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9" w:rsidRPr="003C260A" w:rsidRDefault="0047666A" w:rsidP="00CA6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60A">
        <w:rPr>
          <w:rFonts w:ascii="Times New Roman" w:hAnsi="Times New Roman"/>
          <w:b/>
          <w:sz w:val="28"/>
          <w:szCs w:val="28"/>
        </w:rPr>
        <w:t>Tájékoztatás g</w:t>
      </w:r>
      <w:r w:rsidR="00D31009" w:rsidRPr="003C260A">
        <w:rPr>
          <w:rFonts w:ascii="Times New Roman" w:hAnsi="Times New Roman"/>
          <w:b/>
          <w:sz w:val="28"/>
          <w:szCs w:val="28"/>
        </w:rPr>
        <w:t>yógyszer-hatóanyagot tartalmazó készítmény</w:t>
      </w:r>
      <w:r w:rsidR="00240228" w:rsidRPr="003C260A">
        <w:rPr>
          <w:rFonts w:ascii="Times New Roman" w:hAnsi="Times New Roman"/>
          <w:b/>
          <w:sz w:val="28"/>
          <w:szCs w:val="28"/>
        </w:rPr>
        <w:t>ek</w:t>
      </w:r>
      <w:r w:rsidR="00D31009" w:rsidRPr="003C260A">
        <w:rPr>
          <w:rFonts w:ascii="Times New Roman" w:hAnsi="Times New Roman"/>
          <w:b/>
          <w:sz w:val="28"/>
          <w:szCs w:val="28"/>
        </w:rPr>
        <w:t xml:space="preserve">ről </w:t>
      </w:r>
    </w:p>
    <w:p w:rsidR="00D31009" w:rsidRDefault="00D31009" w:rsidP="00CA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A8" w:rsidRPr="00382DE3" w:rsidRDefault="00CA6BA8" w:rsidP="00CA6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8DA" w:rsidRPr="00382DE3" w:rsidRDefault="00B84903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DE3">
        <w:rPr>
          <w:rFonts w:ascii="Times New Roman" w:hAnsi="Times New Roman"/>
          <w:sz w:val="24"/>
          <w:szCs w:val="24"/>
        </w:rPr>
        <w:t xml:space="preserve">A Nemzeti Élelmiszerlánc-biztonsági Hivatal (NÉBIH) Élelmiszerbiztonsági Kockázatértékelési Igazgatósága az Európai Unió tagállamaiban működő gyorsvészjelző rendszeren (RASFF) </w:t>
      </w:r>
      <w:proofErr w:type="gramStart"/>
      <w:r w:rsidRPr="00382DE3">
        <w:rPr>
          <w:rFonts w:ascii="Times New Roman" w:hAnsi="Times New Roman"/>
          <w:sz w:val="24"/>
          <w:szCs w:val="24"/>
        </w:rPr>
        <w:t>keresztül érkezett</w:t>
      </w:r>
      <w:proofErr w:type="gramEnd"/>
      <w:r w:rsidRPr="00382DE3">
        <w:rPr>
          <w:rFonts w:ascii="Times New Roman" w:hAnsi="Times New Roman"/>
          <w:sz w:val="24"/>
          <w:szCs w:val="24"/>
        </w:rPr>
        <w:t xml:space="preserve"> riasztás</w:t>
      </w:r>
      <w:r w:rsidR="00240228" w:rsidRPr="00382DE3">
        <w:rPr>
          <w:rFonts w:ascii="Times New Roman" w:hAnsi="Times New Roman"/>
          <w:sz w:val="24"/>
          <w:szCs w:val="24"/>
        </w:rPr>
        <w:t>ok</w:t>
      </w:r>
      <w:r w:rsidRPr="00382DE3">
        <w:rPr>
          <w:rFonts w:ascii="Times New Roman" w:hAnsi="Times New Roman"/>
          <w:sz w:val="24"/>
          <w:szCs w:val="24"/>
        </w:rPr>
        <w:t xml:space="preserve">ról értesítette az </w:t>
      </w:r>
      <w:r w:rsidR="00AC210D" w:rsidRPr="00382DE3">
        <w:rPr>
          <w:rFonts w:ascii="Times New Roman" w:hAnsi="Times New Roman"/>
          <w:sz w:val="24"/>
          <w:szCs w:val="24"/>
        </w:rPr>
        <w:t xml:space="preserve">Állami Népegészségügyi és Tisztiorvosi Szolgálat </w:t>
      </w:r>
      <w:r w:rsidRPr="00382DE3">
        <w:rPr>
          <w:rFonts w:ascii="Times New Roman" w:hAnsi="Times New Roman"/>
          <w:sz w:val="24"/>
          <w:szCs w:val="24"/>
        </w:rPr>
        <w:t>O</w:t>
      </w:r>
      <w:r w:rsidR="00AC210D" w:rsidRPr="00382DE3">
        <w:rPr>
          <w:rFonts w:ascii="Times New Roman" w:hAnsi="Times New Roman"/>
          <w:sz w:val="24"/>
          <w:szCs w:val="24"/>
        </w:rPr>
        <w:t xml:space="preserve">rszágos </w:t>
      </w:r>
      <w:proofErr w:type="spellStart"/>
      <w:r w:rsidR="00AC210D" w:rsidRPr="00382DE3">
        <w:rPr>
          <w:rFonts w:ascii="Times New Roman" w:hAnsi="Times New Roman"/>
          <w:sz w:val="24"/>
          <w:szCs w:val="24"/>
        </w:rPr>
        <w:t>Tisztifőorvosi</w:t>
      </w:r>
      <w:proofErr w:type="spellEnd"/>
      <w:r w:rsidR="00AC210D" w:rsidRPr="00382DE3">
        <w:rPr>
          <w:rFonts w:ascii="Times New Roman" w:hAnsi="Times New Roman"/>
          <w:sz w:val="24"/>
          <w:szCs w:val="24"/>
        </w:rPr>
        <w:t xml:space="preserve"> Hivatalt.</w:t>
      </w:r>
    </w:p>
    <w:p w:rsidR="002246D4" w:rsidRPr="00382DE3" w:rsidRDefault="002246D4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0D" w:rsidRPr="00382DE3" w:rsidRDefault="00B84903" w:rsidP="00CA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proofErr w:type="gramStart"/>
      <w:r w:rsidRPr="00382DE3">
        <w:rPr>
          <w:rFonts w:ascii="Times New Roman" w:hAnsi="Times New Roman"/>
          <w:sz w:val="24"/>
          <w:szCs w:val="24"/>
        </w:rPr>
        <w:t>A riasztás</w:t>
      </w:r>
      <w:r w:rsidR="00240228" w:rsidRPr="00382DE3">
        <w:rPr>
          <w:rFonts w:ascii="Times New Roman" w:hAnsi="Times New Roman"/>
          <w:sz w:val="24"/>
          <w:szCs w:val="24"/>
        </w:rPr>
        <w:t>ok</w:t>
      </w:r>
      <w:r w:rsidR="00FF0536">
        <w:rPr>
          <w:rFonts w:ascii="Times New Roman" w:hAnsi="Times New Roman"/>
          <w:sz w:val="24"/>
          <w:szCs w:val="24"/>
        </w:rPr>
        <w:t xml:space="preserve"> szerint a többségében az</w:t>
      </w:r>
      <w:r w:rsidRPr="00382DE3">
        <w:rPr>
          <w:rFonts w:ascii="Times New Roman" w:hAnsi="Times New Roman"/>
          <w:sz w:val="24"/>
          <w:szCs w:val="24"/>
        </w:rPr>
        <w:t xml:space="preserve"> Amerikai Egyesült Államokban gyárto</w:t>
      </w:r>
      <w:r w:rsidRPr="00CA6BA8">
        <w:rPr>
          <w:rFonts w:ascii="Times New Roman" w:hAnsi="Times New Roman"/>
          <w:sz w:val="24"/>
          <w:szCs w:val="24"/>
        </w:rPr>
        <w:t>tt</w:t>
      </w:r>
      <w:r w:rsidR="00AF78DA" w:rsidRPr="00CA6BA8">
        <w:rPr>
          <w:rFonts w:ascii="Times New Roman" w:hAnsi="Times New Roman"/>
          <w:b/>
          <w:sz w:val="24"/>
          <w:szCs w:val="24"/>
        </w:rPr>
        <w:t xml:space="preserve"> </w:t>
      </w:r>
      <w:r w:rsidR="00240228" w:rsidRPr="00CA6BA8">
        <w:rPr>
          <w:rFonts w:ascii="Times New Roman" w:hAnsi="Times New Roman"/>
          <w:b/>
          <w:sz w:val="24"/>
          <w:szCs w:val="24"/>
        </w:rPr>
        <w:t>sportolóknak szánt különleges táplálkozási célú élelmiszerek</w:t>
      </w:r>
      <w:r w:rsidR="00240228" w:rsidRPr="00CA6BA8">
        <w:rPr>
          <w:rFonts w:ascii="Times New Roman" w:hAnsi="Times New Roman"/>
          <w:sz w:val="24"/>
          <w:szCs w:val="24"/>
        </w:rPr>
        <w:t xml:space="preserve"> </w:t>
      </w:r>
      <w:r w:rsidR="00382DE3" w:rsidRPr="00CA6BA8">
        <w:rPr>
          <w:rFonts w:ascii="Times New Roman" w:hAnsi="Times New Roman"/>
          <w:sz w:val="24"/>
          <w:szCs w:val="24"/>
        </w:rPr>
        <w:t xml:space="preserve">– </w:t>
      </w:r>
      <w:r w:rsidR="00382DE3" w:rsidRPr="00CA6BA8">
        <w:rPr>
          <w:rFonts w:ascii="Times New Roman" w:hAnsi="Times New Roman"/>
          <w:sz w:val="18"/>
          <w:szCs w:val="18"/>
          <w:lang w:eastAsia="hu-HU"/>
        </w:rPr>
        <w:t>Jack3D</w:t>
      </w:r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Spirodex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Napalm,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Lipo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6 Black,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Fusion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Supplements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Geranamine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Hemo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–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Rage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Tested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Burner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Mass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Pump3D,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PreSurge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Unleashed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Beta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–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Cret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Extreme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Noxpump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Dexaprine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Maximise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Endoburn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NeuroCore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Mesomorph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OxyElite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1.M.R,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Nox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Pump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Performance/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Nox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Pump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Xtreme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Hydroxy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STIM,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Mutant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Mayhem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Heat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Accelerated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Tested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Nut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Burner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Nox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Pump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Shock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Wave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Fruit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Punch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Iron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Horse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Show Time, STIM– FORCE,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Eclipse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D–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Stunner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Extreme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Beta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Crét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Ripped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Freak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Crack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>,.</w:t>
      </w:r>
      <w:proofErr w:type="gram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Rush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Code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Red,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Flash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over, White </w:t>
      </w:r>
      <w:proofErr w:type="spellStart"/>
      <w:r w:rsidR="00382DE3" w:rsidRPr="00382DE3">
        <w:rPr>
          <w:rFonts w:ascii="Times New Roman" w:hAnsi="Times New Roman"/>
          <w:sz w:val="18"/>
          <w:szCs w:val="18"/>
          <w:lang w:eastAsia="hu-HU"/>
        </w:rPr>
        <w:t>lightning</w:t>
      </w:r>
      <w:proofErr w:type="spellEnd"/>
      <w:r w:rsidR="00382DE3" w:rsidRPr="00382DE3">
        <w:rPr>
          <w:rFonts w:ascii="Times New Roman" w:hAnsi="Times New Roman"/>
          <w:sz w:val="18"/>
          <w:szCs w:val="18"/>
          <w:lang w:eastAsia="hu-HU"/>
        </w:rPr>
        <w:t xml:space="preserve"> </w:t>
      </w:r>
      <w:r w:rsidR="00382DE3" w:rsidRPr="00382DE3"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="00AF78DA" w:rsidRPr="00470326">
        <w:rPr>
          <w:rFonts w:ascii="Times New Roman" w:hAnsi="Times New Roman"/>
          <w:sz w:val="24"/>
          <w:szCs w:val="24"/>
        </w:rPr>
        <w:t>nem engedélyezett gyógyszer összetevőt tartalmaz</w:t>
      </w:r>
      <w:r w:rsidR="00240228" w:rsidRPr="00470326">
        <w:rPr>
          <w:rFonts w:ascii="Times New Roman" w:hAnsi="Times New Roman"/>
          <w:sz w:val="24"/>
          <w:szCs w:val="24"/>
        </w:rPr>
        <w:t>nak</w:t>
      </w:r>
      <w:r w:rsidR="00CE5117" w:rsidRPr="00470326">
        <w:rPr>
          <w:rFonts w:ascii="Times New Roman" w:hAnsi="Times New Roman"/>
          <w:sz w:val="24"/>
          <w:szCs w:val="24"/>
        </w:rPr>
        <w:t>.</w:t>
      </w:r>
      <w:r w:rsidR="00382DE3" w:rsidRPr="00CA6BA8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AF78DA" w:rsidRPr="00CA6BA8">
        <w:rPr>
          <w:rFonts w:ascii="Times New Roman" w:hAnsi="Times New Roman"/>
          <w:sz w:val="24"/>
          <w:szCs w:val="24"/>
        </w:rPr>
        <w:t>Ez az összetevő</w:t>
      </w:r>
      <w:r w:rsidR="00AF78DA" w:rsidRPr="00CA6BA8">
        <w:rPr>
          <w:rFonts w:ascii="Times New Roman" w:hAnsi="Times New Roman"/>
          <w:b/>
          <w:sz w:val="24"/>
          <w:szCs w:val="24"/>
        </w:rPr>
        <w:t xml:space="preserve"> </w:t>
      </w:r>
      <w:r w:rsidR="00240228" w:rsidRPr="00CA6BA8">
        <w:rPr>
          <w:rFonts w:ascii="Times New Roman" w:hAnsi="Times New Roman"/>
          <w:b/>
          <w:sz w:val="24"/>
          <w:szCs w:val="24"/>
        </w:rPr>
        <w:t xml:space="preserve">(1,3 </w:t>
      </w:r>
      <w:proofErr w:type="spellStart"/>
      <w:r w:rsidR="00240228" w:rsidRPr="00CA6BA8">
        <w:rPr>
          <w:rFonts w:ascii="Times New Roman" w:hAnsi="Times New Roman"/>
          <w:b/>
          <w:sz w:val="24"/>
          <w:szCs w:val="24"/>
        </w:rPr>
        <w:t>dimethylamylamine</w:t>
      </w:r>
      <w:proofErr w:type="spellEnd"/>
      <w:r w:rsidR="009B1653" w:rsidRPr="00CA6BA8">
        <w:rPr>
          <w:rFonts w:ascii="Times New Roman" w:hAnsi="Times New Roman"/>
          <w:b/>
          <w:sz w:val="24"/>
          <w:szCs w:val="24"/>
        </w:rPr>
        <w:t xml:space="preserve"> – DMAA)</w:t>
      </w:r>
      <w:r w:rsidR="009B1653" w:rsidRPr="00CA6BA8">
        <w:rPr>
          <w:rFonts w:ascii="Times New Roman" w:hAnsi="Times New Roman"/>
          <w:sz w:val="24"/>
          <w:szCs w:val="24"/>
        </w:rPr>
        <w:t xml:space="preserve"> </w:t>
      </w:r>
      <w:r w:rsidR="00CE5117" w:rsidRPr="00CA6BA8">
        <w:rPr>
          <w:rFonts w:ascii="Times New Roman" w:hAnsi="Times New Roman"/>
          <w:sz w:val="24"/>
          <w:szCs w:val="24"/>
        </w:rPr>
        <w:t xml:space="preserve">– </w:t>
      </w:r>
      <w:r w:rsidR="00CA6BA8">
        <w:rPr>
          <w:rFonts w:ascii="Times New Roman" w:hAnsi="Times New Roman"/>
          <w:sz w:val="24"/>
          <w:szCs w:val="24"/>
        </w:rPr>
        <w:t xml:space="preserve">mely </w:t>
      </w:r>
      <w:r w:rsidR="00CE5117">
        <w:rPr>
          <w:rFonts w:ascii="Times New Roman" w:hAnsi="Times New Roman"/>
          <w:sz w:val="24"/>
          <w:szCs w:val="24"/>
        </w:rPr>
        <w:t>az érintett készítmények címkéjén feltüntetésre került –</w:t>
      </w:r>
      <w:r w:rsidR="00AF78DA" w:rsidRPr="002246D4">
        <w:rPr>
          <w:rFonts w:ascii="Times New Roman" w:hAnsi="Times New Roman"/>
          <w:sz w:val="24"/>
          <w:szCs w:val="24"/>
        </w:rPr>
        <w:t xml:space="preserve"> </w:t>
      </w:r>
      <w:r w:rsidR="00CE5117">
        <w:rPr>
          <w:rFonts w:ascii="Times New Roman" w:hAnsi="Times New Roman"/>
          <w:sz w:val="24"/>
          <w:szCs w:val="24"/>
        </w:rPr>
        <w:t xml:space="preserve">az </w:t>
      </w:r>
      <w:r w:rsidR="00AF78DA" w:rsidRPr="002246D4">
        <w:rPr>
          <w:rFonts w:ascii="Times New Roman" w:hAnsi="Times New Roman"/>
          <w:sz w:val="24"/>
          <w:szCs w:val="24"/>
        </w:rPr>
        <w:t>amfetaminhoz hasonló, koffeinnel párosulva az emberi egészséget súlyosa</w:t>
      </w:r>
      <w:r w:rsidR="00D83AB4" w:rsidRPr="002246D4">
        <w:rPr>
          <w:rFonts w:ascii="Times New Roman" w:hAnsi="Times New Roman"/>
          <w:sz w:val="24"/>
          <w:szCs w:val="24"/>
        </w:rPr>
        <w:t xml:space="preserve">n veszélyezteti. </w:t>
      </w:r>
    </w:p>
    <w:p w:rsidR="00AC210D" w:rsidRDefault="00AC210D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0D" w:rsidRDefault="00AC210D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10D">
        <w:rPr>
          <w:rFonts w:ascii="Times New Roman" w:hAnsi="Times New Roman"/>
          <w:sz w:val="24"/>
          <w:szCs w:val="24"/>
        </w:rPr>
        <w:t xml:space="preserve">Az </w:t>
      </w:r>
      <w:r w:rsidRPr="002246D4">
        <w:rPr>
          <w:rFonts w:ascii="Times New Roman" w:hAnsi="Times New Roman"/>
          <w:sz w:val="24"/>
          <w:szCs w:val="24"/>
        </w:rPr>
        <w:t>Állami Népegészségügyi és Tisztiorvosi Szolgálat</w:t>
      </w:r>
      <w:r w:rsidRPr="00AC210D">
        <w:rPr>
          <w:rFonts w:ascii="Times New Roman" w:hAnsi="Times New Roman"/>
          <w:sz w:val="24"/>
          <w:szCs w:val="24"/>
        </w:rPr>
        <w:t xml:space="preserve"> Országos </w:t>
      </w:r>
      <w:proofErr w:type="spellStart"/>
      <w:r w:rsidRPr="00AC210D">
        <w:rPr>
          <w:rFonts w:ascii="Times New Roman" w:hAnsi="Times New Roman"/>
          <w:sz w:val="24"/>
          <w:szCs w:val="24"/>
        </w:rPr>
        <w:t>Tisztifőorvosi</w:t>
      </w:r>
      <w:proofErr w:type="spellEnd"/>
      <w:r w:rsidRPr="00AC210D">
        <w:rPr>
          <w:rFonts w:ascii="Times New Roman" w:hAnsi="Times New Roman"/>
          <w:sz w:val="24"/>
          <w:szCs w:val="24"/>
        </w:rPr>
        <w:t xml:space="preserve"> Hivatal</w:t>
      </w:r>
      <w:r>
        <w:rPr>
          <w:rFonts w:ascii="Times New Roman" w:hAnsi="Times New Roman"/>
          <w:sz w:val="24"/>
          <w:szCs w:val="24"/>
        </w:rPr>
        <w:t>ának felkérése –</w:t>
      </w:r>
      <w:r w:rsidRPr="00AC210D">
        <w:rPr>
          <w:rFonts w:ascii="Times New Roman" w:hAnsi="Times New Roman"/>
          <w:sz w:val="24"/>
          <w:szCs w:val="24"/>
        </w:rPr>
        <w:t xml:space="preserve"> 2012. év szeptember hónapban tört</w:t>
      </w:r>
      <w:r>
        <w:rPr>
          <w:rFonts w:ascii="Times New Roman" w:hAnsi="Times New Roman"/>
          <w:sz w:val="24"/>
          <w:szCs w:val="24"/>
        </w:rPr>
        <w:t xml:space="preserve">ént akció-ellenőrzés keretében – a hatáskörrel rendelkező </w:t>
      </w:r>
      <w:r w:rsidR="00266755">
        <w:rPr>
          <w:rFonts w:ascii="Times New Roman" w:hAnsi="Times New Roman"/>
          <w:sz w:val="24"/>
          <w:szCs w:val="24"/>
        </w:rPr>
        <w:t>Népegészségügyi Szakigazgatási S</w:t>
      </w:r>
      <w:r w:rsidRPr="00AC210D">
        <w:rPr>
          <w:rFonts w:ascii="Times New Roman" w:hAnsi="Times New Roman"/>
          <w:sz w:val="24"/>
          <w:szCs w:val="24"/>
        </w:rPr>
        <w:t xml:space="preserve">zervek </w:t>
      </w:r>
      <w:r w:rsidR="00CA6BA8">
        <w:rPr>
          <w:rFonts w:ascii="Times New Roman" w:hAnsi="Times New Roman"/>
          <w:b/>
          <w:sz w:val="24"/>
          <w:szCs w:val="24"/>
        </w:rPr>
        <w:t>699 élelmiszer-vállalkozás</w:t>
      </w:r>
      <w:r>
        <w:rPr>
          <w:rFonts w:ascii="Times New Roman" w:hAnsi="Times New Roman"/>
          <w:sz w:val="24"/>
          <w:szCs w:val="24"/>
        </w:rPr>
        <w:t xml:space="preserve"> ellenőrzését végezték el a</w:t>
      </w:r>
      <w:r w:rsidR="0070290B">
        <w:rPr>
          <w:rFonts w:ascii="Times New Roman" w:hAnsi="Times New Roman"/>
          <w:sz w:val="24"/>
          <w:szCs w:val="24"/>
        </w:rPr>
        <w:t xml:space="preserve"> riasztásokban szereplő készítmények</w:t>
      </w:r>
      <w:r>
        <w:rPr>
          <w:rFonts w:ascii="Times New Roman" w:hAnsi="Times New Roman"/>
          <w:sz w:val="24"/>
          <w:szCs w:val="24"/>
        </w:rPr>
        <w:t xml:space="preserve"> forgalmazására </w:t>
      </w:r>
      <w:r w:rsidRPr="00AC210D">
        <w:rPr>
          <w:rFonts w:ascii="Times New Roman" w:hAnsi="Times New Roman"/>
          <w:sz w:val="24"/>
          <w:szCs w:val="24"/>
        </w:rPr>
        <w:t>vonatkozóan</w:t>
      </w:r>
      <w:r>
        <w:rPr>
          <w:rFonts w:ascii="Times New Roman" w:hAnsi="Times New Roman"/>
          <w:sz w:val="24"/>
          <w:szCs w:val="24"/>
        </w:rPr>
        <w:t>.</w:t>
      </w:r>
      <w:r w:rsidR="00266755">
        <w:rPr>
          <w:rFonts w:ascii="Times New Roman" w:hAnsi="Times New Roman"/>
          <w:sz w:val="24"/>
          <w:szCs w:val="24"/>
        </w:rPr>
        <w:t xml:space="preserve"> A vizsgálatok során megállapításra kerü</w:t>
      </w:r>
      <w:r w:rsidR="0070290B">
        <w:rPr>
          <w:rFonts w:ascii="Times New Roman" w:hAnsi="Times New Roman"/>
          <w:sz w:val="24"/>
          <w:szCs w:val="24"/>
        </w:rPr>
        <w:t>lt, hogy a riasztásokban megjelölt készítmények közül néhány Magyarországon is forgalomba került</w:t>
      </w:r>
      <w:r w:rsidR="00266755">
        <w:rPr>
          <w:rFonts w:ascii="Times New Roman" w:hAnsi="Times New Roman"/>
          <w:sz w:val="24"/>
          <w:szCs w:val="24"/>
        </w:rPr>
        <w:t>.</w:t>
      </w:r>
    </w:p>
    <w:p w:rsidR="002246D4" w:rsidRDefault="002246D4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0D" w:rsidRDefault="0070290B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készítmények</w:t>
      </w:r>
      <w:r w:rsidR="00AC210D" w:rsidRPr="00AC210D">
        <w:rPr>
          <w:rFonts w:ascii="Times New Roman" w:hAnsi="Times New Roman"/>
          <w:sz w:val="24"/>
          <w:szCs w:val="24"/>
        </w:rPr>
        <w:t xml:space="preserve"> forgalmazásában érintett </w:t>
      </w:r>
      <w:r w:rsidR="00AC210D">
        <w:rPr>
          <w:rFonts w:ascii="Times New Roman" w:hAnsi="Times New Roman"/>
          <w:sz w:val="24"/>
          <w:szCs w:val="24"/>
        </w:rPr>
        <w:t>élelmiszer-</w:t>
      </w:r>
      <w:r w:rsidR="00AC210D" w:rsidRPr="00AC210D">
        <w:rPr>
          <w:rFonts w:ascii="Times New Roman" w:hAnsi="Times New Roman"/>
          <w:sz w:val="24"/>
          <w:szCs w:val="24"/>
        </w:rPr>
        <w:t>vállalkozás</w:t>
      </w:r>
      <w:r w:rsidR="00266755">
        <w:rPr>
          <w:rFonts w:ascii="Times New Roman" w:hAnsi="Times New Roman"/>
          <w:sz w:val="24"/>
          <w:szCs w:val="24"/>
        </w:rPr>
        <w:t>ok többsége önkéntes intézkedés</w:t>
      </w:r>
      <w:r w:rsidR="00AC210D" w:rsidRPr="00AC210D">
        <w:rPr>
          <w:rFonts w:ascii="Times New Roman" w:hAnsi="Times New Roman"/>
          <w:sz w:val="24"/>
          <w:szCs w:val="24"/>
        </w:rPr>
        <w:t>ként a</w:t>
      </w:r>
      <w:r>
        <w:rPr>
          <w:rFonts w:ascii="Times New Roman" w:hAnsi="Times New Roman"/>
          <w:sz w:val="24"/>
          <w:szCs w:val="24"/>
        </w:rPr>
        <w:t>z adott</w:t>
      </w:r>
      <w:r w:rsidR="00AC210D" w:rsidRPr="00AC2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készítmény</w:t>
      </w:r>
      <w:r w:rsidR="00FF0536">
        <w:rPr>
          <w:rFonts w:ascii="Times New Roman" w:hAnsi="Times New Roman"/>
          <w:sz w:val="24"/>
          <w:szCs w:val="24"/>
        </w:rPr>
        <w:t xml:space="preserve"> piacról történő kivonásáról gondoskodott és a </w:t>
      </w:r>
      <w:r w:rsidR="00AC210D" w:rsidRPr="00AC210D">
        <w:rPr>
          <w:rFonts w:ascii="Times New Roman" w:hAnsi="Times New Roman"/>
          <w:sz w:val="24"/>
          <w:szCs w:val="24"/>
        </w:rPr>
        <w:t xml:space="preserve">forgalmazásban </w:t>
      </w:r>
      <w:r w:rsidR="00FF0536">
        <w:rPr>
          <w:rFonts w:ascii="Times New Roman" w:hAnsi="Times New Roman"/>
          <w:sz w:val="24"/>
          <w:szCs w:val="24"/>
        </w:rPr>
        <w:t xml:space="preserve">résztvevő partnereket a </w:t>
      </w:r>
      <w:r w:rsidR="00CA6BA8">
        <w:rPr>
          <w:rFonts w:ascii="Times New Roman" w:hAnsi="Times New Roman"/>
          <w:sz w:val="24"/>
          <w:szCs w:val="24"/>
        </w:rPr>
        <w:t>kivonásáról értesítette</w:t>
      </w:r>
      <w:r w:rsidR="00AC210D" w:rsidRPr="00AC210D">
        <w:rPr>
          <w:rFonts w:ascii="Times New Roman" w:hAnsi="Times New Roman"/>
          <w:sz w:val="24"/>
          <w:szCs w:val="24"/>
        </w:rPr>
        <w:t xml:space="preserve">. </w:t>
      </w:r>
      <w:r w:rsidR="00266755">
        <w:rPr>
          <w:rFonts w:ascii="Times New Roman" w:hAnsi="Times New Roman"/>
          <w:sz w:val="24"/>
          <w:szCs w:val="24"/>
        </w:rPr>
        <w:t>A Népegészségügyi Szakigazgatási S</w:t>
      </w:r>
      <w:r w:rsidR="00266755" w:rsidRPr="00AC210D">
        <w:rPr>
          <w:rFonts w:ascii="Times New Roman" w:hAnsi="Times New Roman"/>
          <w:sz w:val="24"/>
          <w:szCs w:val="24"/>
        </w:rPr>
        <w:t>zervek</w:t>
      </w:r>
      <w:r w:rsidR="00CA6BA8">
        <w:rPr>
          <w:rFonts w:ascii="Times New Roman" w:hAnsi="Times New Roman"/>
          <w:sz w:val="24"/>
          <w:szCs w:val="24"/>
        </w:rPr>
        <w:t xml:space="preserve"> 21 esetben intézkedtek </w:t>
      </w:r>
      <w:r>
        <w:rPr>
          <w:rFonts w:ascii="Times New Roman" w:hAnsi="Times New Roman"/>
          <w:sz w:val="24"/>
          <w:szCs w:val="24"/>
        </w:rPr>
        <w:t>készítmény-</w:t>
      </w:r>
      <w:r w:rsidR="00266755">
        <w:rPr>
          <w:rFonts w:ascii="Times New Roman" w:hAnsi="Times New Roman"/>
          <w:sz w:val="24"/>
          <w:szCs w:val="24"/>
        </w:rPr>
        <w:t>forgalmazás megtiltására vonatkozóan.</w:t>
      </w:r>
    </w:p>
    <w:p w:rsidR="00AC210D" w:rsidRPr="002246D4" w:rsidRDefault="00AC210D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1009" w:rsidRPr="002246D4" w:rsidRDefault="00AC210D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700E4B" w:rsidRPr="002246D4">
        <w:rPr>
          <w:rFonts w:ascii="Times New Roman" w:hAnsi="Times New Roman"/>
          <w:sz w:val="24"/>
          <w:szCs w:val="24"/>
        </w:rPr>
        <w:t xml:space="preserve">Állami Népegészségügyi és Tisztiorvosi Szolgálat </w:t>
      </w:r>
      <w:r w:rsidR="00E640AA" w:rsidRPr="002246D4">
        <w:rPr>
          <w:rFonts w:ascii="Times New Roman" w:hAnsi="Times New Roman"/>
          <w:sz w:val="24"/>
          <w:szCs w:val="24"/>
        </w:rPr>
        <w:t xml:space="preserve">Országos </w:t>
      </w:r>
      <w:proofErr w:type="spellStart"/>
      <w:r w:rsidR="00E640AA" w:rsidRPr="002246D4">
        <w:rPr>
          <w:rFonts w:ascii="Times New Roman" w:hAnsi="Times New Roman"/>
          <w:sz w:val="24"/>
          <w:szCs w:val="24"/>
        </w:rPr>
        <w:t>Tisztifőorvosi</w:t>
      </w:r>
      <w:proofErr w:type="spellEnd"/>
      <w:r w:rsidR="00E640AA" w:rsidRPr="002246D4">
        <w:rPr>
          <w:rFonts w:ascii="Times New Roman" w:hAnsi="Times New Roman"/>
          <w:sz w:val="24"/>
          <w:szCs w:val="24"/>
        </w:rPr>
        <w:t xml:space="preserve"> Hivatal</w:t>
      </w:r>
      <w:r w:rsidR="00700E4B" w:rsidRPr="002246D4">
        <w:rPr>
          <w:rFonts w:ascii="Times New Roman" w:hAnsi="Times New Roman"/>
          <w:sz w:val="24"/>
          <w:szCs w:val="24"/>
        </w:rPr>
        <w:t>a</w:t>
      </w:r>
      <w:r w:rsidR="00E640AA" w:rsidRPr="002246D4">
        <w:rPr>
          <w:rFonts w:ascii="Times New Roman" w:hAnsi="Times New Roman"/>
          <w:sz w:val="24"/>
          <w:szCs w:val="24"/>
        </w:rPr>
        <w:t xml:space="preserve"> felhívja</w:t>
      </w:r>
      <w:r w:rsidR="00D31009" w:rsidRPr="002246D4">
        <w:rPr>
          <w:rFonts w:ascii="Times New Roman" w:hAnsi="Times New Roman"/>
          <w:sz w:val="24"/>
          <w:szCs w:val="24"/>
        </w:rPr>
        <w:t xml:space="preserve"> a lakosság figyelmét, hogy</w:t>
      </w:r>
      <w:r w:rsidR="00FF0536">
        <w:rPr>
          <w:rFonts w:ascii="Times New Roman" w:hAnsi="Times New Roman"/>
          <w:b/>
          <w:sz w:val="24"/>
          <w:szCs w:val="24"/>
        </w:rPr>
        <w:t xml:space="preserve"> a </w:t>
      </w:r>
      <w:r w:rsidR="00D83AB4" w:rsidRPr="002246D4">
        <w:rPr>
          <w:rFonts w:ascii="Times New Roman" w:hAnsi="Times New Roman"/>
          <w:b/>
          <w:sz w:val="24"/>
          <w:szCs w:val="24"/>
        </w:rPr>
        <w:t>különleges táplálkozási célú élelmiszerek</w:t>
      </w:r>
      <w:r w:rsidR="00FF0536">
        <w:rPr>
          <w:rFonts w:ascii="Times New Roman" w:hAnsi="Times New Roman"/>
          <w:b/>
          <w:sz w:val="24"/>
          <w:szCs w:val="24"/>
        </w:rPr>
        <w:t xml:space="preserve"> – valamint az étrend-kiegészítő készítmények –</w:t>
      </w:r>
      <w:r w:rsidR="0047666A" w:rsidRPr="002246D4">
        <w:rPr>
          <w:rFonts w:ascii="Times New Roman" w:hAnsi="Times New Roman"/>
          <w:b/>
          <w:sz w:val="24"/>
          <w:szCs w:val="24"/>
        </w:rPr>
        <w:t xml:space="preserve"> gyógyszer-hatóanyagot nem tartalmazhatnak, </w:t>
      </w:r>
      <w:r w:rsidR="00240228" w:rsidRPr="002246D4">
        <w:rPr>
          <w:rFonts w:ascii="Times New Roman" w:hAnsi="Times New Roman"/>
          <w:b/>
          <w:color w:val="000000" w:themeColor="text1"/>
          <w:sz w:val="24"/>
          <w:szCs w:val="24"/>
        </w:rPr>
        <w:t>jelenlegi összetételükkel veszélyeztethetik a fogyasztók egészségét</w:t>
      </w:r>
      <w:r w:rsidR="002246D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40228" w:rsidRPr="002246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246D4">
        <w:rPr>
          <w:rFonts w:ascii="Times New Roman" w:hAnsi="Times New Roman"/>
          <w:sz w:val="24"/>
          <w:szCs w:val="24"/>
        </w:rPr>
        <w:t>A</w:t>
      </w:r>
      <w:r w:rsidR="00E830C2">
        <w:rPr>
          <w:rFonts w:ascii="Times New Roman" w:hAnsi="Times New Roman"/>
          <w:sz w:val="24"/>
          <w:szCs w:val="24"/>
        </w:rPr>
        <w:t xml:space="preserve">mennyiben </w:t>
      </w:r>
      <w:r w:rsidR="00E830C2" w:rsidRPr="002246D4">
        <w:rPr>
          <w:rFonts w:ascii="Times New Roman" w:hAnsi="Times New Roman"/>
          <w:sz w:val="24"/>
          <w:szCs w:val="24"/>
        </w:rPr>
        <w:t xml:space="preserve">1,3 </w:t>
      </w:r>
      <w:proofErr w:type="spellStart"/>
      <w:r w:rsidR="00E830C2" w:rsidRPr="002246D4">
        <w:rPr>
          <w:rFonts w:ascii="Times New Roman" w:hAnsi="Times New Roman"/>
          <w:sz w:val="24"/>
          <w:szCs w:val="24"/>
        </w:rPr>
        <w:t>dimethylamylamine</w:t>
      </w:r>
      <w:proofErr w:type="spellEnd"/>
      <w:r w:rsidR="00E830C2">
        <w:rPr>
          <w:rFonts w:ascii="Times New Roman" w:hAnsi="Times New Roman"/>
          <w:sz w:val="24"/>
          <w:szCs w:val="24"/>
        </w:rPr>
        <w:t xml:space="preserve"> (</w:t>
      </w:r>
      <w:r w:rsidR="00E830C2" w:rsidRPr="002246D4">
        <w:rPr>
          <w:rFonts w:ascii="Times New Roman" w:hAnsi="Times New Roman"/>
          <w:sz w:val="24"/>
          <w:szCs w:val="24"/>
        </w:rPr>
        <w:t>DMAA</w:t>
      </w:r>
      <w:r w:rsidR="00E830C2">
        <w:rPr>
          <w:rFonts w:ascii="Times New Roman" w:hAnsi="Times New Roman"/>
          <w:sz w:val="24"/>
          <w:szCs w:val="24"/>
        </w:rPr>
        <w:t>)</w:t>
      </w:r>
      <w:r w:rsidR="00E830C2" w:rsidRPr="002246D4">
        <w:rPr>
          <w:rFonts w:ascii="Times New Roman" w:hAnsi="Times New Roman"/>
          <w:sz w:val="24"/>
          <w:szCs w:val="24"/>
        </w:rPr>
        <w:t xml:space="preserve"> </w:t>
      </w:r>
      <w:r w:rsidR="00E830C2">
        <w:rPr>
          <w:rFonts w:ascii="Times New Roman" w:hAnsi="Times New Roman"/>
          <w:sz w:val="24"/>
          <w:szCs w:val="24"/>
        </w:rPr>
        <w:t xml:space="preserve">összetevőt tartalmazó készítmény </w:t>
      </w:r>
      <w:r w:rsidR="00D31009" w:rsidRPr="002246D4">
        <w:rPr>
          <w:rFonts w:ascii="Times New Roman" w:hAnsi="Times New Roman"/>
          <w:sz w:val="24"/>
          <w:szCs w:val="24"/>
        </w:rPr>
        <w:t>forgalmazását észlelik, a lakosság egészségének védelme érdekében szükséges hatósági intézkedések mielőbbi megtétele céljából azt jelezzék a Fővárosi/Megyei Kormányhivatalok Népegészségügyi Szakigazgatási Szerveinek.</w:t>
      </w:r>
    </w:p>
    <w:p w:rsidR="00D31009" w:rsidRPr="002246D4" w:rsidRDefault="00D31009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6D4" w:rsidRDefault="002246D4" w:rsidP="00CA6BA8">
      <w:pPr>
        <w:spacing w:after="0" w:line="240" w:lineRule="auto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2246D4">
        <w:rPr>
          <w:rFonts w:ascii="Times New Roman" w:hAnsi="Times New Roman"/>
          <w:sz w:val="24"/>
          <w:szCs w:val="24"/>
        </w:rPr>
        <w:t>A Fővárosi/Megyei Kormányhivatalok Népegészségügyi Szakigazgatási Szerveinek elér</w:t>
      </w:r>
      <w:r>
        <w:rPr>
          <w:rFonts w:ascii="Times New Roman" w:hAnsi="Times New Roman"/>
          <w:sz w:val="24"/>
          <w:szCs w:val="24"/>
        </w:rPr>
        <w:t>hetőségéről a</w:t>
      </w:r>
      <w:r w:rsidRPr="002246D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246D4">
          <w:rPr>
            <w:rStyle w:val="Hiperhivatkozs"/>
            <w:rFonts w:ascii="Times New Roman" w:hAnsi="Times New Roman"/>
            <w:b/>
            <w:color w:val="auto"/>
            <w:sz w:val="24"/>
            <w:szCs w:val="24"/>
          </w:rPr>
          <w:t>www.antsz.hu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→ </w:t>
      </w:r>
      <w:r w:rsidRPr="002246D4">
        <w:rPr>
          <w:rFonts w:ascii="Times New Roman" w:hAnsi="Times New Roman"/>
          <w:sz w:val="24"/>
          <w:szCs w:val="24"/>
        </w:rPr>
        <w:t>Elérhetőségek,</w:t>
      </w:r>
      <w:r w:rsidRPr="002246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 címek </w:t>
      </w:r>
      <w:r>
        <w:t xml:space="preserve">→ </w:t>
      </w:r>
      <w:r w:rsidRPr="002246D4">
        <w:rPr>
          <w:rFonts w:ascii="Times New Roman" w:hAnsi="Times New Roman"/>
          <w:sz w:val="24"/>
          <w:szCs w:val="24"/>
        </w:rPr>
        <w:fldChar w:fldCharType="begin"/>
      </w:r>
      <w:r w:rsidRPr="002246D4">
        <w:rPr>
          <w:rFonts w:ascii="Times New Roman" w:hAnsi="Times New Roman"/>
          <w:sz w:val="24"/>
          <w:szCs w:val="24"/>
        </w:rPr>
        <w:instrText xml:space="preserve"> HYPERLINK "https://www.antsz.hu:443/data/cms34971/MKH_NSZSZ_2012_01_ho_vezetok_tablazat_KULSORE.xls" \o "MKH NSzSz vezetők 2012. január [28 KB]" \t "_blank" </w:instrText>
      </w:r>
      <w:r w:rsidRPr="002246D4">
        <w:rPr>
          <w:rFonts w:ascii="Times New Roman" w:hAnsi="Times New Roman"/>
          <w:sz w:val="24"/>
          <w:szCs w:val="24"/>
        </w:rPr>
        <w:fldChar w:fldCharType="separate"/>
      </w:r>
      <w:r w:rsidRPr="002246D4">
        <w:rPr>
          <w:rStyle w:val="Hiperhivatkozs"/>
          <w:rFonts w:ascii="Times New Roman" w:hAnsi="Times New Roman"/>
          <w:bCs/>
          <w:color w:val="auto"/>
          <w:sz w:val="24"/>
          <w:szCs w:val="24"/>
          <w:u w:val="none"/>
        </w:rPr>
        <w:t>Megyei Kormányhivatalok Népegészségügyi Szakigazgatási Szerveinek elérhetőségei, vezetői</w:t>
      </w:r>
      <w:r w:rsidRPr="002246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t xml:space="preserve">→ </w:t>
      </w:r>
      <w:r w:rsidRPr="002246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útvonalon 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lehet információt kapni.</w:t>
      </w:r>
    </w:p>
    <w:p w:rsidR="00E830C2" w:rsidRPr="002246D4" w:rsidRDefault="002246D4" w:rsidP="00CA6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6D4">
        <w:rPr>
          <w:rFonts w:ascii="Times New Roman" w:hAnsi="Times New Roman"/>
          <w:sz w:val="24"/>
          <w:szCs w:val="24"/>
        </w:rPr>
        <w:br/>
      </w:r>
      <w:r w:rsidRPr="002246D4">
        <w:rPr>
          <w:rFonts w:ascii="Times New Roman" w:hAnsi="Times New Roman"/>
          <w:sz w:val="24"/>
          <w:szCs w:val="24"/>
        </w:rPr>
        <w:fldChar w:fldCharType="end"/>
      </w:r>
    </w:p>
    <w:p w:rsidR="00D31009" w:rsidRPr="00A921F2" w:rsidRDefault="00D31009" w:rsidP="00CA6B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 Közegészségügyi Főosztály</w:t>
      </w:r>
    </w:p>
    <w:p w:rsidR="00CE215A" w:rsidRPr="00A921F2" w:rsidRDefault="00CE215A" w:rsidP="00CA6B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E215A" w:rsidRPr="00A921F2" w:rsidSect="0059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54"/>
    <w:multiLevelType w:val="hybridMultilevel"/>
    <w:tmpl w:val="59D80998"/>
    <w:lvl w:ilvl="0" w:tplc="F300D2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2"/>
    <w:rsid w:val="0000652C"/>
    <w:rsid w:val="00076E79"/>
    <w:rsid w:val="001F1E85"/>
    <w:rsid w:val="002246D4"/>
    <w:rsid w:val="00240228"/>
    <w:rsid w:val="00266755"/>
    <w:rsid w:val="00276D71"/>
    <w:rsid w:val="00294CAE"/>
    <w:rsid w:val="002A4D68"/>
    <w:rsid w:val="002C20E4"/>
    <w:rsid w:val="002D6CFD"/>
    <w:rsid w:val="003165A3"/>
    <w:rsid w:val="00317692"/>
    <w:rsid w:val="00335DC7"/>
    <w:rsid w:val="003551C3"/>
    <w:rsid w:val="00382DE3"/>
    <w:rsid w:val="003C260A"/>
    <w:rsid w:val="003C66E1"/>
    <w:rsid w:val="004442A6"/>
    <w:rsid w:val="00470326"/>
    <w:rsid w:val="0047666A"/>
    <w:rsid w:val="00547258"/>
    <w:rsid w:val="0057604D"/>
    <w:rsid w:val="0059077B"/>
    <w:rsid w:val="005A400C"/>
    <w:rsid w:val="0061714D"/>
    <w:rsid w:val="00654E02"/>
    <w:rsid w:val="00700725"/>
    <w:rsid w:val="00700E4B"/>
    <w:rsid w:val="00701AD7"/>
    <w:rsid w:val="0070290B"/>
    <w:rsid w:val="00785395"/>
    <w:rsid w:val="007E61AC"/>
    <w:rsid w:val="00800BC2"/>
    <w:rsid w:val="00801487"/>
    <w:rsid w:val="00822221"/>
    <w:rsid w:val="009009CC"/>
    <w:rsid w:val="00945FEF"/>
    <w:rsid w:val="009A3840"/>
    <w:rsid w:val="009B1653"/>
    <w:rsid w:val="00A921F2"/>
    <w:rsid w:val="00AC210D"/>
    <w:rsid w:val="00AF78DA"/>
    <w:rsid w:val="00B71276"/>
    <w:rsid w:val="00B77AA4"/>
    <w:rsid w:val="00B84903"/>
    <w:rsid w:val="00C6257B"/>
    <w:rsid w:val="00C865E3"/>
    <w:rsid w:val="00CA6BA8"/>
    <w:rsid w:val="00CE1582"/>
    <w:rsid w:val="00CE215A"/>
    <w:rsid w:val="00CE5117"/>
    <w:rsid w:val="00D31009"/>
    <w:rsid w:val="00D47779"/>
    <w:rsid w:val="00D83AB4"/>
    <w:rsid w:val="00DC78F3"/>
    <w:rsid w:val="00E640AA"/>
    <w:rsid w:val="00E830C2"/>
    <w:rsid w:val="00ED4AC5"/>
    <w:rsid w:val="00FD5832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4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4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OTH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Kolbl Nándorné</dc:creator>
  <cp:lastModifiedBy>Farkas Janka</cp:lastModifiedBy>
  <cp:revision>19</cp:revision>
  <cp:lastPrinted>2012-07-10T10:35:00Z</cp:lastPrinted>
  <dcterms:created xsi:type="dcterms:W3CDTF">2012-07-09T10:45:00Z</dcterms:created>
  <dcterms:modified xsi:type="dcterms:W3CDTF">2012-10-09T13:14:00Z</dcterms:modified>
</cp:coreProperties>
</file>