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C" w:rsidRDefault="00AE245C" w:rsidP="00BB07B3">
      <w:pPr>
        <w:pStyle w:val="Cm0"/>
        <w:rPr>
          <w:sz w:val="24"/>
          <w:szCs w:val="24"/>
        </w:rPr>
      </w:pPr>
      <w:bookmarkStart w:id="0" w:name="_GoBack"/>
      <w:bookmarkEnd w:id="0"/>
    </w:p>
    <w:p w:rsidR="00C8068D" w:rsidRDefault="00C8068D" w:rsidP="00BB07B3">
      <w:pPr>
        <w:pStyle w:val="Cm0"/>
        <w:rPr>
          <w:sz w:val="24"/>
          <w:szCs w:val="24"/>
        </w:rPr>
      </w:pPr>
    </w:p>
    <w:p w:rsidR="00C8068D" w:rsidRDefault="00C8068D" w:rsidP="00BB07B3">
      <w:pPr>
        <w:pStyle w:val="Cm0"/>
        <w:rPr>
          <w:sz w:val="24"/>
          <w:szCs w:val="24"/>
        </w:rPr>
      </w:pPr>
    </w:p>
    <w:p w:rsidR="00C8068D" w:rsidRPr="00A20A47" w:rsidRDefault="00C8068D" w:rsidP="00BB07B3">
      <w:pPr>
        <w:pStyle w:val="Cm0"/>
        <w:rPr>
          <w:sz w:val="24"/>
          <w:szCs w:val="24"/>
        </w:rPr>
      </w:pPr>
    </w:p>
    <w:p w:rsidR="00AE245C" w:rsidRPr="00A20A47" w:rsidRDefault="00AE245C" w:rsidP="00BB07B3">
      <w:pPr>
        <w:pStyle w:val="Cm0"/>
        <w:rPr>
          <w:sz w:val="24"/>
          <w:szCs w:val="24"/>
        </w:rPr>
      </w:pPr>
    </w:p>
    <w:p w:rsidR="009B4BA8" w:rsidRDefault="009B4BA8" w:rsidP="00BB07B3">
      <w:pPr>
        <w:pStyle w:val="Cm0"/>
        <w:rPr>
          <w:sz w:val="28"/>
          <w:szCs w:val="28"/>
        </w:rPr>
      </w:pPr>
      <w:r w:rsidRPr="009B4BA8">
        <w:rPr>
          <w:sz w:val="28"/>
          <w:szCs w:val="28"/>
          <w:highlight w:val="yellow"/>
        </w:rPr>
        <w:t>MÓDOSÍTOTT</w:t>
      </w:r>
    </w:p>
    <w:p w:rsidR="00D80CB4" w:rsidRPr="00DB17A6" w:rsidRDefault="000A79E9" w:rsidP="00BB07B3">
      <w:pPr>
        <w:pStyle w:val="Cm0"/>
        <w:rPr>
          <w:sz w:val="28"/>
          <w:szCs w:val="28"/>
        </w:rPr>
      </w:pPr>
      <w:r w:rsidRPr="00DB17A6">
        <w:rPr>
          <w:sz w:val="28"/>
          <w:szCs w:val="28"/>
        </w:rPr>
        <w:t xml:space="preserve">AJÁNLATI </w:t>
      </w:r>
      <w:r w:rsidR="00433396" w:rsidRPr="00DB17A6">
        <w:rPr>
          <w:sz w:val="28"/>
          <w:szCs w:val="28"/>
        </w:rPr>
        <w:t>DOKUME</w:t>
      </w:r>
      <w:r w:rsidR="00D80CB4" w:rsidRPr="00DB17A6">
        <w:rPr>
          <w:sz w:val="28"/>
          <w:szCs w:val="28"/>
        </w:rPr>
        <w:t>N</w:t>
      </w:r>
      <w:r w:rsidR="00433396" w:rsidRPr="00DB17A6">
        <w:rPr>
          <w:sz w:val="28"/>
          <w:szCs w:val="28"/>
        </w:rPr>
        <w:t>T</w:t>
      </w:r>
      <w:r w:rsidR="00D80CB4" w:rsidRPr="00DB17A6">
        <w:rPr>
          <w:sz w:val="28"/>
          <w:szCs w:val="28"/>
        </w:rPr>
        <w:t>ÁCIÓ</w:t>
      </w:r>
    </w:p>
    <w:p w:rsidR="004A7143" w:rsidRPr="00DB17A6" w:rsidRDefault="004A7143" w:rsidP="00BB07B3">
      <w:pPr>
        <w:jc w:val="center"/>
      </w:pPr>
    </w:p>
    <w:p w:rsidR="00C8068D" w:rsidRPr="00DB17A6" w:rsidRDefault="00C8068D" w:rsidP="00BB07B3">
      <w:pPr>
        <w:jc w:val="center"/>
      </w:pPr>
    </w:p>
    <w:p w:rsidR="00450E88" w:rsidRPr="00DB17A6" w:rsidRDefault="00450E88" w:rsidP="00BB07B3">
      <w:pPr>
        <w:jc w:val="center"/>
      </w:pPr>
    </w:p>
    <w:p w:rsidR="00450E88" w:rsidRPr="00DB17A6" w:rsidRDefault="00450E88" w:rsidP="00BB07B3">
      <w:pPr>
        <w:jc w:val="center"/>
      </w:pPr>
    </w:p>
    <w:p w:rsidR="00AE245C" w:rsidRPr="00DB17A6" w:rsidRDefault="00AF5129" w:rsidP="00AE245C">
      <w:pPr>
        <w:jc w:val="center"/>
        <w:rPr>
          <w:b/>
          <w:snapToGrid w:val="0"/>
          <w:color w:val="000000"/>
        </w:rPr>
      </w:pPr>
      <w:r w:rsidRPr="00DB17A6">
        <w:rPr>
          <w:noProof/>
        </w:rPr>
        <w:drawing>
          <wp:inline distT="0" distB="0" distL="0" distR="0" wp14:anchorId="38AE1F5A" wp14:editId="0AF59A36">
            <wp:extent cx="1630045" cy="1637665"/>
            <wp:effectExtent l="19050" t="0" r="8255" b="0"/>
            <wp:docPr id="1" name="Kép 5" descr="http://t0.gstatic.com/images?q=tbn:ANd9GcSFLPhhahVIHMZkT5yMxdCLlAavVDCGSx5NhUCJCSAB4ml7XXq6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t0.gstatic.com/images?q=tbn:ANd9GcSFLPhhahVIHMZkT5yMxdCLlAavVDCGSx5NhUCJCSAB4ml7XXq6Q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88" w:rsidRPr="00DB17A6" w:rsidRDefault="00450E88" w:rsidP="00BB07B3">
      <w:pPr>
        <w:jc w:val="center"/>
      </w:pPr>
    </w:p>
    <w:p w:rsidR="00C8068D" w:rsidRPr="00DB17A6" w:rsidRDefault="00C8068D" w:rsidP="00BB07B3">
      <w:pPr>
        <w:jc w:val="center"/>
      </w:pPr>
    </w:p>
    <w:p w:rsidR="00C8068D" w:rsidRPr="00DB17A6" w:rsidRDefault="00C8068D" w:rsidP="00BB07B3">
      <w:pPr>
        <w:jc w:val="center"/>
      </w:pPr>
    </w:p>
    <w:p w:rsidR="00AE245C" w:rsidRPr="00DB17A6" w:rsidRDefault="00AE245C" w:rsidP="00BB07B3">
      <w:pPr>
        <w:jc w:val="center"/>
      </w:pPr>
    </w:p>
    <w:p w:rsidR="00AE245C" w:rsidRPr="00DB17A6" w:rsidRDefault="00C8068D" w:rsidP="00BB07B3">
      <w:pPr>
        <w:jc w:val="center"/>
        <w:rPr>
          <w:b/>
        </w:rPr>
      </w:pPr>
      <w:r w:rsidRPr="00DB17A6">
        <w:rPr>
          <w:b/>
        </w:rPr>
        <w:t>Ajánlatkérő: Országos Tisztifőorvosi Hivatal</w:t>
      </w:r>
    </w:p>
    <w:p w:rsidR="00450E88" w:rsidRPr="00DB17A6" w:rsidRDefault="00450E88" w:rsidP="00BB07B3">
      <w:pPr>
        <w:jc w:val="center"/>
      </w:pPr>
    </w:p>
    <w:p w:rsidR="00450E88" w:rsidRPr="00DB17A6" w:rsidRDefault="00450E88" w:rsidP="00BB07B3">
      <w:pPr>
        <w:jc w:val="center"/>
      </w:pPr>
    </w:p>
    <w:p w:rsidR="00AE245C" w:rsidRPr="00DB17A6" w:rsidRDefault="00522B47" w:rsidP="00BB07B3">
      <w:pPr>
        <w:pStyle w:val="Alcm"/>
        <w:rPr>
          <w:b/>
          <w:i/>
          <w:sz w:val="24"/>
          <w:szCs w:val="24"/>
        </w:rPr>
      </w:pPr>
      <w:r w:rsidRPr="00DB17A6">
        <w:rPr>
          <w:b/>
          <w:i/>
          <w:sz w:val="24"/>
          <w:szCs w:val="24"/>
        </w:rPr>
        <w:t>„Az egészséges ivóvíz biztosításához szükséges laboratóriumi fejlesztések megvalósítása céljából különféle labortechnikai készülékek és eszközök beszerzése”</w:t>
      </w:r>
    </w:p>
    <w:p w:rsidR="007D0EFF" w:rsidRPr="00DB17A6" w:rsidRDefault="00450E88" w:rsidP="00BB07B3">
      <w:pPr>
        <w:pStyle w:val="Alcm"/>
        <w:rPr>
          <w:color w:val="000000"/>
          <w:sz w:val="24"/>
          <w:szCs w:val="24"/>
        </w:rPr>
      </w:pPr>
      <w:r w:rsidRPr="00DB17A6">
        <w:rPr>
          <w:color w:val="000000"/>
          <w:sz w:val="24"/>
          <w:szCs w:val="24"/>
        </w:rPr>
        <w:t>t</w:t>
      </w:r>
      <w:r w:rsidR="00BE2881" w:rsidRPr="00DB17A6">
        <w:rPr>
          <w:color w:val="000000"/>
          <w:sz w:val="24"/>
          <w:szCs w:val="24"/>
        </w:rPr>
        <w:t>árgyú közbeszerzési eljárás</w:t>
      </w:r>
      <w:r w:rsidR="00941AF5" w:rsidRPr="00DB17A6">
        <w:rPr>
          <w:color w:val="000000"/>
          <w:sz w:val="24"/>
          <w:szCs w:val="24"/>
        </w:rPr>
        <w:t>á</w:t>
      </w:r>
      <w:r w:rsidR="00BE2881" w:rsidRPr="00DB17A6">
        <w:rPr>
          <w:color w:val="000000"/>
          <w:sz w:val="24"/>
          <w:szCs w:val="24"/>
        </w:rPr>
        <w:t>hoz</w:t>
      </w:r>
    </w:p>
    <w:p w:rsidR="004A7143" w:rsidRPr="00DB17A6" w:rsidRDefault="004A7143" w:rsidP="00BB07B3">
      <w:pPr>
        <w:pStyle w:val="Alcm"/>
        <w:rPr>
          <w:sz w:val="24"/>
          <w:szCs w:val="24"/>
        </w:rPr>
      </w:pPr>
    </w:p>
    <w:p w:rsidR="004A7143" w:rsidRPr="00DB17A6" w:rsidRDefault="004A7143" w:rsidP="00BB07B3">
      <w:pPr>
        <w:pStyle w:val="Alcm"/>
        <w:jc w:val="both"/>
        <w:rPr>
          <w:sz w:val="24"/>
          <w:szCs w:val="24"/>
        </w:rPr>
      </w:pPr>
    </w:p>
    <w:p w:rsidR="00450E88" w:rsidRPr="009B4BA8" w:rsidRDefault="009B4BA8" w:rsidP="00BB07B3">
      <w:pPr>
        <w:rPr>
          <w:b/>
          <w:u w:val="single"/>
        </w:rPr>
      </w:pPr>
      <w:r w:rsidRPr="009B4BA8">
        <w:rPr>
          <w:b/>
          <w:highlight w:val="yellow"/>
          <w:u w:val="single"/>
        </w:rPr>
        <w:t>A dokumentáció, illetve mellékletei módosítással érintett szövegrészei – a változások követésének megkönnyítése érdekében – sárga háttérszínnel kiemelve kerültek feltüntetésre!</w:t>
      </w:r>
    </w:p>
    <w:p w:rsidR="00450E88" w:rsidRPr="00DB17A6" w:rsidRDefault="00450E88" w:rsidP="00BB07B3"/>
    <w:p w:rsidR="00450E88" w:rsidRPr="00DB17A6" w:rsidRDefault="00450E88" w:rsidP="00BB07B3"/>
    <w:p w:rsidR="00201AE7" w:rsidRPr="00DB17A6" w:rsidRDefault="00450E88" w:rsidP="00450E88">
      <w:pPr>
        <w:jc w:val="center"/>
        <w:rPr>
          <w:b/>
        </w:rPr>
      </w:pPr>
      <w:r w:rsidRPr="00DB17A6">
        <w:rPr>
          <w:b/>
        </w:rPr>
        <w:t>201</w:t>
      </w:r>
      <w:r w:rsidR="00522B47" w:rsidRPr="00DB17A6">
        <w:rPr>
          <w:b/>
        </w:rPr>
        <w:t>5</w:t>
      </w:r>
      <w:r w:rsidR="00FE731D" w:rsidRPr="00DB17A6">
        <w:rPr>
          <w:b/>
        </w:rPr>
        <w:br w:type="page"/>
      </w:r>
    </w:p>
    <w:p w:rsidR="00377A93" w:rsidRPr="00DB17A6" w:rsidRDefault="00377A93" w:rsidP="00BB07B3"/>
    <w:p w:rsidR="00377A93" w:rsidRPr="00DB17A6" w:rsidRDefault="00377A93" w:rsidP="00BB07B3"/>
    <w:p w:rsidR="00421DE2" w:rsidRPr="00DB17A6" w:rsidRDefault="00421DE2" w:rsidP="00BB07B3">
      <w:pPr>
        <w:rPr>
          <w:b/>
        </w:rPr>
      </w:pPr>
      <w:r w:rsidRPr="00DB17A6">
        <w:rPr>
          <w:b/>
        </w:rPr>
        <w:t>TARTALOMJEGYZÉK</w:t>
      </w:r>
    </w:p>
    <w:p w:rsidR="007C2EAB" w:rsidRPr="00DB17A6" w:rsidRDefault="007C2EAB" w:rsidP="00BB07B3"/>
    <w:bookmarkStart w:id="1" w:name="_Toc166548556"/>
    <w:p w:rsidR="00C13EB0" w:rsidRPr="00DB17A6" w:rsidRDefault="009579A7">
      <w:pPr>
        <w:pStyle w:val="TJ1"/>
        <w:tabs>
          <w:tab w:val="left" w:pos="480"/>
          <w:tab w:val="right" w:pos="9060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r w:rsidRPr="00DB17A6">
        <w:rPr>
          <w:rFonts w:ascii="Times New Roman" w:hAnsi="Times New Roman" w:cs="Times New Roman"/>
          <w:b w:val="0"/>
          <w:bCs w:val="0"/>
          <w:caps w:val="0"/>
        </w:rPr>
        <w:fldChar w:fldCharType="begin"/>
      </w:r>
      <w:r w:rsidR="00144654" w:rsidRPr="00DB17A6">
        <w:rPr>
          <w:rFonts w:ascii="Times New Roman" w:hAnsi="Times New Roman" w:cs="Times New Roman"/>
          <w:b w:val="0"/>
          <w:bCs w:val="0"/>
          <w:caps w:val="0"/>
        </w:rPr>
        <w:instrText xml:space="preserve"> TOC \o "1-1" \f \h \z </w:instrText>
      </w:r>
      <w:r w:rsidRPr="00DB17A6">
        <w:rPr>
          <w:rFonts w:ascii="Times New Roman" w:hAnsi="Times New Roman" w:cs="Times New Roman"/>
          <w:b w:val="0"/>
          <w:bCs w:val="0"/>
          <w:caps w:val="0"/>
        </w:rPr>
        <w:fldChar w:fldCharType="separate"/>
      </w:r>
      <w:hyperlink w:anchor="_Toc415153551" w:history="1">
        <w:r w:rsidR="00C13EB0" w:rsidRPr="00DB17A6">
          <w:rPr>
            <w:rStyle w:val="Hiperhivatkozs"/>
            <w:rFonts w:ascii="Times New Roman" w:hAnsi="Times New Roman" w:cs="Times New Roman"/>
            <w:noProof/>
          </w:rPr>
          <w:t>I.</w:t>
        </w:r>
        <w:r w:rsidR="00C13EB0" w:rsidRPr="00DB17A6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13EB0" w:rsidRPr="00DB17A6">
          <w:rPr>
            <w:rStyle w:val="Hiperhivatkozs"/>
            <w:rFonts w:ascii="Times New Roman" w:hAnsi="Times New Roman" w:cs="Times New Roman"/>
            <w:noProof/>
          </w:rPr>
          <w:t>ÚTMUTATÓ AZ AJÁNLAT BENYÚJTÁSÁHOZ</w:t>
        </w:r>
        <w:r w:rsidR="00C13EB0" w:rsidRPr="00DB17A6">
          <w:rPr>
            <w:rFonts w:ascii="Times New Roman" w:hAnsi="Times New Roman" w:cs="Times New Roman"/>
            <w:noProof/>
            <w:webHidden/>
          </w:rPr>
          <w:tab/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begin"/>
        </w:r>
        <w:r w:rsidR="00C13EB0" w:rsidRPr="00DB17A6">
          <w:rPr>
            <w:rFonts w:ascii="Times New Roman" w:hAnsi="Times New Roman" w:cs="Times New Roman"/>
            <w:noProof/>
            <w:webHidden/>
          </w:rPr>
          <w:instrText xml:space="preserve"> PAGEREF _Toc415153551 \h </w:instrText>
        </w:r>
        <w:r w:rsidR="00C13EB0" w:rsidRPr="00DB17A6">
          <w:rPr>
            <w:rFonts w:ascii="Times New Roman" w:hAnsi="Times New Roman" w:cs="Times New Roman"/>
            <w:noProof/>
            <w:webHidden/>
          </w:rPr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3EB0" w:rsidRPr="00DB17A6">
          <w:rPr>
            <w:rFonts w:ascii="Times New Roman" w:hAnsi="Times New Roman" w:cs="Times New Roman"/>
            <w:noProof/>
            <w:webHidden/>
          </w:rPr>
          <w:t>3</w:t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C13EB0" w:rsidRPr="00DB17A6" w:rsidRDefault="00FF543A">
      <w:pPr>
        <w:pStyle w:val="TJ1"/>
        <w:tabs>
          <w:tab w:val="left" w:pos="480"/>
          <w:tab w:val="right" w:pos="9060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15153552" w:history="1">
        <w:r w:rsidR="00C13EB0" w:rsidRPr="00DB17A6">
          <w:rPr>
            <w:rStyle w:val="Hiperhivatkozs"/>
            <w:rFonts w:ascii="Times New Roman" w:hAnsi="Times New Roman" w:cs="Times New Roman"/>
            <w:noProof/>
          </w:rPr>
          <w:t>II.</w:t>
        </w:r>
        <w:r w:rsidR="00C13EB0" w:rsidRPr="00DB17A6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13EB0" w:rsidRPr="00DB17A6">
          <w:rPr>
            <w:rStyle w:val="Hiperhivatkozs"/>
            <w:rFonts w:ascii="Times New Roman" w:hAnsi="Times New Roman" w:cs="Times New Roman"/>
            <w:noProof/>
          </w:rPr>
          <w:t>MŰSZAKI KÖVETELMÉNYEK</w:t>
        </w:r>
        <w:r w:rsidR="00C13EB0" w:rsidRPr="00DB17A6">
          <w:rPr>
            <w:rFonts w:ascii="Times New Roman" w:hAnsi="Times New Roman" w:cs="Times New Roman"/>
            <w:noProof/>
            <w:webHidden/>
          </w:rPr>
          <w:tab/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begin"/>
        </w:r>
        <w:r w:rsidR="00C13EB0" w:rsidRPr="00DB17A6">
          <w:rPr>
            <w:rFonts w:ascii="Times New Roman" w:hAnsi="Times New Roman" w:cs="Times New Roman"/>
            <w:noProof/>
            <w:webHidden/>
          </w:rPr>
          <w:instrText xml:space="preserve"> PAGEREF _Toc415153552 \h </w:instrText>
        </w:r>
        <w:r w:rsidR="00C13EB0" w:rsidRPr="00DB17A6">
          <w:rPr>
            <w:rFonts w:ascii="Times New Roman" w:hAnsi="Times New Roman" w:cs="Times New Roman"/>
            <w:noProof/>
            <w:webHidden/>
          </w:rPr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3EB0" w:rsidRPr="00DB17A6">
          <w:rPr>
            <w:rFonts w:ascii="Times New Roman" w:hAnsi="Times New Roman" w:cs="Times New Roman"/>
            <w:noProof/>
            <w:webHidden/>
          </w:rPr>
          <w:t>8</w:t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C13EB0" w:rsidRPr="00DB17A6" w:rsidRDefault="00FF543A">
      <w:pPr>
        <w:pStyle w:val="TJ1"/>
        <w:tabs>
          <w:tab w:val="left" w:pos="720"/>
          <w:tab w:val="right" w:pos="9060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15153553" w:history="1">
        <w:r w:rsidR="00C13EB0" w:rsidRPr="00DB17A6">
          <w:rPr>
            <w:rStyle w:val="Hiperhivatkozs"/>
            <w:rFonts w:ascii="Times New Roman" w:hAnsi="Times New Roman" w:cs="Times New Roman"/>
            <w:noProof/>
          </w:rPr>
          <w:t>III.</w:t>
        </w:r>
        <w:r w:rsidR="00C13EB0" w:rsidRPr="00DB17A6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13EB0" w:rsidRPr="00DB17A6">
          <w:rPr>
            <w:rStyle w:val="Hiperhivatkozs"/>
            <w:rFonts w:ascii="Times New Roman" w:hAnsi="Times New Roman" w:cs="Times New Roman"/>
            <w:noProof/>
          </w:rPr>
          <w:t>ADÁSVÉTELI SZERZŐDÉSTERVEZET</w:t>
        </w:r>
        <w:r w:rsidR="00C13EB0" w:rsidRPr="00DB17A6">
          <w:rPr>
            <w:rFonts w:ascii="Times New Roman" w:hAnsi="Times New Roman" w:cs="Times New Roman"/>
            <w:noProof/>
            <w:webHidden/>
          </w:rPr>
          <w:tab/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begin"/>
        </w:r>
        <w:r w:rsidR="00C13EB0" w:rsidRPr="00DB17A6">
          <w:rPr>
            <w:rFonts w:ascii="Times New Roman" w:hAnsi="Times New Roman" w:cs="Times New Roman"/>
            <w:noProof/>
            <w:webHidden/>
          </w:rPr>
          <w:instrText xml:space="preserve"> PAGEREF _Toc415153553 \h </w:instrText>
        </w:r>
        <w:r w:rsidR="00C13EB0" w:rsidRPr="00DB17A6">
          <w:rPr>
            <w:rFonts w:ascii="Times New Roman" w:hAnsi="Times New Roman" w:cs="Times New Roman"/>
            <w:noProof/>
            <w:webHidden/>
          </w:rPr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3EB0" w:rsidRPr="00DB17A6">
          <w:rPr>
            <w:rFonts w:ascii="Times New Roman" w:hAnsi="Times New Roman" w:cs="Times New Roman"/>
            <w:noProof/>
            <w:webHidden/>
          </w:rPr>
          <w:t>9</w:t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C13EB0" w:rsidRPr="00DB17A6" w:rsidRDefault="00FF543A">
      <w:pPr>
        <w:pStyle w:val="TJ1"/>
        <w:tabs>
          <w:tab w:val="left" w:pos="720"/>
          <w:tab w:val="right" w:pos="9060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</w:rPr>
      </w:pPr>
      <w:hyperlink w:anchor="_Toc415153554" w:history="1">
        <w:r w:rsidR="00C13EB0" w:rsidRPr="00DB17A6">
          <w:rPr>
            <w:rStyle w:val="Hiperhivatkozs"/>
            <w:rFonts w:ascii="Times New Roman" w:hAnsi="Times New Roman" w:cs="Times New Roman"/>
            <w:noProof/>
          </w:rPr>
          <w:t>IV.</w:t>
        </w:r>
        <w:r w:rsidR="00C13EB0" w:rsidRPr="00DB17A6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13EB0" w:rsidRPr="00DB17A6">
          <w:rPr>
            <w:rStyle w:val="Hiperhivatkozs"/>
            <w:rFonts w:ascii="Times New Roman" w:hAnsi="Times New Roman" w:cs="Times New Roman"/>
            <w:noProof/>
          </w:rPr>
          <w:t>MELLÉKLETEK</w:t>
        </w:r>
        <w:r w:rsidR="00C13EB0" w:rsidRPr="00DB17A6">
          <w:rPr>
            <w:rFonts w:ascii="Times New Roman" w:hAnsi="Times New Roman" w:cs="Times New Roman"/>
            <w:noProof/>
            <w:webHidden/>
          </w:rPr>
          <w:tab/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begin"/>
        </w:r>
        <w:r w:rsidR="00C13EB0" w:rsidRPr="00DB17A6">
          <w:rPr>
            <w:rFonts w:ascii="Times New Roman" w:hAnsi="Times New Roman" w:cs="Times New Roman"/>
            <w:noProof/>
            <w:webHidden/>
          </w:rPr>
          <w:instrText xml:space="preserve"> PAGEREF _Toc415153554 \h </w:instrText>
        </w:r>
        <w:r w:rsidR="00C13EB0" w:rsidRPr="00DB17A6">
          <w:rPr>
            <w:rFonts w:ascii="Times New Roman" w:hAnsi="Times New Roman" w:cs="Times New Roman"/>
            <w:noProof/>
            <w:webHidden/>
          </w:rPr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3EB0" w:rsidRPr="00DB17A6">
          <w:rPr>
            <w:rFonts w:ascii="Times New Roman" w:hAnsi="Times New Roman" w:cs="Times New Roman"/>
            <w:noProof/>
            <w:webHidden/>
          </w:rPr>
          <w:t>10</w:t>
        </w:r>
        <w:r w:rsidR="00C13EB0" w:rsidRPr="00DB17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B7ABC" w:rsidRPr="00DB17A6" w:rsidRDefault="009579A7" w:rsidP="00BB07B3">
      <w:r w:rsidRPr="00DB17A6">
        <w:rPr>
          <w:b/>
          <w:bCs/>
        </w:rPr>
        <w:fldChar w:fldCharType="end"/>
      </w:r>
    </w:p>
    <w:p w:rsidR="00377A93" w:rsidRPr="00DB17A6" w:rsidRDefault="000B7ABC" w:rsidP="00BB07B3">
      <w:pPr>
        <w:pStyle w:val="Cmsor1"/>
        <w:jc w:val="both"/>
      </w:pPr>
      <w:r w:rsidRPr="00DB17A6">
        <w:br w:type="page"/>
      </w:r>
      <w:r w:rsidR="00DA2DF3" w:rsidRPr="00DB17A6">
        <w:lastRenderedPageBreak/>
        <w:t xml:space="preserve"> </w:t>
      </w:r>
      <w:bookmarkStart w:id="2" w:name="_Toc415153551"/>
      <w:r w:rsidR="00112784" w:rsidRPr="00DB17A6">
        <w:t>ÚTMUTATÓ</w:t>
      </w:r>
      <w:bookmarkEnd w:id="1"/>
      <w:r w:rsidR="00663B12" w:rsidRPr="00DB17A6">
        <w:t xml:space="preserve"> AZ AJÁNLAT BENYÚJTÁSÁHOZ</w:t>
      </w:r>
      <w:bookmarkEnd w:id="2"/>
    </w:p>
    <w:p w:rsidR="00DA2DF3" w:rsidRPr="00DB17A6" w:rsidRDefault="00DA2DF3" w:rsidP="00BB07B3">
      <w:pPr>
        <w:pStyle w:val="Cmsor2"/>
      </w:pPr>
      <w:bookmarkStart w:id="3" w:name="_Toc322369879"/>
      <w:bookmarkStart w:id="4" w:name="_Toc322369927"/>
      <w:bookmarkStart w:id="5" w:name="_Toc322371047"/>
      <w:bookmarkStart w:id="6" w:name="_Toc322371071"/>
      <w:bookmarkEnd w:id="3"/>
      <w:bookmarkEnd w:id="4"/>
      <w:bookmarkEnd w:id="5"/>
      <w:bookmarkEnd w:id="6"/>
      <w:r w:rsidRPr="00DB17A6">
        <w:t>Az ajánlat költségei</w:t>
      </w:r>
      <w:r w:rsidR="00140176" w:rsidRPr="00DB17A6">
        <w:t>,</w:t>
      </w:r>
      <w:r w:rsidRPr="00DB17A6">
        <w:t xml:space="preserve"> </w:t>
      </w:r>
      <w:r w:rsidR="00140176" w:rsidRPr="00DB17A6">
        <w:t>a dokumentációval</w:t>
      </w:r>
      <w:r w:rsidRPr="00DB17A6">
        <w:t xml:space="preserve"> kapcsolatos kiegészítő tájékoztatás, az ajánlattétel nyelve:</w:t>
      </w:r>
    </w:p>
    <w:p w:rsidR="00CE075F" w:rsidRPr="00DB17A6" w:rsidRDefault="00F77A57" w:rsidP="00BB07B3">
      <w:pPr>
        <w:pStyle w:val="Szvegtrzs"/>
      </w:pPr>
      <w:r w:rsidRPr="00DB17A6">
        <w:t xml:space="preserve">Az ajánlat költségei: </w:t>
      </w:r>
      <w:r w:rsidR="00DA2DF3" w:rsidRPr="00DB17A6">
        <w:t xml:space="preserve">Az ajánlat elkészítésével, benyújtásával kapcsolatban felmerülő összes költséget az ajánlattevőnek kell viselnie. </w:t>
      </w:r>
    </w:p>
    <w:p w:rsidR="0036086C" w:rsidRPr="00DB17A6" w:rsidRDefault="00CE075F" w:rsidP="00BB07B3">
      <w:pPr>
        <w:pStyle w:val="Szvegtrzs"/>
      </w:pPr>
      <w:r w:rsidRPr="00DB17A6">
        <w:t xml:space="preserve">Jelen </w:t>
      </w:r>
      <w:r w:rsidR="0036086C" w:rsidRPr="00DB17A6">
        <w:t xml:space="preserve">dokumentáción kívül tájékoztatást igénylő ajánlattevő, az </w:t>
      </w:r>
      <w:r w:rsidR="000A79E9" w:rsidRPr="00DB17A6">
        <w:t xml:space="preserve">ajánlati </w:t>
      </w:r>
      <w:r w:rsidR="0036086C" w:rsidRPr="00DB17A6">
        <w:t xml:space="preserve">felhívásban jelzett címre küldött levélben vagy telefaxon, és egyidejűleg szerkeszthető elektronikus formátumban </w:t>
      </w:r>
      <w:r w:rsidR="00AE245C" w:rsidRPr="00DB17A6">
        <w:t xml:space="preserve">a </w:t>
      </w:r>
      <w:hyperlink r:id="rId10" w:history="1">
        <w:r w:rsidR="00AE245C" w:rsidRPr="00DB17A6">
          <w:rPr>
            <w:rStyle w:val="Hiperhivatkozs"/>
          </w:rPr>
          <w:t>krillb@gmail.com</w:t>
        </w:r>
      </w:hyperlink>
      <w:r w:rsidR="00AE245C" w:rsidRPr="00DB17A6">
        <w:t xml:space="preserve"> </w:t>
      </w:r>
      <w:r w:rsidR="0036086C" w:rsidRPr="00DB17A6">
        <w:t xml:space="preserve">e-mail címre megküldve, az </w:t>
      </w:r>
      <w:r w:rsidR="000A79E9" w:rsidRPr="00DB17A6">
        <w:t xml:space="preserve">ajánlati </w:t>
      </w:r>
      <w:r w:rsidR="0036086C" w:rsidRPr="00DB17A6">
        <w:t>határidő lejárta előtt</w:t>
      </w:r>
      <w:r w:rsidR="00C2508F" w:rsidRPr="00DB17A6">
        <w:t>, a Kbt. 45.</w:t>
      </w:r>
      <w:r w:rsidR="0072418D" w:rsidRPr="00DB17A6">
        <w:t xml:space="preserve"> </w:t>
      </w:r>
      <w:r w:rsidR="00C2508F" w:rsidRPr="00DB17A6">
        <w:t>§</w:t>
      </w:r>
      <w:r w:rsidR="0072418D" w:rsidRPr="00DB17A6">
        <w:t xml:space="preserve"> </w:t>
      </w:r>
      <w:r w:rsidR="00C2508F" w:rsidRPr="00DB17A6">
        <w:t>foglaltak szerint,</w:t>
      </w:r>
      <w:r w:rsidR="0036086C" w:rsidRPr="00DB17A6">
        <w:t xml:space="preserve"> írásban fordulhat az </w:t>
      </w:r>
      <w:r w:rsidR="000A79E9" w:rsidRPr="00DB17A6">
        <w:t xml:space="preserve">ajánlati </w:t>
      </w:r>
      <w:r w:rsidR="0036086C" w:rsidRPr="00DB17A6">
        <w:t>felhívásban és a dokumentációban foglaltakkal kapcsolatban kiegészítő információért</w:t>
      </w:r>
      <w:r w:rsidR="00B56A1B" w:rsidRPr="00DB17A6">
        <w:t xml:space="preserve">. </w:t>
      </w:r>
      <w:r w:rsidR="00140176" w:rsidRPr="00DB17A6">
        <w:t>Ajánlatkérő a kiegészítő tájékoztatást az ajánlati határidő lejárta előtt, a Kbt. 45. § meghatározottak szerint adja meg. A tájékoztatás nem eredményezheti az ajánlati felhívásban és a dokumentációban foglaltak módosítását.</w:t>
      </w:r>
    </w:p>
    <w:p w:rsidR="00140176" w:rsidRPr="00DB17A6" w:rsidRDefault="00A63049" w:rsidP="00BB07B3">
      <w:pPr>
        <w:pStyle w:val="Szvegtrzs"/>
      </w:pPr>
      <w:r w:rsidRPr="00DB17A6">
        <w:t>A dokumentáció térítésmentesen, teljes terjedelmében elektronikus úton közvetlenül hozzáférhető Ajánlatkérő honlapján (</w:t>
      </w:r>
      <w:hyperlink r:id="rId11" w:history="1">
        <w:r w:rsidRPr="00DB17A6">
          <w:rPr>
            <w:rStyle w:val="Hiperhivatkozs"/>
          </w:rPr>
          <w:t>https://www.antsz.hu/projektek/</w:t>
        </w:r>
      </w:hyperlink>
      <w:r w:rsidRPr="00DB17A6">
        <w:t>). A dokumentáció letöltése az eljárásban való érvényes ajánlattétel feltétele</w:t>
      </w:r>
      <w:r w:rsidRPr="00DB17A6">
        <w:rPr>
          <w:color w:val="000000"/>
        </w:rPr>
        <w:t xml:space="preserve"> átvétele (Ajánlattevő vagy az ajánlatban megnevezett alvállalkozó részéről). A dokumentációt ajánlattevőnként legalább egy ajánlattevőnek vagy az ajánlatban megnevezett alvállalkozónak </w:t>
      </w:r>
      <w:r w:rsidRPr="00DB17A6">
        <w:t>le kell töltenie</w:t>
      </w:r>
      <w:r w:rsidRPr="00DB17A6">
        <w:rPr>
          <w:color w:val="000000"/>
        </w:rPr>
        <w:t xml:space="preserve"> a Kbt. 49. § (6) bekezdésében foglaltakkal összhangban.</w:t>
      </w:r>
      <w:r w:rsidRPr="00DB17A6">
        <w:t xml:space="preserve"> A kiegészítő tájékoztatás a dokumentációt letöltőnek kerül megküldésre. Az elektronikus úton közvetlenül hozzáférhetővé tett dokumentáció letöltését a dokumentáció részét képező, hiánytalanul kitöltött “Visszaigazoló lap”-nak a </w:t>
      </w:r>
      <w:r w:rsidR="00DD48DE" w:rsidRPr="00DB17A6">
        <w:t xml:space="preserve">+36 1 476-6426 </w:t>
      </w:r>
      <w:r w:rsidRPr="00DB17A6">
        <w:t>fax számra, vagy</w:t>
      </w:r>
      <w:r w:rsidR="00DD48DE" w:rsidRPr="00DB17A6">
        <w:t xml:space="preserve"> az </w:t>
      </w:r>
      <w:r w:rsidR="00DD48DE" w:rsidRPr="00DB17A6">
        <w:rPr>
          <w:lang w:eastAsia="en-GB"/>
        </w:rPr>
        <w:t>asztai.marta@oth.antsz.hu</w:t>
      </w:r>
      <w:r w:rsidR="00DD48DE" w:rsidRPr="00DB17A6">
        <w:t xml:space="preserve"> vagy a krillb@gmail.com</w:t>
      </w:r>
      <w:r w:rsidRPr="00DB17A6">
        <w:t xml:space="preserve"> e-mail címre történő megküldése igazolja</w:t>
      </w:r>
      <w:r w:rsidR="00DD48DE" w:rsidRPr="00DB17A6">
        <w:t>. A „Visszaigazoló lap” mintáját a jelen dokumentáció IV. fejezetének 1</w:t>
      </w:r>
      <w:r w:rsidR="00B7279D" w:rsidRPr="00DB17A6">
        <w:t>1</w:t>
      </w:r>
      <w:r w:rsidR="00DD48DE" w:rsidRPr="00DB17A6">
        <w:t>. sz. melléklete tartalmazza.</w:t>
      </w:r>
      <w:r w:rsidR="00B7279D" w:rsidRPr="00DB17A6">
        <w:t xml:space="preserve"> </w:t>
      </w:r>
    </w:p>
    <w:p w:rsidR="008A5C29" w:rsidRPr="00DB17A6" w:rsidRDefault="00DA2DF3" w:rsidP="00BB07B3">
      <w:pPr>
        <w:pStyle w:val="Szvegtrzs"/>
      </w:pPr>
      <w:r w:rsidRPr="00DB17A6">
        <w:t>Az ajánlattétel nyelve: magyar. Idegen nyelvű dokumentum, irat benyújtása esetén, az idegen nyelvű dokumentummal együtt annak magyar nyelvű fordítás</w:t>
      </w:r>
      <w:r w:rsidR="00A062D0" w:rsidRPr="00DB17A6">
        <w:t>át</w:t>
      </w:r>
      <w:r w:rsidRPr="00DB17A6">
        <w:t xml:space="preserve"> is be</w:t>
      </w:r>
      <w:r w:rsidR="00A062D0" w:rsidRPr="00DB17A6">
        <w:t xml:space="preserve"> kell nyújtani. </w:t>
      </w:r>
      <w:r w:rsidRPr="00DB17A6">
        <w:t>Az idegen nyelven benyújtott iratok közül a kizáró okok, valamint az alkalmassági követelmények igazolására szolgáló iratok ese</w:t>
      </w:r>
      <w:r w:rsidR="005D183E" w:rsidRPr="00DB17A6">
        <w:t>tében</w:t>
      </w:r>
      <w:r w:rsidRPr="00DB17A6">
        <w:t xml:space="preserve">, az idegen nyelvű irattal (annak eredeti vagy hiteles másolati példányával) együtt az irat magyar nyelvű hiteles fordítását kell benyújtani. </w:t>
      </w:r>
      <w:r w:rsidR="008A5C29" w:rsidRPr="00DB17A6">
        <w:t>Tájékoztatjuk az ajánlattevőket, hogy Az ajánlatkérő a nem magyar nyelven benyújtott dokumentumok ajánlattevő általi felelős fordítását is köteles elfogadni. (Kbt. 36.</w:t>
      </w:r>
      <w:r w:rsidR="0072418D" w:rsidRPr="00DB17A6">
        <w:t xml:space="preserve"> </w:t>
      </w:r>
      <w:r w:rsidR="008A5C29" w:rsidRPr="00DB17A6">
        <w:t>§ (3) bekezdés)</w:t>
      </w:r>
    </w:p>
    <w:p w:rsidR="00522B47" w:rsidRPr="00DB17A6" w:rsidRDefault="00522B47" w:rsidP="00C77CD8">
      <w:pPr>
        <w:pStyle w:val="Cmsor2"/>
      </w:pPr>
      <w:bookmarkStart w:id="7" w:name="_Toc89142973"/>
      <w:r w:rsidRPr="00DB17A6">
        <w:t>Ellenérték</w:t>
      </w:r>
    </w:p>
    <w:p w:rsidR="00CC0A55" w:rsidRPr="00DB17A6" w:rsidRDefault="00837930" w:rsidP="00BB07B3">
      <w:pPr>
        <w:pStyle w:val="Szvegtrzs"/>
      </w:pPr>
      <w:r w:rsidRPr="00DB17A6">
        <w:t>Az ajánlattevőnek a</w:t>
      </w:r>
      <w:r w:rsidR="00A062D0" w:rsidRPr="00DB17A6">
        <w:t xml:space="preserve">z </w:t>
      </w:r>
      <w:r w:rsidR="000A79E9" w:rsidRPr="00DB17A6">
        <w:t xml:space="preserve">ajánlati </w:t>
      </w:r>
      <w:r w:rsidR="00A062D0" w:rsidRPr="00DB17A6">
        <w:t>árat –</w:t>
      </w:r>
      <w:r w:rsidR="00522B47" w:rsidRPr="00DB17A6">
        <w:t xml:space="preserve"> ellenértéket </w:t>
      </w:r>
      <w:r w:rsidR="00BE2881" w:rsidRPr="00DB17A6">
        <w:t>– a</w:t>
      </w:r>
      <w:r w:rsidR="006C1656" w:rsidRPr="00DB17A6">
        <w:t>z 1</w:t>
      </w:r>
      <w:r w:rsidR="00F81FFF" w:rsidRPr="00DB17A6">
        <w:t>.</w:t>
      </w:r>
      <w:r w:rsidR="006C1656" w:rsidRPr="00DB17A6">
        <w:t xml:space="preserve"> </w:t>
      </w:r>
      <w:r w:rsidRPr="00DB17A6">
        <w:t>számú mellékletben megadott formában és tartalommal</w:t>
      </w:r>
      <w:r w:rsidR="00094627" w:rsidRPr="00DB17A6">
        <w:t xml:space="preserve"> k</w:t>
      </w:r>
      <w:r w:rsidRPr="00DB17A6">
        <w:t>ell megadni.</w:t>
      </w:r>
    </w:p>
    <w:p w:rsidR="00837930" w:rsidRPr="00DB17A6" w:rsidRDefault="00837930" w:rsidP="00BB07B3">
      <w:pPr>
        <w:pStyle w:val="Szvegtrzs"/>
      </w:pPr>
      <w:r w:rsidRPr="00DB17A6">
        <w:t>A</w:t>
      </w:r>
      <w:r w:rsidR="00522B47" w:rsidRPr="00DB17A6">
        <w:t>z ellenértéknek</w:t>
      </w:r>
      <w:r w:rsidR="00A062D0" w:rsidRPr="00DB17A6">
        <w:t xml:space="preserve"> </w:t>
      </w:r>
      <w:r w:rsidRPr="00DB17A6">
        <w:t xml:space="preserve">tartalmaznia kell a megajánlott </w:t>
      </w:r>
      <w:r w:rsidR="00BE2881" w:rsidRPr="00DB17A6">
        <w:t xml:space="preserve">ellenszolgáltatással </w:t>
      </w:r>
      <w:r w:rsidR="009C79F5" w:rsidRPr="00DB17A6">
        <w:t xml:space="preserve">(a szerződés teljesítésével) </w:t>
      </w:r>
      <w:r w:rsidRPr="00DB17A6">
        <w:t>kapcsolatos összes költséget.</w:t>
      </w:r>
      <w:r w:rsidR="006D1F12" w:rsidRPr="00DB17A6">
        <w:t xml:space="preserve"> </w:t>
      </w:r>
    </w:p>
    <w:p w:rsidR="00E702DC" w:rsidRPr="00DB17A6" w:rsidRDefault="00E702DC" w:rsidP="00BB07B3">
      <w:pPr>
        <w:pStyle w:val="Cmsor2"/>
      </w:pPr>
      <w:bookmarkStart w:id="8" w:name="_Toc322369882"/>
      <w:bookmarkStart w:id="9" w:name="_Toc322369930"/>
      <w:bookmarkStart w:id="10" w:name="_Toc322371050"/>
      <w:bookmarkStart w:id="11" w:name="_Toc322371074"/>
      <w:bookmarkEnd w:id="8"/>
      <w:bookmarkEnd w:id="9"/>
      <w:bookmarkEnd w:id="10"/>
      <w:bookmarkEnd w:id="11"/>
      <w:r w:rsidRPr="00DB17A6">
        <w:t>Az ajánlat összeállítása</w:t>
      </w:r>
    </w:p>
    <w:p w:rsidR="00E702DC" w:rsidRPr="00DB17A6" w:rsidRDefault="00E702DC" w:rsidP="00BB07B3">
      <w:pPr>
        <w:spacing w:before="100" w:beforeAutospacing="1" w:after="100" w:afterAutospacing="1"/>
      </w:pPr>
      <w:r w:rsidRPr="00DB17A6">
        <w:t>Ajánlatkérő kéri az ajánlattevőket, hogy az ajánlat összeállítása során legyenek figyelemmel a</w:t>
      </w:r>
      <w:r w:rsidR="00F81FFF" w:rsidRPr="00DB17A6">
        <w:t xml:space="preserve"> </w:t>
      </w:r>
      <w:r w:rsidRPr="00DB17A6">
        <w:t>kért nyilatkozatok és igazolások alábbiak szerinti sorrendjére</w:t>
      </w:r>
      <w:r w:rsidR="00E94F42" w:rsidRPr="00DB17A6">
        <w:t>!</w:t>
      </w:r>
    </w:p>
    <w:p w:rsidR="00E702DC" w:rsidRPr="00DB17A6" w:rsidRDefault="00E702DC" w:rsidP="00C13EB0">
      <w:pPr>
        <w:rPr>
          <w:b/>
        </w:rPr>
      </w:pPr>
      <w:r w:rsidRPr="00DB17A6">
        <w:rPr>
          <w:b/>
        </w:rPr>
        <w:lastRenderedPageBreak/>
        <w:t>Az alábbiakban jelezzük a benyújtandó igazolások, nyilatkozatok jegyzékét.</w:t>
      </w:r>
    </w:p>
    <w:p w:rsidR="00DC1AFC" w:rsidRPr="00DB17A6" w:rsidRDefault="00DC1AFC" w:rsidP="00DC1AFC">
      <w:pPr>
        <w:pStyle w:val="Szvegtrzs"/>
        <w:numPr>
          <w:ilvl w:val="0"/>
          <w:numId w:val="9"/>
        </w:numPr>
      </w:pPr>
      <w:r w:rsidRPr="00DB17A6">
        <w:t>Tartalomjegyzék</w:t>
      </w:r>
    </w:p>
    <w:p w:rsidR="00502B7F" w:rsidRPr="00DB17A6" w:rsidRDefault="00E702DC" w:rsidP="0012691B">
      <w:pPr>
        <w:pStyle w:val="Szvegtrzs"/>
        <w:numPr>
          <w:ilvl w:val="0"/>
          <w:numId w:val="9"/>
        </w:numPr>
      </w:pPr>
      <w:r w:rsidRPr="00DB17A6">
        <w:t>Felolvasólap</w:t>
      </w:r>
      <w:r w:rsidR="00727338" w:rsidRPr="00DB17A6">
        <w:t xml:space="preserve"> </w:t>
      </w:r>
      <w:r w:rsidR="00727338" w:rsidRPr="00DB17A6">
        <w:rPr>
          <w:i/>
        </w:rPr>
        <w:t>(</w:t>
      </w:r>
      <w:r w:rsidR="003E22EB" w:rsidRPr="00DB17A6">
        <w:rPr>
          <w:i/>
        </w:rPr>
        <w:t>1.</w:t>
      </w:r>
      <w:r w:rsidR="0023793D" w:rsidRPr="00DB17A6">
        <w:rPr>
          <w:i/>
        </w:rPr>
        <w:t xml:space="preserve"> </w:t>
      </w:r>
      <w:r w:rsidR="00727338" w:rsidRPr="00DB17A6">
        <w:rPr>
          <w:i/>
        </w:rPr>
        <w:t>számú melléklet)</w:t>
      </w:r>
      <w:r w:rsidR="006C1656" w:rsidRPr="00DB17A6">
        <w:rPr>
          <w:i/>
        </w:rPr>
        <w:t>;</w:t>
      </w:r>
    </w:p>
    <w:p w:rsidR="00DF222E" w:rsidRPr="00DB17A6" w:rsidRDefault="00DF222E" w:rsidP="0012691B">
      <w:pPr>
        <w:pStyle w:val="Szvegtrzs"/>
        <w:numPr>
          <w:ilvl w:val="0"/>
          <w:numId w:val="9"/>
        </w:numPr>
      </w:pPr>
      <w:r w:rsidRPr="00DB17A6">
        <w:t xml:space="preserve">Részletes </w:t>
      </w:r>
      <w:r w:rsidR="002872D5" w:rsidRPr="00DB17A6">
        <w:t>k</w:t>
      </w:r>
      <w:r w:rsidR="006D250B" w:rsidRPr="00DB17A6">
        <w:t xml:space="preserve">ereskedelmi ajánlat </w:t>
      </w:r>
      <w:r w:rsidRPr="00DB17A6">
        <w:rPr>
          <w:i/>
        </w:rPr>
        <w:t>(1/1. számú melléklet);</w:t>
      </w:r>
    </w:p>
    <w:p w:rsidR="003A3DF9" w:rsidRPr="00DB17A6" w:rsidRDefault="00DF222E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 xml:space="preserve"> </w:t>
      </w:r>
      <w:r w:rsidR="000A79E9" w:rsidRPr="00DB17A6">
        <w:t xml:space="preserve">Ajánlati </w:t>
      </w:r>
      <w:r w:rsidR="003A3DF9" w:rsidRPr="00DB17A6">
        <w:t xml:space="preserve">nyilatkozat </w:t>
      </w:r>
      <w:r w:rsidR="006C1656" w:rsidRPr="00DB17A6">
        <w:t xml:space="preserve">– a </w:t>
      </w:r>
      <w:r w:rsidR="003A3DF9" w:rsidRPr="00DB17A6">
        <w:t xml:space="preserve">Kbt. </w:t>
      </w:r>
      <w:r w:rsidR="00C2508F" w:rsidRPr="00DB17A6">
        <w:t>60</w:t>
      </w:r>
      <w:r w:rsidR="003A3DF9" w:rsidRPr="00DB17A6">
        <w:t>.§ (</w:t>
      </w:r>
      <w:r w:rsidR="00C2508F" w:rsidRPr="00DB17A6">
        <w:t>3</w:t>
      </w:r>
      <w:r w:rsidR="003A3DF9" w:rsidRPr="00DB17A6">
        <w:t xml:space="preserve">) bekezdés szerinti tartalommal </w:t>
      </w:r>
      <w:r w:rsidR="003A3DF9" w:rsidRPr="00DB17A6">
        <w:rPr>
          <w:i/>
        </w:rPr>
        <w:t>(2. sz</w:t>
      </w:r>
      <w:r w:rsidR="006D250B" w:rsidRPr="00DB17A6">
        <w:rPr>
          <w:i/>
        </w:rPr>
        <w:t>ámú</w:t>
      </w:r>
      <w:r w:rsidR="003A3DF9" w:rsidRPr="00DB17A6">
        <w:rPr>
          <w:i/>
        </w:rPr>
        <w:t xml:space="preserve"> melléklet)</w:t>
      </w:r>
      <w:r w:rsidR="006C1656" w:rsidRPr="00DB17A6">
        <w:rPr>
          <w:i/>
        </w:rPr>
        <w:t>;</w:t>
      </w:r>
    </w:p>
    <w:p w:rsidR="00B62EE8" w:rsidRPr="00DB17A6" w:rsidRDefault="003A3DF9" w:rsidP="0012691B">
      <w:pPr>
        <w:pStyle w:val="Szmozottlista"/>
        <w:numPr>
          <w:ilvl w:val="0"/>
          <w:numId w:val="9"/>
        </w:numPr>
      </w:pPr>
      <w:r w:rsidRPr="00DB17A6">
        <w:t xml:space="preserve">Nyilatkozat a </w:t>
      </w:r>
      <w:r w:rsidR="00B62EE8" w:rsidRPr="00DB17A6">
        <w:t xml:space="preserve">Kbt. </w:t>
      </w:r>
      <w:r w:rsidR="00C2508F" w:rsidRPr="00DB17A6">
        <w:t xml:space="preserve">40. § (1) bekezdésre nézve </w:t>
      </w:r>
      <w:r w:rsidR="00C2508F" w:rsidRPr="00DB17A6">
        <w:rPr>
          <w:i/>
        </w:rPr>
        <w:t>(3.</w:t>
      </w:r>
      <w:r w:rsidRPr="00DB17A6">
        <w:rPr>
          <w:i/>
        </w:rPr>
        <w:t xml:space="preserve"> sz</w:t>
      </w:r>
      <w:r w:rsidR="006D250B" w:rsidRPr="00DB17A6">
        <w:rPr>
          <w:i/>
        </w:rPr>
        <w:t>ámú</w:t>
      </w:r>
      <w:r w:rsidRPr="00DB17A6">
        <w:rPr>
          <w:i/>
        </w:rPr>
        <w:t xml:space="preserve"> mellékletek)</w:t>
      </w:r>
      <w:r w:rsidRPr="00DB17A6">
        <w:t xml:space="preserve"> </w:t>
      </w:r>
    </w:p>
    <w:p w:rsidR="00B62EE8" w:rsidRPr="00DB17A6" w:rsidRDefault="00B62EE8" w:rsidP="0012691B">
      <w:pPr>
        <w:pStyle w:val="Szmozottlista"/>
        <w:numPr>
          <w:ilvl w:val="0"/>
          <w:numId w:val="9"/>
        </w:numPr>
      </w:pPr>
      <w:r w:rsidRPr="00DB17A6">
        <w:t xml:space="preserve">Nyilatkozat erőforrás rendelkezésre állásáról </w:t>
      </w:r>
      <w:r w:rsidRPr="00DB17A6">
        <w:rPr>
          <w:i/>
        </w:rPr>
        <w:t>(4</w:t>
      </w:r>
      <w:r w:rsidR="00F301EF" w:rsidRPr="00DB17A6">
        <w:rPr>
          <w:i/>
        </w:rPr>
        <w:t>/a és 4/b</w:t>
      </w:r>
      <w:r w:rsidR="006D250B" w:rsidRPr="00DB17A6">
        <w:rPr>
          <w:i/>
        </w:rPr>
        <w:t xml:space="preserve"> számú</w:t>
      </w:r>
      <w:r w:rsidRPr="00DB17A6">
        <w:rPr>
          <w:i/>
        </w:rPr>
        <w:t xml:space="preserve"> melléklet);</w:t>
      </w:r>
    </w:p>
    <w:p w:rsidR="00CB2B57" w:rsidRPr="00DB17A6" w:rsidRDefault="009C79F5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 xml:space="preserve">Nyilatkozat a kizáró okok fenn nem állásáról az ajánlattevő részéről </w:t>
      </w:r>
      <w:r w:rsidR="006B5E7C" w:rsidRPr="00DB17A6">
        <w:rPr>
          <w:i/>
        </w:rPr>
        <w:t>(5/a</w:t>
      </w:r>
      <w:r w:rsidR="0068640B" w:rsidRPr="00DB17A6">
        <w:rPr>
          <w:i/>
        </w:rPr>
        <w:t>-</w:t>
      </w:r>
      <w:r w:rsidR="006B5E7C" w:rsidRPr="00DB17A6">
        <w:rPr>
          <w:i/>
        </w:rPr>
        <w:t>5/</w:t>
      </w:r>
      <w:r w:rsidR="0068640B" w:rsidRPr="00DB17A6">
        <w:rPr>
          <w:i/>
        </w:rPr>
        <w:t>f</w:t>
      </w:r>
      <w:r w:rsidRPr="00DB17A6">
        <w:rPr>
          <w:i/>
        </w:rPr>
        <w:t xml:space="preserve"> sz</w:t>
      </w:r>
      <w:r w:rsidR="006D250B" w:rsidRPr="00DB17A6">
        <w:rPr>
          <w:i/>
        </w:rPr>
        <w:t>ámú</w:t>
      </w:r>
      <w:r w:rsidRPr="00DB17A6">
        <w:rPr>
          <w:i/>
        </w:rPr>
        <w:t xml:space="preserve"> melléklet)</w:t>
      </w:r>
      <w:r w:rsidR="006C1656" w:rsidRPr="00DB17A6">
        <w:rPr>
          <w:i/>
        </w:rPr>
        <w:t>;</w:t>
      </w:r>
    </w:p>
    <w:p w:rsidR="00AE245C" w:rsidRPr="00DB17A6" w:rsidRDefault="00AE245C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>Számlavezető pénzintézeti igazolások az ajánlati felhívás III.2.2. P.1. alkalmassági szempont igazolására</w:t>
      </w:r>
      <w:r w:rsidRPr="00DB17A6">
        <w:rPr>
          <w:i/>
        </w:rPr>
        <w:t xml:space="preserve"> (mintát mellékletben ajánlatkérő nem bocsát rendelkezésre)</w:t>
      </w:r>
    </w:p>
    <w:p w:rsidR="00AE245C" w:rsidRPr="00DB17A6" w:rsidRDefault="00AE245C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>Ajánlattevői (gazdasági szereplő) nyilatkozat</w:t>
      </w:r>
      <w:r w:rsidR="00530573" w:rsidRPr="00DB17A6">
        <w:t>a</w:t>
      </w:r>
      <w:r w:rsidRPr="00DB17A6">
        <w:t xml:space="preserve"> </w:t>
      </w:r>
      <w:r w:rsidRPr="00DB17A6">
        <w:rPr>
          <w:color w:val="000000"/>
        </w:rPr>
        <w:t>arra vonatkozóan, hogy valamennyi nem törölt pénzforgalmi számlájára vonatkozóan becsatolta az ajánlati felhívásban előírt tartalmú nyilatkozatot</w:t>
      </w:r>
      <w:r w:rsidR="00530573" w:rsidRPr="00DB17A6">
        <w:rPr>
          <w:color w:val="000000"/>
        </w:rPr>
        <w:t xml:space="preserve"> </w:t>
      </w:r>
      <w:r w:rsidR="00530573" w:rsidRPr="00DB17A6">
        <w:rPr>
          <w:i/>
        </w:rPr>
        <w:t>(mintát mellékletben ajánlatkérő nem bocsát rendelkezésre)</w:t>
      </w:r>
    </w:p>
    <w:p w:rsidR="00E62AD7" w:rsidRPr="00DB17A6" w:rsidRDefault="00E62AD7" w:rsidP="0012691B">
      <w:pPr>
        <w:pStyle w:val="Szmozottlista"/>
        <w:numPr>
          <w:ilvl w:val="0"/>
          <w:numId w:val="9"/>
        </w:numPr>
      </w:pPr>
      <w:r w:rsidRPr="00DB17A6">
        <w:t xml:space="preserve">Az </w:t>
      </w:r>
      <w:r w:rsidR="000A79E9" w:rsidRPr="00DB17A6">
        <w:t xml:space="preserve">ajánlati </w:t>
      </w:r>
      <w:r w:rsidR="00B233FA" w:rsidRPr="00DB17A6">
        <w:t>felhívás</w:t>
      </w:r>
      <w:r w:rsidR="00A20A47" w:rsidRPr="00DB17A6">
        <w:t xml:space="preserve"> III.2.3. M.1. – Műszaki-szakmai alkalmasság igazolására az ajánlati felhívás</w:t>
      </w:r>
      <w:r w:rsidR="00B233FA" w:rsidRPr="00DB17A6">
        <w:t xml:space="preserve"> </w:t>
      </w:r>
      <w:r w:rsidR="00B62EE8" w:rsidRPr="00DB17A6">
        <w:t>megküldésének</w:t>
      </w:r>
      <w:r w:rsidR="00B233FA" w:rsidRPr="00DB17A6">
        <w:t xml:space="preserve"> napját megelőző </w:t>
      </w:r>
      <w:r w:rsidR="00530573" w:rsidRPr="00DB17A6">
        <w:t xml:space="preserve">3 évben </w:t>
      </w:r>
      <w:r w:rsidR="00B233FA" w:rsidRPr="00DB17A6">
        <w:t>teljesített legjelentősebb sz</w:t>
      </w:r>
      <w:r w:rsidR="00CA5D55" w:rsidRPr="00DB17A6">
        <w:t>állításainak</w:t>
      </w:r>
      <w:r w:rsidR="00B233FA" w:rsidRPr="00DB17A6">
        <w:t xml:space="preserve"> i</w:t>
      </w:r>
      <w:r w:rsidR="00244076" w:rsidRPr="00DB17A6">
        <w:t>s</w:t>
      </w:r>
      <w:r w:rsidR="00B233FA" w:rsidRPr="00DB17A6">
        <w:t>mertetése</w:t>
      </w:r>
      <w:r w:rsidR="00094627" w:rsidRPr="00DB17A6">
        <w:t xml:space="preserve"> (M1. igazolására)</w:t>
      </w:r>
      <w:r w:rsidR="00CA278D" w:rsidRPr="00DB17A6">
        <w:t xml:space="preserve"> </w:t>
      </w:r>
      <w:r w:rsidRPr="00DB17A6">
        <w:rPr>
          <w:i/>
        </w:rPr>
        <w:t>(</w:t>
      </w:r>
      <w:r w:rsidR="00DC1AFC" w:rsidRPr="00DB17A6">
        <w:rPr>
          <w:i/>
        </w:rPr>
        <w:t>6</w:t>
      </w:r>
      <w:r w:rsidR="00C2508F" w:rsidRPr="00DB17A6">
        <w:rPr>
          <w:i/>
        </w:rPr>
        <w:t>.</w:t>
      </w:r>
      <w:r w:rsidRPr="00DB17A6">
        <w:rPr>
          <w:i/>
        </w:rPr>
        <w:t xml:space="preserve"> számú melléklet)</w:t>
      </w:r>
      <w:r w:rsidR="006C1656" w:rsidRPr="00DB17A6">
        <w:rPr>
          <w:i/>
        </w:rPr>
        <w:t>;</w:t>
      </w:r>
    </w:p>
    <w:p w:rsidR="00A64AC7" w:rsidRPr="00DB17A6" w:rsidRDefault="00A64AC7" w:rsidP="0012691B">
      <w:pPr>
        <w:pStyle w:val="Szmozottlista"/>
        <w:numPr>
          <w:ilvl w:val="0"/>
          <w:numId w:val="9"/>
        </w:numPr>
        <w:rPr>
          <w:b/>
        </w:rPr>
      </w:pPr>
      <w:r w:rsidRPr="00DB17A6">
        <w:t>Referencia igazolások</w:t>
      </w:r>
      <w:r w:rsidR="00380E16" w:rsidRPr="00DB17A6">
        <w:t>/nyilatkozatok</w:t>
      </w:r>
      <w:r w:rsidRPr="00DB17A6">
        <w:rPr>
          <w:i/>
        </w:rPr>
        <w:t xml:space="preserve"> </w:t>
      </w:r>
      <w:r w:rsidRPr="00DB17A6">
        <w:rPr>
          <w:b/>
          <w:i/>
        </w:rPr>
        <w:t xml:space="preserve">(Figyelem! Nem elegendő a </w:t>
      </w:r>
      <w:r w:rsidR="00380E16" w:rsidRPr="00DB17A6">
        <w:rPr>
          <w:b/>
          <w:i/>
        </w:rPr>
        <w:t>6. számú</w:t>
      </w:r>
      <w:r w:rsidRPr="00DB17A6">
        <w:rPr>
          <w:b/>
          <w:i/>
        </w:rPr>
        <w:t xml:space="preserve"> melléklet szerinti táblázat kitöltése, az ajánlattevőnek (erőforrás szervezetnek) – akár saját nyilatkozat m</w:t>
      </w:r>
      <w:r w:rsidR="0025086C" w:rsidRPr="00DB17A6">
        <w:rPr>
          <w:b/>
          <w:i/>
        </w:rPr>
        <w:t>egtételével</w:t>
      </w:r>
      <w:r w:rsidR="00EC6E82" w:rsidRPr="00DB17A6">
        <w:rPr>
          <w:b/>
          <w:i/>
        </w:rPr>
        <w:t>, ha ennek jogszabályi lehetőségei fennállnak</w:t>
      </w:r>
      <w:r w:rsidR="0025086C" w:rsidRPr="00DB17A6">
        <w:rPr>
          <w:b/>
          <w:i/>
        </w:rPr>
        <w:t xml:space="preserve"> – kell igazolnia a</w:t>
      </w:r>
      <w:r w:rsidR="00EC6E82" w:rsidRPr="00DB17A6">
        <w:rPr>
          <w:b/>
          <w:i/>
        </w:rPr>
        <w:t xml:space="preserve"> </w:t>
      </w:r>
      <w:r w:rsidR="00380E16" w:rsidRPr="00DB17A6">
        <w:rPr>
          <w:b/>
          <w:i/>
        </w:rPr>
        <w:t xml:space="preserve">6. számú </w:t>
      </w:r>
      <w:r w:rsidRPr="00DB17A6">
        <w:rPr>
          <w:b/>
          <w:i/>
        </w:rPr>
        <w:t xml:space="preserve">melléklet szerint bemutatott referencia teljesítését, azzal a tartalommal, amit az </w:t>
      </w:r>
      <w:r w:rsidR="000A79E9" w:rsidRPr="00DB17A6">
        <w:rPr>
          <w:b/>
          <w:i/>
        </w:rPr>
        <w:t xml:space="preserve">ajánlati </w:t>
      </w:r>
      <w:r w:rsidRPr="00DB17A6">
        <w:rPr>
          <w:b/>
          <w:i/>
        </w:rPr>
        <w:t xml:space="preserve">felhívás </w:t>
      </w:r>
      <w:r w:rsidR="00EC6E82" w:rsidRPr="00DB17A6">
        <w:rPr>
          <w:b/>
          <w:i/>
        </w:rPr>
        <w:t>III.2.3. M.1.</w:t>
      </w:r>
      <w:r w:rsidRPr="00DB17A6">
        <w:rPr>
          <w:b/>
          <w:i/>
        </w:rPr>
        <w:t xml:space="preserve"> pontja előír</w:t>
      </w:r>
      <w:r w:rsidR="00273E15" w:rsidRPr="00DB17A6">
        <w:rPr>
          <w:b/>
          <w:i/>
        </w:rPr>
        <w:t xml:space="preserve"> – mintát ajánlatkérő nem bocsát rendelkezésre</w:t>
      </w:r>
      <w:r w:rsidR="00981248" w:rsidRPr="00DB17A6">
        <w:rPr>
          <w:b/>
          <w:i/>
        </w:rPr>
        <w:t>!</w:t>
      </w:r>
      <w:r w:rsidR="00273E15" w:rsidRPr="00DB17A6">
        <w:rPr>
          <w:b/>
          <w:i/>
        </w:rPr>
        <w:t>)</w:t>
      </w:r>
    </w:p>
    <w:p w:rsidR="00380E16" w:rsidRPr="00DB17A6" w:rsidRDefault="00A20A47" w:rsidP="0012691B">
      <w:pPr>
        <w:pStyle w:val="Szmozottlista"/>
        <w:numPr>
          <w:ilvl w:val="0"/>
          <w:numId w:val="9"/>
        </w:numPr>
      </w:pPr>
      <w:r w:rsidRPr="00DB17A6">
        <w:t>Ajánlattevői nyilatkozat előlegről</w:t>
      </w:r>
      <w:r w:rsidR="00DC1AFC" w:rsidRPr="00DB17A6">
        <w:t xml:space="preserve"> és szerződési biztosítékokról</w:t>
      </w:r>
      <w:r w:rsidRPr="00DB17A6">
        <w:t xml:space="preserve"> </w:t>
      </w:r>
      <w:r w:rsidRPr="00DB17A6">
        <w:rPr>
          <w:i/>
        </w:rPr>
        <w:t>(</w:t>
      </w:r>
      <w:r w:rsidR="00DC1AFC" w:rsidRPr="00DB17A6">
        <w:rPr>
          <w:i/>
        </w:rPr>
        <w:t>7</w:t>
      </w:r>
      <w:r w:rsidRPr="00DB17A6">
        <w:rPr>
          <w:i/>
        </w:rPr>
        <w:t>. sz. melléklet)</w:t>
      </w:r>
    </w:p>
    <w:p w:rsidR="00857AE6" w:rsidRPr="00DB17A6" w:rsidRDefault="00857AE6" w:rsidP="00857AE6">
      <w:pPr>
        <w:pStyle w:val="Szmozottlista"/>
        <w:numPr>
          <w:ilvl w:val="0"/>
          <w:numId w:val="9"/>
        </w:numPr>
        <w:rPr>
          <w:i/>
        </w:rPr>
      </w:pPr>
      <w:r w:rsidRPr="00DB17A6">
        <w:t>Ajánlattevői nyilatkozat zöld közbeszerzés érvényesítése és az esélyegyenlőség biztosítása tekintetében tett vállalásról az ajánlati felhívás III.1.4. Egyéb különleges feltételek pontjában előírtak szerint</w:t>
      </w:r>
      <w:r w:rsidRPr="00DB17A6">
        <w:rPr>
          <w:i/>
        </w:rPr>
        <w:t xml:space="preserve"> (8. sz. melléklet)</w:t>
      </w:r>
    </w:p>
    <w:p w:rsidR="00FE3BA9" w:rsidRPr="00DB17A6" w:rsidRDefault="005849F8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 xml:space="preserve">Együttműködési </w:t>
      </w:r>
      <w:r w:rsidR="003A3DF9" w:rsidRPr="00DB17A6">
        <w:t>megállapodás</w:t>
      </w:r>
      <w:r w:rsidRPr="00DB17A6">
        <w:t xml:space="preserve"> közös ajánlattétel esetén</w:t>
      </w:r>
      <w:r w:rsidR="003A3DF9" w:rsidRPr="00DB17A6">
        <w:t xml:space="preserve"> (adott esetben)</w:t>
      </w:r>
      <w:r w:rsidR="00353727" w:rsidRPr="00DB17A6">
        <w:t>;</w:t>
      </w:r>
      <w:r w:rsidR="00FE3BA9" w:rsidRPr="00DB17A6">
        <w:t xml:space="preserve"> </w:t>
      </w:r>
      <w:r w:rsidR="00FE3BA9" w:rsidRPr="00DB17A6">
        <w:rPr>
          <w:i/>
        </w:rPr>
        <w:t>(mintát mellékletben ajánlatkérő nem bocsát rendelkezésre)</w:t>
      </w:r>
    </w:p>
    <w:p w:rsidR="00FE3BA9" w:rsidRPr="00DB17A6" w:rsidRDefault="00E702DC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>Aláírási címpéldány(ok)</w:t>
      </w:r>
      <w:r w:rsidR="00353727" w:rsidRPr="00DB17A6">
        <w:t>;</w:t>
      </w:r>
      <w:r w:rsidR="00FE3BA9" w:rsidRPr="00DB17A6">
        <w:t xml:space="preserve"> </w:t>
      </w:r>
      <w:r w:rsidR="00FE3BA9" w:rsidRPr="00DB17A6">
        <w:rPr>
          <w:i/>
        </w:rPr>
        <w:t>(mintát mellékletben ajánlatkérő nem bocsát rendelkezésre)</w:t>
      </w:r>
    </w:p>
    <w:p w:rsidR="00CB4CA5" w:rsidRPr="00DB17A6" w:rsidRDefault="00CB4CA5" w:rsidP="0012691B">
      <w:pPr>
        <w:pStyle w:val="Szmozottlista"/>
        <w:numPr>
          <w:ilvl w:val="0"/>
          <w:numId w:val="9"/>
        </w:numPr>
        <w:rPr>
          <w:i/>
        </w:rPr>
      </w:pPr>
      <w:r w:rsidRPr="00DB17A6">
        <w:t xml:space="preserve">Változásbejegyzési kérelem </w:t>
      </w:r>
      <w:r w:rsidR="00DC1AFC" w:rsidRPr="00DB17A6">
        <w:t xml:space="preserve">csatolása </w:t>
      </w:r>
      <w:r w:rsidRPr="00DB17A6">
        <w:t>(adott esetben)</w:t>
      </w:r>
      <w:r w:rsidR="00DC1AFC" w:rsidRPr="00DB17A6">
        <w:t xml:space="preserve">, nyilatkozat arról, hogy nincs folyamatban cégügyben változásbejegyzési kérelem elbírálása </w:t>
      </w:r>
      <w:r w:rsidR="00DC1AFC" w:rsidRPr="00DB17A6">
        <w:rPr>
          <w:i/>
        </w:rPr>
        <w:t>(mintát ajánlatkérő nem bocsát rendelkezésre)</w:t>
      </w:r>
    </w:p>
    <w:p w:rsidR="00B7279D" w:rsidRPr="00DB17A6" w:rsidRDefault="00B7279D" w:rsidP="00F4163D">
      <w:pPr>
        <w:pStyle w:val="Szmozottlista"/>
        <w:numPr>
          <w:ilvl w:val="0"/>
          <w:numId w:val="9"/>
        </w:numPr>
        <w:rPr>
          <w:i/>
        </w:rPr>
      </w:pPr>
      <w:r w:rsidRPr="00DB17A6">
        <w:t>Ajánlattevői nyilatkozat jótállásról, szervizről, alkatrészellátásról</w:t>
      </w:r>
      <w:r w:rsidRPr="00DB17A6">
        <w:rPr>
          <w:i/>
        </w:rPr>
        <w:t xml:space="preserve"> (9. számú melléklet- az I., II. és IV. sz. részek esetében, 9/</w:t>
      </w:r>
      <w:r w:rsidR="00D42180" w:rsidRPr="00DB17A6">
        <w:rPr>
          <w:i/>
        </w:rPr>
        <w:t>1</w:t>
      </w:r>
      <w:r w:rsidRPr="00DB17A6">
        <w:rPr>
          <w:i/>
        </w:rPr>
        <w:t>. sz</w:t>
      </w:r>
      <w:r w:rsidR="00D42180" w:rsidRPr="00DB17A6">
        <w:rPr>
          <w:i/>
        </w:rPr>
        <w:t>ámú melléklet</w:t>
      </w:r>
      <w:r w:rsidRPr="00DB17A6">
        <w:rPr>
          <w:i/>
        </w:rPr>
        <w:t xml:space="preserve"> a III. sz. rész tekintetében</w:t>
      </w:r>
      <w:r w:rsidR="00857AE6" w:rsidRPr="00DB17A6">
        <w:rPr>
          <w:i/>
        </w:rPr>
        <w:t>)</w:t>
      </w:r>
    </w:p>
    <w:p w:rsidR="00D301AD" w:rsidRPr="00DB17A6" w:rsidRDefault="00E367E4" w:rsidP="0012691B">
      <w:pPr>
        <w:pStyle w:val="Szmozottlista"/>
        <w:numPr>
          <w:ilvl w:val="0"/>
          <w:numId w:val="9"/>
        </w:numPr>
      </w:pPr>
      <w:r w:rsidRPr="00DB17A6">
        <w:t xml:space="preserve">Nyilatkozat az elektronikus példányról </w:t>
      </w:r>
      <w:r w:rsidRPr="00DB17A6">
        <w:rPr>
          <w:i/>
        </w:rPr>
        <w:t>(</w:t>
      </w:r>
      <w:r w:rsidR="00B7279D" w:rsidRPr="00DB17A6">
        <w:rPr>
          <w:i/>
        </w:rPr>
        <w:t>10</w:t>
      </w:r>
      <w:r w:rsidRPr="00DB17A6">
        <w:rPr>
          <w:i/>
        </w:rPr>
        <w:t>. számú melléklet</w:t>
      </w:r>
      <w:r w:rsidR="00653112" w:rsidRPr="00DB17A6">
        <w:rPr>
          <w:i/>
        </w:rPr>
        <w:t>)</w:t>
      </w:r>
      <w:r w:rsidR="00653112" w:rsidRPr="00DB17A6">
        <w:t xml:space="preserve"> </w:t>
      </w:r>
    </w:p>
    <w:p w:rsidR="00F4163D" w:rsidRPr="00DB17A6" w:rsidRDefault="00F4163D" w:rsidP="0012691B">
      <w:pPr>
        <w:pStyle w:val="Szmozottlista"/>
        <w:numPr>
          <w:ilvl w:val="0"/>
          <w:numId w:val="9"/>
        </w:numPr>
      </w:pPr>
      <w:r w:rsidRPr="00DB17A6">
        <w:t xml:space="preserve">MSZ EN ISO 9001 sorozatú, a laboratóriumi eszközök gyártására vagy forgalmazására vonatkozó minőségbiztosítási tanúsítvánnyal vagy egyenértékű minőségbiztosítási intézkedések leírása </w:t>
      </w:r>
      <w:r w:rsidRPr="00DB17A6">
        <w:rPr>
          <w:i/>
        </w:rPr>
        <w:t>(mintát mellékletben ajánlatkérő nem bocsát rendelkezésre)</w:t>
      </w:r>
    </w:p>
    <w:p w:rsidR="004B1EF2" w:rsidRPr="00DB17A6" w:rsidRDefault="00A63049" w:rsidP="004B1EF2">
      <w:pPr>
        <w:pStyle w:val="Szmozottlista"/>
        <w:numPr>
          <w:ilvl w:val="0"/>
          <w:numId w:val="9"/>
        </w:numPr>
      </w:pPr>
      <w:r w:rsidRPr="00DB17A6">
        <w:lastRenderedPageBreak/>
        <w:t>MSZ EN</w:t>
      </w:r>
      <w:r w:rsidRPr="00DB17A6">
        <w:rPr>
          <w:szCs w:val="26"/>
        </w:rPr>
        <w:t xml:space="preserve"> </w:t>
      </w:r>
      <w:r w:rsidRPr="00DB17A6">
        <w:t xml:space="preserve">ISO 14001 </w:t>
      </w:r>
      <w:r w:rsidRPr="00DB17A6">
        <w:rPr>
          <w:szCs w:val="26"/>
        </w:rPr>
        <w:t xml:space="preserve">szabványsorozat szerinti tanúsítvány vagy azzal egyenértékű rendszer biztosítása érdekében tett intézkedéseinek bemutatása </w:t>
      </w:r>
      <w:r w:rsidR="004B1EF2" w:rsidRPr="00DB17A6">
        <w:rPr>
          <w:i/>
        </w:rPr>
        <w:t>(mintát mellékletben ajánlatkérő nem bocsát rendelkezésre)</w:t>
      </w:r>
    </w:p>
    <w:p w:rsidR="00135988" w:rsidRPr="00DB17A6" w:rsidRDefault="00CA5D55" w:rsidP="00135988">
      <w:pPr>
        <w:pStyle w:val="Szmozottlista"/>
        <w:numPr>
          <w:ilvl w:val="0"/>
          <w:numId w:val="9"/>
        </w:numPr>
      </w:pPr>
      <w:r w:rsidRPr="00DB17A6">
        <w:t xml:space="preserve">MŰSZAKI </w:t>
      </w:r>
      <w:r w:rsidR="007768FE" w:rsidRPr="00DB17A6">
        <w:t>AJÁNLAT</w:t>
      </w:r>
      <w:r w:rsidRPr="00DB17A6">
        <w:t xml:space="preserve"> – A MEGAJÁNLANI KÍVÁNT TERMÉKEK RÉSZLETES LEÍRÁSA, AMELYBŐL MEGÁLLAPÍTHATÓ A JELEN AJÁNLATI DOKUMENTÁCIÓ MŰSZAKI LEÍRÁSÁBAN FOGLALT KÖVETELMÉNYEKNEK VALÓ MEGFELELÉS</w:t>
      </w:r>
      <w:r w:rsidR="00C7173D" w:rsidRPr="00DB17A6">
        <w:t xml:space="preserve">. </w:t>
      </w:r>
      <w:r w:rsidR="00135988" w:rsidRPr="00DB17A6">
        <w:t>A műszaki leírás keretében kéri Ajánlatkérő a megajánlott eszközök beüzemeléséhez esetlegesen szükséges – Ajánlatkérő által biztosítandó – feltételeket (eszközönként külön-külön) megjelölni. Amennyiben ajánlattevő nem jelöl meg beüzemelési feltételt, akkor úgy tekinti ajánlatkérő, hogy az eszköz nem igényel speciális helykialakítást.</w:t>
      </w:r>
    </w:p>
    <w:p w:rsidR="00530573" w:rsidRPr="00DB17A6" w:rsidRDefault="00530573" w:rsidP="00135988">
      <w:pPr>
        <w:pStyle w:val="Szmozottlista"/>
        <w:numPr>
          <w:ilvl w:val="0"/>
          <w:numId w:val="0"/>
        </w:numPr>
        <w:ind w:left="360"/>
      </w:pPr>
    </w:p>
    <w:p w:rsidR="00E702DC" w:rsidRPr="00DB17A6" w:rsidRDefault="00E702DC" w:rsidP="00BB07B3">
      <w:pPr>
        <w:pStyle w:val="Cmsor2"/>
      </w:pPr>
      <w:r w:rsidRPr="00DB17A6">
        <w:t>Az ajánlatra vonatkozó formai követelmények</w:t>
      </w:r>
    </w:p>
    <w:p w:rsidR="00E702DC" w:rsidRPr="00DB17A6" w:rsidRDefault="00E702DC" w:rsidP="00C13EB0">
      <w:pPr>
        <w:pStyle w:val="Szvegtrzs"/>
        <w:numPr>
          <w:ilvl w:val="0"/>
          <w:numId w:val="0"/>
        </w:numPr>
      </w:pPr>
      <w:r w:rsidRPr="00DB17A6">
        <w:t>Az ajánlatot a kötelezettségvállalásra jogosultak, vagy az általuk meghatalmazott személyek cégszerű aláírásával, folyamatos oldalszámozással (az üres oldalakat is beleértve), az oldalszámokat is feltüntető tartalomjegyzékkel ellátva, zárt csomagolásban</w:t>
      </w:r>
      <w:r w:rsidR="00E50449" w:rsidRPr="00DB17A6">
        <w:t xml:space="preserve"> </w:t>
      </w:r>
      <w:r w:rsidR="007C7653" w:rsidRPr="00DB17A6">
        <w:t>példányban</w:t>
      </w:r>
      <w:r w:rsidRPr="00DB17A6">
        <w:t xml:space="preserve"> (1 eredeti </w:t>
      </w:r>
      <w:r w:rsidR="007C7653" w:rsidRPr="00DB17A6">
        <w:t xml:space="preserve">nyomtatott és </w:t>
      </w:r>
      <w:r w:rsidR="00530573" w:rsidRPr="00DB17A6">
        <w:t>2</w:t>
      </w:r>
      <w:r w:rsidR="008D7C88" w:rsidRPr="00DB17A6">
        <w:t xml:space="preserve"> db </w:t>
      </w:r>
      <w:r w:rsidR="00EB1A15" w:rsidRPr="00DB17A6">
        <w:t>CD-n</w:t>
      </w:r>
      <w:r w:rsidR="00D301AD" w:rsidRPr="00DB17A6">
        <w:t xml:space="preserve"> vagy DVD-n) </w:t>
      </w:r>
      <w:r w:rsidRPr="00DB17A6">
        <w:t>kell benyújtani</w:t>
      </w:r>
      <w:r w:rsidR="00AA3AFB" w:rsidRPr="00DB17A6">
        <w:t xml:space="preserve"> </w:t>
      </w:r>
      <w:r w:rsidRPr="00DB17A6">
        <w:t>A</w:t>
      </w:r>
      <w:r w:rsidR="00530573" w:rsidRPr="00DB17A6">
        <w:t xml:space="preserve"> nyomtatott, papír alapú</w:t>
      </w:r>
      <w:r w:rsidRPr="00DB17A6">
        <w:t xml:space="preserve"> példányon fel kell tüntetni az „Eredeti</w:t>
      </w:r>
      <w:r w:rsidR="00504BDD" w:rsidRPr="00DB17A6">
        <w:t xml:space="preserve"> példány</w:t>
      </w:r>
      <w:r w:rsidRPr="00DB17A6">
        <w:t>”</w:t>
      </w:r>
      <w:r w:rsidR="00E50449" w:rsidRPr="00DB17A6">
        <w:t xml:space="preserve"> </w:t>
      </w:r>
      <w:r w:rsidRPr="00DB17A6">
        <w:t xml:space="preserve">megjelölést. Eltérés esetén az „Eredeti példány” </w:t>
      </w:r>
      <w:r w:rsidR="007C7653" w:rsidRPr="00DB17A6">
        <w:t xml:space="preserve">a nyomtatott példány </w:t>
      </w:r>
      <w:r w:rsidRPr="00DB17A6">
        <w:t xml:space="preserve">tartalma a mérvadó. </w:t>
      </w:r>
    </w:p>
    <w:p w:rsidR="004851AB" w:rsidRPr="00DB17A6" w:rsidRDefault="004851AB" w:rsidP="00BB07B3">
      <w:pPr>
        <w:autoSpaceDE w:val="0"/>
        <w:autoSpaceDN w:val="0"/>
        <w:adjustRightInd w:val="0"/>
        <w:ind w:right="-3"/>
      </w:pPr>
      <w:r w:rsidRPr="00DB17A6">
        <w:t xml:space="preserve">A </w:t>
      </w:r>
      <w:r w:rsidR="0056166B" w:rsidRPr="00DB17A6">
        <w:t>csomagoláson</w:t>
      </w:r>
      <w:r w:rsidR="00205F87" w:rsidRPr="00DB17A6">
        <w:t xml:space="preserve"> </w:t>
      </w:r>
      <w:r w:rsidR="00530573" w:rsidRPr="00DB17A6">
        <w:rPr>
          <w:b/>
          <w:i/>
        </w:rPr>
        <w:t>„AJÁNLAT - OTH -</w:t>
      </w:r>
      <w:r w:rsidR="00CA5D55" w:rsidRPr="00DB17A6">
        <w:rPr>
          <w:b/>
          <w:i/>
        </w:rPr>
        <w:t xml:space="preserve"> LABORESZKÖZÖK-</w:t>
      </w:r>
      <w:r w:rsidR="00025392" w:rsidRPr="00DB17A6">
        <w:rPr>
          <w:b/>
          <w:i/>
        </w:rPr>
        <w:t>KEOP-1.5.0/15</w:t>
      </w:r>
      <w:r w:rsidR="00530573" w:rsidRPr="00DB17A6">
        <w:rPr>
          <w:b/>
          <w:i/>
        </w:rPr>
        <w:t xml:space="preserve">” </w:t>
      </w:r>
      <w:r w:rsidRPr="00DB17A6">
        <w:t xml:space="preserve">illetve </w:t>
      </w:r>
      <w:r w:rsidRPr="00DB17A6">
        <w:rPr>
          <w:i/>
        </w:rPr>
        <w:t>„</w:t>
      </w:r>
      <w:r w:rsidRPr="00DB17A6">
        <w:rPr>
          <w:b/>
          <w:i/>
        </w:rPr>
        <w:t>A</w:t>
      </w:r>
      <w:r w:rsidR="000A79E9" w:rsidRPr="00DB17A6">
        <w:rPr>
          <w:b/>
          <w:i/>
        </w:rPr>
        <w:t>jánlat</w:t>
      </w:r>
      <w:r w:rsidR="00DD4E4D" w:rsidRPr="00DB17A6">
        <w:rPr>
          <w:b/>
          <w:i/>
        </w:rPr>
        <w:t>tétel</w:t>
      </w:r>
      <w:r w:rsidR="000A79E9" w:rsidRPr="00DB17A6">
        <w:rPr>
          <w:b/>
          <w:i/>
        </w:rPr>
        <w:t xml:space="preserve">i </w:t>
      </w:r>
      <w:r w:rsidRPr="00DB17A6">
        <w:rPr>
          <w:b/>
          <w:i/>
        </w:rPr>
        <w:t>határidő előtt nem bontható fel</w:t>
      </w:r>
      <w:r w:rsidR="00DD4E4D" w:rsidRPr="00DB17A6">
        <w:rPr>
          <w:b/>
          <w:i/>
        </w:rPr>
        <w:t>!</w:t>
      </w:r>
      <w:r w:rsidRPr="00DB17A6">
        <w:rPr>
          <w:i/>
        </w:rPr>
        <w:t>”</w:t>
      </w:r>
      <w:r w:rsidRPr="00DB17A6">
        <w:t xml:space="preserve"> megjelölést </w:t>
      </w:r>
      <w:r w:rsidR="00194DF0" w:rsidRPr="00DB17A6">
        <w:t xml:space="preserve">fel </w:t>
      </w:r>
      <w:r w:rsidRPr="00DB17A6">
        <w:t xml:space="preserve">kell tüntetni. </w:t>
      </w:r>
    </w:p>
    <w:p w:rsidR="00E574C2" w:rsidRPr="00DB17A6" w:rsidRDefault="00E574C2" w:rsidP="00BB07B3">
      <w:pPr>
        <w:autoSpaceDE w:val="0"/>
        <w:autoSpaceDN w:val="0"/>
        <w:adjustRightInd w:val="0"/>
        <w:ind w:right="-3"/>
      </w:pPr>
    </w:p>
    <w:p w:rsidR="0056166B" w:rsidRPr="00DB17A6" w:rsidRDefault="00E702DC" w:rsidP="00C13EB0">
      <w:pPr>
        <w:pStyle w:val="Szvegtrzs"/>
        <w:numPr>
          <w:ilvl w:val="0"/>
          <w:numId w:val="0"/>
        </w:numPr>
      </w:pPr>
      <w:r w:rsidRPr="00DB17A6">
        <w:t>Az ajánlaton csak abban az esetben lehetnek betoldások, kieg</w:t>
      </w:r>
      <w:r w:rsidR="00504BDD" w:rsidRPr="00DB17A6">
        <w:t>észítések, törlések, átírások, i</w:t>
      </w:r>
      <w:r w:rsidRPr="00DB17A6">
        <w:t>lletőleg az eredeti szöveget bármilyen módon és mértékben érintő egyéb változtatások (a továbbiakban együtt: Javítás), ha az eredeti példányon a Javítás mellett szerepel az ajánlatot aláíró személy vagy személyek eredeti kézjegye.</w:t>
      </w:r>
    </w:p>
    <w:p w:rsidR="00E702DC" w:rsidRPr="00DB17A6" w:rsidRDefault="00E702DC" w:rsidP="00BB07B3">
      <w:pPr>
        <w:pStyle w:val="Cmsor2"/>
      </w:pPr>
      <w:bookmarkStart w:id="12" w:name="_Toc322369886"/>
      <w:bookmarkStart w:id="13" w:name="_Toc322369934"/>
      <w:bookmarkStart w:id="14" w:name="_Toc322371054"/>
      <w:bookmarkStart w:id="15" w:name="_Toc322371078"/>
      <w:bookmarkEnd w:id="12"/>
      <w:bookmarkEnd w:id="13"/>
      <w:bookmarkEnd w:id="14"/>
      <w:bookmarkEnd w:id="15"/>
      <w:r w:rsidRPr="00DB17A6">
        <w:t>A dokumentáció teljessége és pontossága</w:t>
      </w:r>
    </w:p>
    <w:p w:rsidR="00E702DC" w:rsidRPr="00DB17A6" w:rsidRDefault="00E702DC" w:rsidP="00BB07B3">
      <w:r w:rsidRPr="00DB17A6">
        <w:t>Ajánlattevőnek</w:t>
      </w:r>
      <w:r w:rsidR="00A8568D" w:rsidRPr="00DB17A6">
        <w:t xml:space="preserve"> </w:t>
      </w:r>
      <w:r w:rsidRPr="00DB17A6">
        <w:t>kötelessége megbizonyosodni ajánlatának benyújtásáig arról, hogy a</w:t>
      </w:r>
      <w:r w:rsidR="00C14608" w:rsidRPr="00DB17A6">
        <w:t xml:space="preserve"> szerződés teljesítéséhez </w:t>
      </w:r>
      <w:r w:rsidRPr="00DB17A6">
        <w:t xml:space="preserve">szükséges minden információ rendelkezésére áll, és ajánlatának nyertessége esetén képes a feladat </w:t>
      </w:r>
      <w:r w:rsidR="0064225A" w:rsidRPr="00DB17A6">
        <w:t>teljes körű</w:t>
      </w:r>
      <w:r w:rsidRPr="00DB17A6">
        <w:t xml:space="preserve"> </w:t>
      </w:r>
      <w:r w:rsidR="009D5502" w:rsidRPr="00DB17A6">
        <w:t>teljesítésére</w:t>
      </w:r>
      <w:r w:rsidRPr="00DB17A6">
        <w:t xml:space="preserve"> a megkötött szerződésben szereplő feltételek mellett. Ajánlattevő ajánlatának beadásával egyben elismeri, hogy minden információ rendelkezésére állt, a dokumentációt </w:t>
      </w:r>
      <w:r w:rsidR="00A42EAF" w:rsidRPr="00DB17A6">
        <w:t>m</w:t>
      </w:r>
      <w:r w:rsidRPr="00DB17A6">
        <w:t xml:space="preserve">egvizsgálta és benne megfogalmazott </w:t>
      </w:r>
      <w:r w:rsidR="000B0B63" w:rsidRPr="00DB17A6">
        <w:t xml:space="preserve">igényeket teljesítésre </w:t>
      </w:r>
      <w:r w:rsidRPr="00DB17A6">
        <w:t>alkalmasnak találta.</w:t>
      </w:r>
    </w:p>
    <w:p w:rsidR="00E702DC" w:rsidRPr="00DB17A6" w:rsidRDefault="00E702DC" w:rsidP="00BB07B3">
      <w:pPr>
        <w:pStyle w:val="Cmsor2"/>
      </w:pPr>
      <w:bookmarkStart w:id="16" w:name="_Toc130709035"/>
      <w:bookmarkStart w:id="17" w:name="_Toc130709144"/>
      <w:bookmarkStart w:id="18" w:name="_Toc138819478"/>
      <w:r w:rsidRPr="00DB17A6">
        <w:t xml:space="preserve">Az </w:t>
      </w:r>
      <w:r w:rsidR="000A79E9" w:rsidRPr="00DB17A6">
        <w:t xml:space="preserve">ajánlati </w:t>
      </w:r>
      <w:r w:rsidRPr="00DB17A6">
        <w:t>felhívás és/vagy Dokumentáció módosítása</w:t>
      </w:r>
      <w:bookmarkEnd w:id="16"/>
      <w:bookmarkEnd w:id="17"/>
      <w:bookmarkEnd w:id="18"/>
    </w:p>
    <w:p w:rsidR="00E702DC" w:rsidRPr="00DB17A6" w:rsidRDefault="00E702DC" w:rsidP="00BB07B3">
      <w:r w:rsidRPr="00DB17A6">
        <w:t xml:space="preserve">Az Ajánlatkérő az </w:t>
      </w:r>
      <w:r w:rsidR="000A79E9" w:rsidRPr="00DB17A6">
        <w:t xml:space="preserve">ajánlati </w:t>
      </w:r>
      <w:r w:rsidRPr="00DB17A6">
        <w:t xml:space="preserve">határidő lejártáig bármikor jogosult módosítani az </w:t>
      </w:r>
      <w:r w:rsidR="000A79E9" w:rsidRPr="00DB17A6">
        <w:t xml:space="preserve">ajánlati </w:t>
      </w:r>
      <w:r w:rsidRPr="00DB17A6">
        <w:t xml:space="preserve">felhívásban, illetve a </w:t>
      </w:r>
      <w:r w:rsidR="00894C50" w:rsidRPr="00DB17A6">
        <w:t>d</w:t>
      </w:r>
      <w:r w:rsidRPr="00DB17A6">
        <w:t xml:space="preserve">okumentációban meghatározott feltételeket. A módosított feltételekről új hirdetményt kell közzétenni, amelyben új </w:t>
      </w:r>
      <w:r w:rsidR="000A79E9" w:rsidRPr="00DB17A6">
        <w:t xml:space="preserve">ajánlati </w:t>
      </w:r>
      <w:r w:rsidRPr="00DB17A6">
        <w:t xml:space="preserve">határidőt kell megállapítani. </w:t>
      </w:r>
    </w:p>
    <w:p w:rsidR="00E702DC" w:rsidRPr="00DB17A6" w:rsidRDefault="00E702DC" w:rsidP="00BB07B3">
      <w:pPr>
        <w:pStyle w:val="Cmsor2"/>
      </w:pPr>
      <w:bookmarkStart w:id="19" w:name="_Toc130709038"/>
      <w:bookmarkStart w:id="20" w:name="_Toc130709147"/>
      <w:bookmarkStart w:id="21" w:name="_Toc138819481"/>
      <w:r w:rsidRPr="00DB17A6">
        <w:t>Az ajánlattétel költségei</w:t>
      </w:r>
      <w:bookmarkEnd w:id="19"/>
      <w:bookmarkEnd w:id="20"/>
      <w:bookmarkEnd w:id="21"/>
    </w:p>
    <w:p w:rsidR="00E702DC" w:rsidRPr="00DB17A6" w:rsidRDefault="00E702DC" w:rsidP="00BB07B3">
      <w:pPr>
        <w:spacing w:after="120"/>
      </w:pPr>
      <w:r w:rsidRPr="00DB17A6">
        <w:t>Az ajánlat elkészítésével és benyújtásával kapcsolatos összes költséget az Ajánlattevő viseli, ezekkel kapcsolatban az Ajánlatkérő semmilyen módon nem tehető felelőssé.</w:t>
      </w:r>
    </w:p>
    <w:p w:rsidR="00E702DC" w:rsidRPr="00DB17A6" w:rsidRDefault="00E702DC" w:rsidP="00BB07B3">
      <w:pPr>
        <w:pStyle w:val="Cmsor2"/>
      </w:pPr>
      <w:bookmarkStart w:id="22" w:name="_Toc130709039"/>
      <w:bookmarkStart w:id="23" w:name="_Toc130709148"/>
      <w:bookmarkStart w:id="24" w:name="_Toc138819482"/>
      <w:r w:rsidRPr="00DB17A6">
        <w:lastRenderedPageBreak/>
        <w:t>A szerződés teljesítésére való alkalmasság igazolása</w:t>
      </w:r>
      <w:bookmarkEnd w:id="22"/>
      <w:bookmarkEnd w:id="23"/>
      <w:bookmarkEnd w:id="24"/>
    </w:p>
    <w:p w:rsidR="00E702DC" w:rsidRPr="00DB17A6" w:rsidRDefault="00E702DC" w:rsidP="00BB07B3">
      <w:pPr>
        <w:spacing w:after="120"/>
      </w:pPr>
      <w:r w:rsidRPr="00DB17A6">
        <w:t xml:space="preserve">Az ajánlat érvényességéhez szükséges, hogy az Ajánlattevő igazolja a szerződés teljesítésére való alkalmasságát. </w:t>
      </w:r>
    </w:p>
    <w:p w:rsidR="0056166B" w:rsidRPr="00DB17A6" w:rsidRDefault="00E702DC" w:rsidP="00BB07B3">
      <w:pPr>
        <w:pStyle w:val="Szvegtrzs"/>
      </w:pPr>
      <w:r w:rsidRPr="00DB17A6">
        <w:t xml:space="preserve">Pénzügyi-gazdasági alkalmassága igazolása </w:t>
      </w:r>
    </w:p>
    <w:p w:rsidR="00E702DC" w:rsidRPr="00DB17A6" w:rsidRDefault="00E702DC" w:rsidP="00BB07B3">
      <w:pPr>
        <w:pStyle w:val="Szvegtrzs"/>
      </w:pPr>
      <w:r w:rsidRPr="00DB17A6">
        <w:t xml:space="preserve">Műszaki illetve szakmai alkalmassága igazolása </w:t>
      </w:r>
    </w:p>
    <w:p w:rsidR="00E702DC" w:rsidRPr="00DB17A6" w:rsidRDefault="00E702DC" w:rsidP="00BB07B3">
      <w:pPr>
        <w:pStyle w:val="Cmsor2"/>
      </w:pPr>
      <w:bookmarkStart w:id="25" w:name="_Toc130709040"/>
      <w:bookmarkStart w:id="26" w:name="_Toc130709149"/>
      <w:bookmarkStart w:id="27" w:name="_Toc138819483"/>
      <w:r w:rsidRPr="00DB17A6">
        <w:t>Az ajánlat pénzneme</w:t>
      </w:r>
      <w:bookmarkEnd w:id="25"/>
      <w:bookmarkEnd w:id="26"/>
      <w:bookmarkEnd w:id="27"/>
      <w:r w:rsidR="00E725AF" w:rsidRPr="00DB17A6">
        <w:t xml:space="preserve"> : HUF</w:t>
      </w:r>
    </w:p>
    <w:p w:rsidR="00E702DC" w:rsidRPr="00DB17A6" w:rsidRDefault="00E702DC" w:rsidP="00BB07B3">
      <w:pPr>
        <w:pStyle w:val="Cmsor2"/>
      </w:pPr>
      <w:bookmarkStart w:id="28" w:name="_Toc130709042"/>
      <w:bookmarkStart w:id="29" w:name="_Toc130709151"/>
      <w:bookmarkStart w:id="30" w:name="_Toc138819485"/>
      <w:r w:rsidRPr="00DB17A6">
        <w:t>Teljes</w:t>
      </w:r>
      <w:r w:rsidR="00E553C8" w:rsidRPr="00DB17A6">
        <w:t xml:space="preserve"> </w:t>
      </w:r>
      <w:r w:rsidRPr="00DB17A6">
        <w:t>körűség, több változatú ajánlat, több alanyú ajánlat</w:t>
      </w:r>
      <w:bookmarkEnd w:id="28"/>
      <w:bookmarkEnd w:id="29"/>
      <w:bookmarkEnd w:id="30"/>
    </w:p>
    <w:p w:rsidR="00E702DC" w:rsidRPr="00DB17A6" w:rsidRDefault="00E702DC" w:rsidP="00BB07B3">
      <w:pPr>
        <w:pStyle w:val="Szvegtrzs"/>
      </w:pPr>
      <w:r w:rsidRPr="00DB17A6">
        <w:t xml:space="preserve">Részajánlat </w:t>
      </w:r>
      <w:r w:rsidR="00A42EAF" w:rsidRPr="00DB17A6">
        <w:t xml:space="preserve">nem tehető, </w:t>
      </w:r>
      <w:r w:rsidRPr="00DB17A6">
        <w:t>többváltozatú ajánlatot nem fogad el az Ajánlatkérő.</w:t>
      </w:r>
    </w:p>
    <w:p w:rsidR="00E4522C" w:rsidRPr="00DB17A6" w:rsidRDefault="00E702DC" w:rsidP="00BB07B3">
      <w:pPr>
        <w:pStyle w:val="Szvegtrzs"/>
      </w:pPr>
      <w:r w:rsidRPr="00DB17A6">
        <w:t xml:space="preserve">Az ajánlat megtételére több Ajánlattevő közösen is nyújthat be ajánlatot. Közös ajánlattétel esetén </w:t>
      </w:r>
      <w:r w:rsidR="00E4522C" w:rsidRPr="00DB17A6">
        <w:t>a vezető céget meg kell jelölni és a közös ajánlattevőknek külön nyilatkozatban egyetemleges felelősséget kell vállalniuk.</w:t>
      </w:r>
    </w:p>
    <w:p w:rsidR="00E702DC" w:rsidRPr="00DB17A6" w:rsidRDefault="00E702DC" w:rsidP="00BB07B3">
      <w:pPr>
        <w:pStyle w:val="Cmsor2"/>
      </w:pPr>
      <w:bookmarkStart w:id="31" w:name="_Toc130709045"/>
      <w:bookmarkStart w:id="32" w:name="_Toc130709154"/>
      <w:bookmarkStart w:id="33" w:name="_Toc138819488"/>
      <w:r w:rsidRPr="00DB17A6">
        <w:t xml:space="preserve">Az ajánlatok benyújtása, </w:t>
      </w:r>
      <w:r w:rsidR="000A79E9" w:rsidRPr="00DB17A6">
        <w:t xml:space="preserve">ajánlati </w:t>
      </w:r>
      <w:r w:rsidRPr="00DB17A6">
        <w:t>(benyújtási)</w:t>
      </w:r>
      <w:bookmarkEnd w:id="31"/>
      <w:bookmarkEnd w:id="32"/>
      <w:r w:rsidRPr="00DB17A6">
        <w:t xml:space="preserve"> határidő</w:t>
      </w:r>
      <w:bookmarkEnd w:id="33"/>
    </w:p>
    <w:p w:rsidR="00E702DC" w:rsidRPr="00DB17A6" w:rsidRDefault="00581266" w:rsidP="00BB07B3">
      <w:pPr>
        <w:pStyle w:val="Szvegtrzs"/>
      </w:pPr>
      <w:r w:rsidRPr="00DB17A6">
        <w:t xml:space="preserve">Az ajánlat postai úton vagy személyesen is benyújtható. </w:t>
      </w:r>
      <w:r w:rsidR="00E702DC" w:rsidRPr="00DB17A6">
        <w:t xml:space="preserve">A benyújtás teljesítésének a küldemény tényleges kézbesítése minősül. A személyesen benyújtott ajánlat átvételét Ajánlatkérő a helyszínen írásban visszaigazolja. Lezáratlan, illetve sérült borítékot </w:t>
      </w:r>
      <w:r w:rsidR="00DE1FBD" w:rsidRPr="00DB17A6">
        <w:t xml:space="preserve">Ajánlatkérő </w:t>
      </w:r>
      <w:r w:rsidR="00E702DC" w:rsidRPr="00DB17A6">
        <w:t xml:space="preserve">nem vesz át. Minden olyan ajánlatot, amely az </w:t>
      </w:r>
      <w:r w:rsidR="000A79E9" w:rsidRPr="00DB17A6">
        <w:t xml:space="preserve">ajánlati </w:t>
      </w:r>
      <w:r w:rsidR="00E702DC" w:rsidRPr="00DB17A6">
        <w:t>határidőt követően érkezett, az Ajánlatkérő érvénytelenné nyilvánít.</w:t>
      </w:r>
    </w:p>
    <w:p w:rsidR="00205F87" w:rsidRPr="00DB17A6" w:rsidRDefault="00E702DC" w:rsidP="00C77CD8">
      <w:pPr>
        <w:pStyle w:val="Szvegtrzs"/>
      </w:pPr>
      <w:r w:rsidRPr="00DB17A6">
        <w:t xml:space="preserve">Az ajánlatoknak legkésőbb az </w:t>
      </w:r>
      <w:r w:rsidR="000A79E9" w:rsidRPr="00DB17A6">
        <w:t xml:space="preserve">ajánlati </w:t>
      </w:r>
      <w:r w:rsidRPr="00DB17A6">
        <w:t>felhívásban meghatározott határidőig meg kell érkezniük az alábbi címre:</w:t>
      </w:r>
      <w:r w:rsidR="00094627" w:rsidRPr="00DB17A6">
        <w:t xml:space="preserve"> 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2"/>
      </w:tblGrid>
      <w:tr w:rsidR="00205F87" w:rsidRPr="00DB17A6" w:rsidTr="00DD1A28">
        <w:trPr>
          <w:cantSplit/>
          <w:tblHeader/>
        </w:trPr>
        <w:tc>
          <w:tcPr>
            <w:tcW w:w="7922" w:type="dxa"/>
          </w:tcPr>
          <w:p w:rsidR="00205F87" w:rsidRPr="00DB17A6" w:rsidRDefault="00530573" w:rsidP="00981248">
            <w:pPr>
              <w:spacing w:before="60"/>
              <w:jc w:val="center"/>
              <w:rPr>
                <w:b/>
              </w:rPr>
            </w:pPr>
            <w:r w:rsidRPr="00DB17A6">
              <w:rPr>
                <w:b/>
              </w:rPr>
              <w:t xml:space="preserve">Országos Tisztifőorvosi Hivatal 1097 Budapest, Albert Flórián út </w:t>
            </w:r>
            <w:r w:rsidR="00981248" w:rsidRPr="00DB17A6">
              <w:rPr>
                <w:b/>
              </w:rPr>
              <w:t>2</w:t>
            </w:r>
            <w:r w:rsidRPr="00DB17A6">
              <w:rPr>
                <w:b/>
              </w:rPr>
              <w:t>-6.</w:t>
            </w:r>
          </w:p>
        </w:tc>
      </w:tr>
      <w:tr w:rsidR="00205F87" w:rsidRPr="00DB17A6" w:rsidTr="00DD1A28">
        <w:trPr>
          <w:cantSplit/>
        </w:trPr>
        <w:tc>
          <w:tcPr>
            <w:tcW w:w="7922" w:type="dxa"/>
          </w:tcPr>
          <w:p w:rsidR="00205F87" w:rsidRPr="00DB17A6" w:rsidRDefault="00530573" w:rsidP="00DD1A28">
            <w:pPr>
              <w:jc w:val="center"/>
              <w:rPr>
                <w:b/>
              </w:rPr>
            </w:pPr>
            <w:r w:rsidRPr="00DB17A6">
              <w:rPr>
                <w:b/>
              </w:rPr>
              <w:t>J épület 10. sz. iroda</w:t>
            </w:r>
          </w:p>
        </w:tc>
      </w:tr>
      <w:tr w:rsidR="00205F87" w:rsidRPr="00DB17A6" w:rsidTr="00DD1A28">
        <w:trPr>
          <w:cantSplit/>
        </w:trPr>
        <w:tc>
          <w:tcPr>
            <w:tcW w:w="7922" w:type="dxa"/>
          </w:tcPr>
          <w:p w:rsidR="00205F87" w:rsidRPr="00DB17A6" w:rsidRDefault="00205F87" w:rsidP="00DD1A28">
            <w:pPr>
              <w:jc w:val="center"/>
              <w:rPr>
                <w:b/>
              </w:rPr>
            </w:pPr>
          </w:p>
        </w:tc>
      </w:tr>
      <w:tr w:rsidR="00205F87" w:rsidRPr="00DB17A6" w:rsidTr="00DD1A28">
        <w:trPr>
          <w:cantSplit/>
        </w:trPr>
        <w:tc>
          <w:tcPr>
            <w:tcW w:w="7922" w:type="dxa"/>
          </w:tcPr>
          <w:p w:rsidR="00530573" w:rsidRPr="00DB17A6" w:rsidRDefault="00205F87" w:rsidP="00DD1A28">
            <w:pPr>
              <w:jc w:val="center"/>
            </w:pPr>
            <w:r w:rsidRPr="00DB17A6">
              <w:t>Ajánlat</w:t>
            </w:r>
          </w:p>
          <w:p w:rsidR="00205F87" w:rsidRPr="00DB17A6" w:rsidRDefault="00205F87" w:rsidP="00CA5D55">
            <w:pPr>
              <w:jc w:val="center"/>
            </w:pPr>
            <w:r w:rsidRPr="00DB17A6">
              <w:t xml:space="preserve"> </w:t>
            </w:r>
            <w:r w:rsidR="00530573" w:rsidRPr="00DB17A6">
              <w:t>„</w:t>
            </w:r>
            <w:r w:rsidR="00530573" w:rsidRPr="00DB17A6">
              <w:rPr>
                <w:b/>
                <w:i/>
              </w:rPr>
              <w:t xml:space="preserve">„AJÁNLAT - OTH - </w:t>
            </w:r>
            <w:r w:rsidR="00CA5D55" w:rsidRPr="00DB17A6">
              <w:rPr>
                <w:b/>
                <w:i/>
              </w:rPr>
              <w:t>LABORESZKÖZÖK-</w:t>
            </w:r>
            <w:r w:rsidR="00025392" w:rsidRPr="00DB17A6">
              <w:rPr>
                <w:b/>
                <w:i/>
              </w:rPr>
              <w:t>KEOP-1.5.0/15</w:t>
            </w:r>
            <w:r w:rsidR="00530573" w:rsidRPr="00DB17A6">
              <w:rPr>
                <w:b/>
                <w:i/>
              </w:rPr>
              <w:t>”</w:t>
            </w:r>
          </w:p>
        </w:tc>
      </w:tr>
      <w:tr w:rsidR="00205F87" w:rsidRPr="00DB17A6" w:rsidTr="00DD1A28">
        <w:trPr>
          <w:cantSplit/>
        </w:trPr>
        <w:tc>
          <w:tcPr>
            <w:tcW w:w="7922" w:type="dxa"/>
          </w:tcPr>
          <w:p w:rsidR="00205F87" w:rsidRPr="00DB17A6" w:rsidRDefault="00530573" w:rsidP="00DD4E4D">
            <w:pPr>
              <w:spacing w:after="60"/>
              <w:jc w:val="center"/>
            </w:pPr>
            <w:r w:rsidRPr="00DB17A6">
              <w:rPr>
                <w:i/>
              </w:rPr>
              <w:t>„</w:t>
            </w:r>
            <w:r w:rsidRPr="00DB17A6">
              <w:rPr>
                <w:b/>
                <w:i/>
              </w:rPr>
              <w:t>Ajánlat</w:t>
            </w:r>
            <w:r w:rsidR="00DD4E4D" w:rsidRPr="00DB17A6">
              <w:rPr>
                <w:b/>
                <w:i/>
              </w:rPr>
              <w:t>tétel</w:t>
            </w:r>
            <w:r w:rsidRPr="00DB17A6">
              <w:rPr>
                <w:b/>
                <w:i/>
              </w:rPr>
              <w:t>i határidő előtt nem bontható fel</w:t>
            </w:r>
            <w:r w:rsidR="00DD4E4D" w:rsidRPr="00DB17A6">
              <w:rPr>
                <w:b/>
                <w:i/>
              </w:rPr>
              <w:t>!</w:t>
            </w:r>
            <w:r w:rsidRPr="00DB17A6">
              <w:rPr>
                <w:i/>
              </w:rPr>
              <w:t>”</w:t>
            </w:r>
          </w:p>
        </w:tc>
      </w:tr>
    </w:tbl>
    <w:p w:rsidR="00011C86" w:rsidRPr="00DB17A6" w:rsidRDefault="00011C86" w:rsidP="00BB07B3">
      <w:pPr>
        <w:pStyle w:val="Cmsor2"/>
      </w:pPr>
      <w:bookmarkStart w:id="34" w:name="pr2"/>
      <w:bookmarkStart w:id="35" w:name="pr3"/>
      <w:bookmarkStart w:id="36" w:name="pr4"/>
      <w:bookmarkStart w:id="37" w:name="1"/>
      <w:bookmarkStart w:id="38" w:name="pr5"/>
      <w:bookmarkStart w:id="39" w:name="pr6"/>
      <w:bookmarkStart w:id="40" w:name="2"/>
      <w:bookmarkStart w:id="41" w:name="pr7"/>
      <w:bookmarkStart w:id="42" w:name="3"/>
      <w:bookmarkStart w:id="43" w:name="pr8"/>
      <w:bookmarkStart w:id="44" w:name="pr9"/>
      <w:bookmarkStart w:id="45" w:name="pr10"/>
      <w:bookmarkStart w:id="46" w:name="4"/>
      <w:bookmarkStart w:id="47" w:name="pr11"/>
      <w:bookmarkStart w:id="48" w:name="pr12"/>
      <w:bookmarkStart w:id="49" w:name="5"/>
      <w:bookmarkStart w:id="50" w:name="pr13"/>
      <w:bookmarkStart w:id="51" w:name="pr14"/>
      <w:bookmarkStart w:id="52" w:name="pr15"/>
      <w:bookmarkStart w:id="53" w:name="pr16"/>
      <w:bookmarkStart w:id="54" w:name="pr17"/>
      <w:bookmarkStart w:id="55" w:name="pr18"/>
      <w:bookmarkStart w:id="56" w:name="6"/>
      <w:bookmarkStart w:id="57" w:name="pr19"/>
      <w:bookmarkStart w:id="58" w:name="pr20"/>
      <w:bookmarkStart w:id="59" w:name="pr21"/>
      <w:bookmarkStart w:id="60" w:name="pr22"/>
      <w:bookmarkStart w:id="61" w:name="pr23"/>
      <w:bookmarkStart w:id="62" w:name="7"/>
      <w:bookmarkStart w:id="63" w:name="pr24"/>
      <w:bookmarkStart w:id="64" w:name="pr25"/>
      <w:bookmarkStart w:id="65" w:name="pr26"/>
      <w:bookmarkStart w:id="66" w:name="pr27"/>
      <w:bookmarkStart w:id="67" w:name="pr28"/>
      <w:bookmarkStart w:id="68" w:name="pr29"/>
      <w:bookmarkStart w:id="69" w:name="pr30"/>
      <w:bookmarkStart w:id="70" w:name="pr31"/>
      <w:bookmarkStart w:id="71" w:name="pr32"/>
      <w:bookmarkStart w:id="72" w:name="pr33"/>
      <w:bookmarkStart w:id="73" w:name="pr34"/>
      <w:bookmarkStart w:id="74" w:name="pr35"/>
      <w:bookmarkStart w:id="75" w:name="pr36"/>
      <w:bookmarkStart w:id="76" w:name="pr3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DB17A6">
        <w:t>Az ajánlatok felbontása</w:t>
      </w:r>
    </w:p>
    <w:p w:rsidR="00E702DC" w:rsidRPr="00DB17A6" w:rsidRDefault="00E702DC" w:rsidP="00BB07B3">
      <w:pPr>
        <w:pStyle w:val="Szvegtrzs"/>
      </w:pPr>
      <w:r w:rsidRPr="00DB17A6">
        <w:t xml:space="preserve">Az ajánlatokat az Ajánlatkérő képviselője az </w:t>
      </w:r>
      <w:r w:rsidR="000A79E9" w:rsidRPr="00DB17A6">
        <w:t xml:space="preserve">ajánlati </w:t>
      </w:r>
      <w:r w:rsidRPr="00DB17A6">
        <w:t>határidő lejártának időpontjában bontja fel.</w:t>
      </w:r>
    </w:p>
    <w:p w:rsidR="00E702DC" w:rsidRPr="00DB17A6" w:rsidRDefault="00E702DC" w:rsidP="00BB07B3">
      <w:pPr>
        <w:pStyle w:val="Szvegtrzs"/>
      </w:pPr>
      <w:r w:rsidRPr="00DB17A6">
        <w:t>Az ajánlatok felbontásán az Ajánlatkérő és az általa meghívott személyek, az Ajánlattevők és az általuk meghívott személyek lehetnek jelen.</w:t>
      </w:r>
      <w:r w:rsidR="00581266" w:rsidRPr="00DB17A6">
        <w:t xml:space="preserve"> </w:t>
      </w:r>
      <w:r w:rsidRPr="00DB17A6">
        <w:t>Az Ajánlattevők a bontásra külön meghívót nem kapnak.</w:t>
      </w:r>
    </w:p>
    <w:p w:rsidR="004027A3" w:rsidRPr="00DB17A6" w:rsidRDefault="00E702DC" w:rsidP="00BB07B3">
      <w:pPr>
        <w:pStyle w:val="Szvegtrzs"/>
      </w:pPr>
      <w:r w:rsidRPr="00DB17A6">
        <w:t xml:space="preserve">Ajánlatkérő a bontás során nyilvánosságra hozza az Ajánlattevők nevét, székhelyét, </w:t>
      </w:r>
      <w:r w:rsidR="00DE1FBD" w:rsidRPr="00DB17A6">
        <w:t>és</w:t>
      </w:r>
      <w:r w:rsidR="00CB4CA5" w:rsidRPr="00DB17A6">
        <w:t xml:space="preserve"> a számszerűsíthető </w:t>
      </w:r>
      <w:r w:rsidR="004027A3" w:rsidRPr="00DB17A6">
        <w:t>bírálati szempont</w:t>
      </w:r>
      <w:r w:rsidR="00CB4CA5" w:rsidRPr="00DB17A6">
        <w:t>okra</w:t>
      </w:r>
      <w:r w:rsidR="004027A3" w:rsidRPr="00DB17A6">
        <w:t xml:space="preserve"> adott megajánlás</w:t>
      </w:r>
      <w:r w:rsidR="00A42EAF" w:rsidRPr="00DB17A6">
        <w:t>okat</w:t>
      </w:r>
      <w:r w:rsidR="004027A3" w:rsidRPr="00DB17A6">
        <w:t>.</w:t>
      </w:r>
      <w:r w:rsidR="00137708" w:rsidRPr="00DB17A6">
        <w:t xml:space="preserve"> (Kbt. 62.§ (3) bekezdés)</w:t>
      </w:r>
    </w:p>
    <w:p w:rsidR="00AF7BEE" w:rsidRPr="00DB17A6" w:rsidRDefault="00AF7BEE" w:rsidP="00BB07B3">
      <w:pPr>
        <w:pStyle w:val="Szvegtrzs"/>
      </w:pPr>
      <w:r w:rsidRPr="00DB17A6">
        <w:t>Az ajánlatok felbontásáról, ismertetéséről, az Ajánlattevők adatairól az Ajánlatkérő jegyzőkönyvet készít, melyhez mellékletként csatolja az Ajánlattevők és az általuk meghívott személyek által aláírt jelenléti ívet. A bontásról készült jegyzőkönyvet 5 napon belül az ajánlattevők rendelkezésére bocsátja.</w:t>
      </w:r>
    </w:p>
    <w:p w:rsidR="00E702DC" w:rsidRPr="00DB17A6" w:rsidRDefault="00C1158A" w:rsidP="00C1158A">
      <w:pPr>
        <w:pStyle w:val="Cmsor2"/>
      </w:pPr>
      <w:r w:rsidRPr="00DB17A6">
        <w:lastRenderedPageBreak/>
        <w:t>Az ajánlatokban előforduló számítási hiba javítása és az irreális ajánlati elem, nem egyértelmű kijelentések, nyilatkozatok, igazolások tartalmának tisztázása</w:t>
      </w:r>
    </w:p>
    <w:p w:rsidR="00E702DC" w:rsidRPr="00DB17A6" w:rsidRDefault="00E702DC" w:rsidP="00BB07B3">
      <w:pPr>
        <w:pStyle w:val="Szvegtrzs"/>
      </w:pPr>
      <w:r w:rsidRPr="00DB17A6">
        <w:t>Az ajánlatok elbírálása során az Ajánlatkérő írásban és a többi Ajánlattevő egyidejű írásbeli értesítése mellett felvilágosítást kérhet az Ajánlattevőtől az ajánlattal kapcsolatos nem egyértelmű kijelentések tartalmának tisztázása érdekében.</w:t>
      </w:r>
      <w:r w:rsidR="00C1158A" w:rsidRPr="00DB17A6">
        <w:t xml:space="preserve"> (Kbt. 67. §)</w:t>
      </w:r>
    </w:p>
    <w:p w:rsidR="00E702DC" w:rsidRPr="00DB17A6" w:rsidRDefault="00E702DC" w:rsidP="00C1158A">
      <w:pPr>
        <w:pStyle w:val="Szvegtrzs"/>
      </w:pPr>
      <w:r w:rsidRPr="00DB17A6">
        <w:t xml:space="preserve">Ha az ajánlat </w:t>
      </w:r>
      <w:r w:rsidR="00C1158A" w:rsidRPr="00DB17A6">
        <w:t xml:space="preserve">aránytalanul alacsony árat </w:t>
      </w:r>
      <w:r w:rsidRPr="00DB17A6">
        <w:t>tartalmaz, az Ajánlatkérőnek írásban kell magyarázatot kérnie</w:t>
      </w:r>
      <w:r w:rsidR="00A42EAF" w:rsidRPr="00DB17A6">
        <w:t xml:space="preserve"> </w:t>
      </w:r>
      <w:r w:rsidRPr="00DB17A6">
        <w:t>(</w:t>
      </w:r>
      <w:r w:rsidR="00137708" w:rsidRPr="00DB17A6">
        <w:t>Kbt. 69</w:t>
      </w:r>
      <w:r w:rsidR="006B5E7C" w:rsidRPr="00DB17A6">
        <w:t xml:space="preserve"> </w:t>
      </w:r>
      <w:r w:rsidR="00137708" w:rsidRPr="00DB17A6">
        <w:t>-</w:t>
      </w:r>
      <w:r w:rsidR="006B5E7C" w:rsidRPr="00DB17A6">
        <w:t xml:space="preserve"> </w:t>
      </w:r>
      <w:r w:rsidR="00137708" w:rsidRPr="00DB17A6">
        <w:t>70. §</w:t>
      </w:r>
      <w:r w:rsidR="00571A9F" w:rsidRPr="00DB17A6">
        <w:t xml:space="preserve"> szerint</w:t>
      </w:r>
      <w:r w:rsidRPr="00DB17A6">
        <w:t>)</w:t>
      </w:r>
      <w:r w:rsidR="00137708" w:rsidRPr="00DB17A6">
        <w:t>.</w:t>
      </w:r>
    </w:p>
    <w:p w:rsidR="00E702DC" w:rsidRPr="00DB17A6" w:rsidRDefault="00C1158A" w:rsidP="00C1158A">
      <w:pPr>
        <w:pStyle w:val="Szvegtrzs"/>
      </w:pPr>
      <w:r w:rsidRPr="00DB17A6">
        <w:t>Ha az ajánlatnak az értékelési részszempontok szerinti valamelyik tartalmi eleme lehetetlennek vagy túlzottan magas vagy alacsony mértékűnek, illetve kirívóan aránytalannak értékelt kötelezettségvállalást tartalmaz</w:t>
      </w:r>
      <w:r w:rsidR="00E702DC" w:rsidRPr="00DB17A6">
        <w:t xml:space="preserve"> az Ajánlatkérő az érintett </w:t>
      </w:r>
      <w:r w:rsidR="000A79E9" w:rsidRPr="00DB17A6">
        <w:t xml:space="preserve">ajánlati </w:t>
      </w:r>
      <w:r w:rsidR="00E702DC" w:rsidRPr="00DB17A6">
        <w:t>elemre vonatkozó adatokat, valamint indokolást köteles írásban kérni</w:t>
      </w:r>
      <w:r w:rsidR="00D77AB0" w:rsidRPr="00DB17A6">
        <w:t xml:space="preserve"> </w:t>
      </w:r>
      <w:r w:rsidR="00E702DC" w:rsidRPr="00DB17A6">
        <w:t xml:space="preserve">(Kbt. </w:t>
      </w:r>
      <w:r w:rsidR="00137708" w:rsidRPr="00DB17A6">
        <w:t>69</w:t>
      </w:r>
      <w:r w:rsidR="006B5E7C" w:rsidRPr="00DB17A6">
        <w:t xml:space="preserve"> </w:t>
      </w:r>
      <w:r w:rsidR="00137708" w:rsidRPr="00DB17A6">
        <w:t>-</w:t>
      </w:r>
      <w:r w:rsidR="006B5E7C" w:rsidRPr="00DB17A6">
        <w:t xml:space="preserve"> </w:t>
      </w:r>
      <w:r w:rsidR="00137708" w:rsidRPr="00DB17A6">
        <w:t>70</w:t>
      </w:r>
      <w:r w:rsidR="00E702DC" w:rsidRPr="00DB17A6">
        <w:t>. §.), amelyről valamennyi ajánlattevőt egyidejűleg értesíteni kell.</w:t>
      </w:r>
    </w:p>
    <w:p w:rsidR="00140176" w:rsidRPr="00DB17A6" w:rsidRDefault="00E702DC" w:rsidP="00BB07B3">
      <w:pPr>
        <w:pStyle w:val="Cmsor2"/>
        <w:rPr>
          <w:b w:val="0"/>
        </w:rPr>
      </w:pPr>
      <w:bookmarkStart w:id="77" w:name="_Toc130709050"/>
      <w:bookmarkStart w:id="78" w:name="_Toc130709159"/>
      <w:bookmarkStart w:id="79" w:name="_Toc138819493"/>
      <w:r w:rsidRPr="00DB17A6">
        <w:t>Az ajánlatok értékelése</w:t>
      </w:r>
      <w:bookmarkEnd w:id="77"/>
      <w:bookmarkEnd w:id="78"/>
      <w:bookmarkEnd w:id="79"/>
      <w:r w:rsidR="0087164D" w:rsidRPr="00DB17A6">
        <w:t xml:space="preserve"> és összehasonlítása</w:t>
      </w:r>
      <w:r w:rsidR="00571A9F" w:rsidRPr="00DB17A6">
        <w:t xml:space="preserve">: </w:t>
      </w:r>
    </w:p>
    <w:p w:rsidR="00E702DC" w:rsidRPr="00DB17A6" w:rsidRDefault="00CA5D55" w:rsidP="00140176">
      <w:r w:rsidRPr="00DB17A6">
        <w:t>Ajánlatkérő az ajánlatokat részenként értékeli. Az értékelés a legalacsonyabb összegű ellenszolgáltatás, mint bírálati szempont alapján történik.</w:t>
      </w:r>
    </w:p>
    <w:p w:rsidR="00650B35" w:rsidRPr="00DB17A6" w:rsidRDefault="00DC143F" w:rsidP="00BB07B3">
      <w:pPr>
        <w:pStyle w:val="Szvegtrzs"/>
        <w:numPr>
          <w:ilvl w:val="0"/>
          <w:numId w:val="0"/>
        </w:numPr>
      </w:pPr>
      <w:r w:rsidRPr="00DB17A6">
        <w:br w:type="page"/>
      </w:r>
    </w:p>
    <w:p w:rsidR="00A8568D" w:rsidRPr="00DB17A6" w:rsidRDefault="00A8568D" w:rsidP="00BB07B3">
      <w:pPr>
        <w:pStyle w:val="Szvegtrzs"/>
        <w:numPr>
          <w:ilvl w:val="0"/>
          <w:numId w:val="0"/>
        </w:numPr>
      </w:pPr>
    </w:p>
    <w:p w:rsidR="00BA5F92" w:rsidRPr="00DB17A6" w:rsidRDefault="009028E3" w:rsidP="00BB07B3">
      <w:pPr>
        <w:pStyle w:val="Cmsor1"/>
      </w:pPr>
      <w:bookmarkStart w:id="80" w:name="_Toc415153552"/>
      <w:bookmarkStart w:id="81" w:name="_Toc35141777"/>
      <w:bookmarkStart w:id="82" w:name="_Toc166548558"/>
      <w:bookmarkEnd w:id="7"/>
      <w:r w:rsidRPr="00DB17A6">
        <w:t xml:space="preserve">MŰSZAKI </w:t>
      </w:r>
      <w:r w:rsidR="00BA5F92" w:rsidRPr="00DB17A6">
        <w:t>KÖVETELMÉNYEK</w:t>
      </w:r>
      <w:bookmarkEnd w:id="80"/>
    </w:p>
    <w:p w:rsidR="007C7653" w:rsidRPr="00DB17A6" w:rsidRDefault="007C7653" w:rsidP="007C7653">
      <w:pPr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ÁLTALÁNOS MŰSZAKI KÖVETELMÉNY ÉS FELADATLEÍRÁS</w:t>
      </w:r>
    </w:p>
    <w:p w:rsidR="007C7653" w:rsidRPr="00DB17A6" w:rsidRDefault="007C7653" w:rsidP="007C7653"/>
    <w:p w:rsidR="00005B6C" w:rsidRPr="00DB17A6" w:rsidRDefault="00005B6C" w:rsidP="007C7653"/>
    <w:p w:rsidR="007C7653" w:rsidRPr="00DB17A6" w:rsidRDefault="007C7653" w:rsidP="007C7653">
      <w:pPr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A jelen közbeszerzési eljárással kapcsolatos műszaki követelményeket a jelen ajánlati dokumentáció 1.</w:t>
      </w:r>
      <w:r w:rsidR="00925DB2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s</w:t>
      </w:r>
      <w:r w:rsidR="00F376E0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z</w:t>
      </w: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. függeléke tartalmazza</w:t>
      </w:r>
    </w:p>
    <w:p w:rsidR="00925DB2" w:rsidRPr="00DB17A6" w:rsidRDefault="00925DB2" w:rsidP="007C7653">
      <w:pPr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E4D8C" w:rsidRPr="00DB17A6" w:rsidRDefault="0020011E" w:rsidP="0020011E">
      <w:pPr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1. </w:t>
      </w:r>
      <w:r w:rsidR="00925DB2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sz. függelék: </w:t>
      </w:r>
      <w:r w:rsidR="001E4D8C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Műszaki specifikáció </w:t>
      </w:r>
      <w:r w:rsidR="00CA5D55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a laboreszközök </w:t>
      </w:r>
      <w:r w:rsidR="001E4D8C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beszerzéshez</w:t>
      </w:r>
      <w:r w:rsidR="00CA5D55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, az </w:t>
      </w:r>
      <w:r w:rsidR="007F2F0B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I</w:t>
      </w:r>
      <w:r w:rsidR="00CA5D55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-</w:t>
      </w:r>
      <w:r w:rsidR="007F2F0B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I</w:t>
      </w:r>
      <w:r w:rsidR="009A2E68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V</w:t>
      </w:r>
      <w:r w:rsidR="00CA5D55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. részben</w:t>
      </w:r>
    </w:p>
    <w:p w:rsidR="0020011E" w:rsidRPr="00DB17A6" w:rsidRDefault="0020011E" w:rsidP="0020011E">
      <w:pPr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F229B" w:rsidRPr="00DB17A6" w:rsidRDefault="005F229B" w:rsidP="005F229B">
      <w:pPr>
        <w:tabs>
          <w:tab w:val="left" w:pos="1560"/>
        </w:tabs>
      </w:pPr>
      <w:r w:rsidRPr="00DB17A6">
        <w:t>2</w:t>
      </w:r>
      <w:r w:rsidR="0017495A" w:rsidRPr="00DB17A6">
        <w:t xml:space="preserve"> db Word </w:t>
      </w:r>
      <w:r w:rsidR="007A0168">
        <w:t xml:space="preserve">és pdf </w:t>
      </w:r>
      <w:r w:rsidR="0017495A" w:rsidRPr="00DB17A6">
        <w:t>file</w:t>
      </w:r>
      <w:r w:rsidRPr="00DB17A6">
        <w:t>:</w:t>
      </w:r>
    </w:p>
    <w:p w:rsidR="0017495A" w:rsidRPr="00DB17A6" w:rsidRDefault="0017495A" w:rsidP="005F229B">
      <w:pPr>
        <w:tabs>
          <w:tab w:val="left" w:pos="567"/>
        </w:tabs>
      </w:pPr>
      <w:r w:rsidRPr="000D006C">
        <w:rPr>
          <w:highlight w:val="yellow"/>
        </w:rPr>
        <w:t>AD_</w:t>
      </w:r>
      <w:r w:rsidR="003E7692" w:rsidRPr="000D006C">
        <w:rPr>
          <w:highlight w:val="yellow"/>
        </w:rPr>
        <w:t>OTH_</w:t>
      </w:r>
      <w:r w:rsidRPr="000D006C">
        <w:rPr>
          <w:highlight w:val="yellow"/>
        </w:rPr>
        <w:t>1_FUGG_MUSZAKI_LEIRAS</w:t>
      </w:r>
      <w:r w:rsidR="000D006C" w:rsidRPr="000D006C">
        <w:rPr>
          <w:highlight w:val="yellow"/>
        </w:rPr>
        <w:t>_mod</w:t>
      </w:r>
    </w:p>
    <w:p w:rsidR="005F229B" w:rsidRPr="00DB17A6" w:rsidRDefault="005F229B" w:rsidP="005F229B">
      <w:pPr>
        <w:tabs>
          <w:tab w:val="left" w:pos="567"/>
        </w:tabs>
      </w:pPr>
      <w:r w:rsidRPr="00DB17A6">
        <w:t>AD_OTH_1_FUGG_MUSZAKI_LEIRAS_1SZ_MELLEKLET_OSZIR</w:t>
      </w:r>
    </w:p>
    <w:p w:rsidR="005F229B" w:rsidRPr="00DB17A6" w:rsidRDefault="005F229B" w:rsidP="009A10A0"/>
    <w:p w:rsidR="005F229B" w:rsidRPr="00DB17A6" w:rsidRDefault="0017495A" w:rsidP="009A10A0">
      <w:r w:rsidRPr="00DB17A6">
        <w:t xml:space="preserve">1 db </w:t>
      </w:r>
      <w:r w:rsidR="005F229B" w:rsidRPr="00DB17A6">
        <w:t>Excel file:</w:t>
      </w:r>
    </w:p>
    <w:p w:rsidR="0017495A" w:rsidRPr="00DB17A6" w:rsidRDefault="005F229B" w:rsidP="000D006C">
      <w:pPr>
        <w:tabs>
          <w:tab w:val="left" w:pos="567"/>
        </w:tabs>
        <w:ind w:right="-286"/>
      </w:pPr>
      <w:r w:rsidRPr="000D006C">
        <w:rPr>
          <w:highlight w:val="yellow"/>
        </w:rPr>
        <w:t>AD_OTH_1_FUG</w:t>
      </w:r>
      <w:r w:rsidR="00C54B74" w:rsidRPr="000D006C">
        <w:rPr>
          <w:highlight w:val="yellow"/>
        </w:rPr>
        <w:t>G</w:t>
      </w:r>
      <w:r w:rsidRPr="000D006C">
        <w:rPr>
          <w:highlight w:val="yellow"/>
        </w:rPr>
        <w:t>_MUSZAKI_LEIRAS_2SZ_MELLEKLET_SZALLITASI_MATRIX</w:t>
      </w:r>
      <w:r w:rsidR="000D006C" w:rsidRPr="000D006C">
        <w:rPr>
          <w:highlight w:val="yellow"/>
        </w:rPr>
        <w:t>_mod</w:t>
      </w:r>
    </w:p>
    <w:p w:rsidR="00135988" w:rsidRPr="00DB17A6" w:rsidRDefault="00135988" w:rsidP="009A10A0"/>
    <w:p w:rsidR="00135988" w:rsidRPr="00DB17A6" w:rsidRDefault="00135988" w:rsidP="00135988">
      <w:pPr>
        <w:pStyle w:val="Szmozottlista"/>
        <w:numPr>
          <w:ilvl w:val="0"/>
          <w:numId w:val="0"/>
        </w:numPr>
      </w:pPr>
      <w:r w:rsidRPr="00DB17A6">
        <w:t>A műszaki leírás keretében kéri Ajánlatkérő a megajánlott eszközök beüzemeléséhez esetlegesen szükséges – Ajánlatkérő által biztosítandó – feltételeket (eszközönként külön-külön) megjelölni. Amennyiben ajánlattevő nem jelöl meg beüzemelési feltételt, akkor úgy tekinti ajánlatkérő, hogy az eszköz nem igényel speciális helykialakítást.</w:t>
      </w:r>
    </w:p>
    <w:p w:rsidR="00135988" w:rsidRPr="00DB17A6" w:rsidRDefault="00135988" w:rsidP="009A10A0"/>
    <w:p w:rsidR="001E4D8C" w:rsidRPr="00DB17A6" w:rsidRDefault="001E4D8C" w:rsidP="001E4D8C"/>
    <w:p w:rsidR="00925DB2" w:rsidRPr="00DB17A6" w:rsidRDefault="00925DB2" w:rsidP="00BB07B3">
      <w:pPr>
        <w:sectPr w:rsidR="00925DB2" w:rsidRPr="00DB17A6" w:rsidSect="00AF7BEE">
          <w:footerReference w:type="even" r:id="rId12"/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F4237" w:rsidRPr="00DB17A6" w:rsidRDefault="00CA5D55" w:rsidP="007F4237">
      <w:pPr>
        <w:pStyle w:val="Cmsor1"/>
      </w:pPr>
      <w:bookmarkStart w:id="83" w:name="_Toc415153553"/>
      <w:r w:rsidRPr="00DB17A6">
        <w:lastRenderedPageBreak/>
        <w:t xml:space="preserve">ADÁSVÉTELI </w:t>
      </w:r>
      <w:r w:rsidR="007F4237" w:rsidRPr="00DB17A6">
        <w:t>SZERZŐDÉSTERVEZET</w:t>
      </w:r>
      <w:bookmarkEnd w:id="83"/>
    </w:p>
    <w:p w:rsidR="007C7653" w:rsidRPr="00DB17A6" w:rsidRDefault="007C7653" w:rsidP="007C7653">
      <w:pPr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A jelen közbeszerzési eljárással kapcsolatos szerződés tervezetet a jelen ajánlati dokumentáció </w:t>
      </w:r>
      <w:r w:rsidR="001E4D8C"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2</w:t>
      </w:r>
      <w:r w:rsidRPr="00DB17A6">
        <w:rPr>
          <w:rStyle w:val="FontStyle12"/>
          <w:rFonts w:ascii="Times New Roman" w:hAnsi="Times New Roman" w:cs="Times New Roman"/>
          <w:b/>
          <w:sz w:val="24"/>
          <w:szCs w:val="24"/>
        </w:rPr>
        <w:t>. sz. függeléke tartalmazza.</w:t>
      </w:r>
    </w:p>
    <w:p w:rsidR="007C7653" w:rsidRPr="00DB17A6" w:rsidRDefault="007C7653" w:rsidP="007C7653"/>
    <w:p w:rsidR="007C7653" w:rsidRPr="00DB17A6" w:rsidRDefault="007C7653" w:rsidP="007C7653"/>
    <w:p w:rsidR="007C7653" w:rsidRPr="00DB17A6" w:rsidRDefault="007C7653" w:rsidP="007C7653">
      <w:pPr>
        <w:sectPr w:rsidR="007C7653" w:rsidRPr="00DB17A6" w:rsidSect="000A0096">
          <w:pgSz w:w="11906" w:h="16838"/>
          <w:pgMar w:top="1418" w:right="1418" w:bottom="1418" w:left="1622" w:header="709" w:footer="709" w:gutter="0"/>
          <w:cols w:space="708"/>
          <w:vAlign w:val="center"/>
          <w:docGrid w:linePitch="360"/>
        </w:sectPr>
      </w:pPr>
    </w:p>
    <w:p w:rsidR="00753CDB" w:rsidRPr="00DB17A6" w:rsidRDefault="00753CDB" w:rsidP="00BB07B3"/>
    <w:p w:rsidR="00F81ED9" w:rsidRPr="00DB17A6" w:rsidRDefault="00F81ED9" w:rsidP="00F81ED9">
      <w:bookmarkStart w:id="84" w:name="_Toc259439628"/>
    </w:p>
    <w:bookmarkEnd w:id="84"/>
    <w:p w:rsidR="00661CC9" w:rsidRPr="00DB17A6" w:rsidRDefault="00661CC9" w:rsidP="00661CC9"/>
    <w:p w:rsidR="00AC41E3" w:rsidRPr="00DB17A6" w:rsidRDefault="00AC41E3" w:rsidP="00AC41E3"/>
    <w:p w:rsidR="009028E3" w:rsidRPr="00DB17A6" w:rsidRDefault="009028E3" w:rsidP="00BB07B3">
      <w:pPr>
        <w:pStyle w:val="Cmsor1"/>
      </w:pPr>
      <w:bookmarkStart w:id="85" w:name="_Toc415153554"/>
      <w:r w:rsidRPr="00DB17A6">
        <w:t>MELLÉKLETEK</w:t>
      </w:r>
      <w:bookmarkEnd w:id="85"/>
    </w:p>
    <w:p w:rsidR="000A0096" w:rsidRPr="00DB17A6" w:rsidRDefault="00D50B35" w:rsidP="00096702">
      <w:pPr>
        <w:pStyle w:val="Cmsor2"/>
        <w:jc w:val="right"/>
      </w:pPr>
      <w:r w:rsidRPr="00DB17A6">
        <w:br w:type="page"/>
      </w:r>
      <w:r w:rsidR="001F2D10" w:rsidRPr="00DB17A6">
        <w:lastRenderedPageBreak/>
        <w:t>számú melléklet</w:t>
      </w:r>
    </w:p>
    <w:tbl>
      <w:tblPr>
        <w:tblW w:w="10443" w:type="dxa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7"/>
        <w:gridCol w:w="146"/>
      </w:tblGrid>
      <w:tr w:rsidR="00A524AB" w:rsidRPr="00DB17A6" w:rsidTr="00CB3B89">
        <w:trPr>
          <w:gridAfter w:val="1"/>
          <w:wAfter w:w="146" w:type="dxa"/>
          <w:trHeight w:val="640"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096" w:rsidRPr="00DB17A6" w:rsidRDefault="000A79E9" w:rsidP="00096702">
            <w:pPr>
              <w:jc w:val="center"/>
              <w:rPr>
                <w:b/>
              </w:rPr>
            </w:pPr>
            <w:r w:rsidRPr="00DB17A6">
              <w:rPr>
                <w:b/>
              </w:rPr>
              <w:t xml:space="preserve">AJÁNLATI </w:t>
            </w:r>
            <w:r w:rsidR="00A524AB" w:rsidRPr="00DB17A6">
              <w:rPr>
                <w:b/>
              </w:rPr>
              <w:t>ADATLAP</w:t>
            </w:r>
          </w:p>
          <w:p w:rsidR="00A524AB" w:rsidRPr="00DB17A6" w:rsidRDefault="00A524AB" w:rsidP="00096702">
            <w:pPr>
              <w:jc w:val="center"/>
            </w:pPr>
            <w:r w:rsidRPr="00DB17A6">
              <w:t>(Felolvasólap)</w:t>
            </w:r>
          </w:p>
        </w:tc>
      </w:tr>
      <w:tr w:rsidR="00A524AB" w:rsidRPr="00DB17A6" w:rsidTr="00171CB4">
        <w:trPr>
          <w:trHeight w:val="315"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4AB" w:rsidRPr="00DB17A6" w:rsidRDefault="00A524AB" w:rsidP="00BB07B3">
            <w:r w:rsidRPr="00DB17A6">
              <w:t>Ajánlattevő neve: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4AB" w:rsidRPr="00DB17A6" w:rsidRDefault="00A524AB" w:rsidP="00BB07B3"/>
        </w:tc>
      </w:tr>
      <w:tr w:rsidR="00A524AB" w:rsidRPr="00DB17A6" w:rsidTr="00171CB4">
        <w:trPr>
          <w:trHeight w:val="315"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4AB" w:rsidRPr="00DB17A6" w:rsidRDefault="00A524AB" w:rsidP="00BB07B3">
            <w:r w:rsidRPr="00DB17A6">
              <w:t>Címe: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4AB" w:rsidRPr="00DB17A6" w:rsidRDefault="00A524AB" w:rsidP="00BB07B3"/>
        </w:tc>
      </w:tr>
    </w:tbl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CB3B89" w:rsidRPr="00DB17A6" w:rsidRDefault="005F6754" w:rsidP="005849F8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 xml:space="preserve">I. </w:t>
      </w:r>
      <w:r w:rsidR="00D85092" w:rsidRPr="00DB17A6">
        <w:rPr>
          <w:b/>
          <w:u w:val="single"/>
        </w:rPr>
        <w:t>rész: Labortechnikai készülékek és eszközök 1. (központi laborok)</w:t>
      </w:r>
      <w:r w:rsidR="00163292" w:rsidRPr="00DB17A6">
        <w:rPr>
          <w:b/>
          <w:u w:val="single"/>
        </w:rPr>
        <w:t>:</w:t>
      </w:r>
      <w:r w:rsidR="003251CC" w:rsidRPr="00DB17A6">
        <w:rPr>
          <w:b/>
          <w:u w:val="single"/>
          <w:vertAlign w:val="superscript"/>
        </w:rPr>
        <w:footnoteReference w:id="1"/>
      </w:r>
    </w:p>
    <w:p w:rsidR="005849F8" w:rsidRPr="00DB17A6" w:rsidRDefault="005849F8" w:rsidP="005849F8">
      <w:pPr>
        <w:pStyle w:val="Listaszerbekezds"/>
        <w:ind w:left="284"/>
        <w:rPr>
          <w:b/>
          <w:u w:val="single"/>
        </w:rPr>
      </w:pPr>
    </w:p>
    <w:p w:rsidR="00163292" w:rsidRPr="00DB17A6" w:rsidRDefault="00163292" w:rsidP="005849F8">
      <w:pPr>
        <w:pStyle w:val="Listaszerbekezds"/>
        <w:ind w:left="284"/>
        <w:rPr>
          <w:b/>
          <w:u w:val="single"/>
        </w:rPr>
      </w:pPr>
    </w:p>
    <w:p w:rsidR="005F6754" w:rsidRPr="00DB17A6" w:rsidRDefault="005F6754" w:rsidP="005849F8">
      <w:pPr>
        <w:pStyle w:val="Listaszerbekezds"/>
        <w:ind w:left="284"/>
        <w:rPr>
          <w:b/>
        </w:rPr>
      </w:pPr>
      <w:r w:rsidRPr="00DB17A6">
        <w:rPr>
          <w:b/>
        </w:rPr>
        <w:t>Ajánlati ár: ………………………………………………nettó Ft+ÁFA</w:t>
      </w:r>
      <w:r w:rsidR="00D42180" w:rsidRPr="00DB17A6">
        <w:rPr>
          <w:rStyle w:val="Lbjegyzet-hivatkozs"/>
          <w:b/>
        </w:rPr>
        <w:footnoteReference w:id="2"/>
      </w:r>
    </w:p>
    <w:p w:rsidR="004B1EF2" w:rsidRPr="00DB17A6" w:rsidRDefault="004B1EF2" w:rsidP="00BB07B3"/>
    <w:p w:rsidR="004B1EF2" w:rsidRPr="00DB17A6" w:rsidRDefault="004B1EF2" w:rsidP="004B1EF2">
      <w:pPr>
        <w:ind w:left="284"/>
        <w:jc w:val="center"/>
        <w:rPr>
          <w:rFonts w:cs="Arial"/>
        </w:rPr>
      </w:pPr>
    </w:p>
    <w:p w:rsidR="004B1EF2" w:rsidRPr="00DB17A6" w:rsidRDefault="004B1EF2" w:rsidP="004B1EF2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>II. rész: Labortechnikai készülékek és eszközök 2. (területi laborok)</w:t>
      </w:r>
      <w:r w:rsidR="00163292" w:rsidRPr="00DB17A6">
        <w:rPr>
          <w:b/>
          <w:u w:val="single"/>
        </w:rPr>
        <w:t>:</w:t>
      </w:r>
    </w:p>
    <w:p w:rsidR="00153CE9" w:rsidRPr="00DB17A6" w:rsidRDefault="00153CE9" w:rsidP="004B1EF2">
      <w:pPr>
        <w:pStyle w:val="Listaszerbekezds"/>
        <w:ind w:left="284"/>
        <w:rPr>
          <w:b/>
          <w:u w:val="single"/>
        </w:rPr>
      </w:pPr>
    </w:p>
    <w:p w:rsidR="00163292" w:rsidRPr="00DB17A6" w:rsidRDefault="00163292" w:rsidP="004B1EF2">
      <w:pPr>
        <w:pStyle w:val="Listaszerbekezds"/>
        <w:ind w:left="284"/>
        <w:rPr>
          <w:b/>
          <w:u w:val="single"/>
        </w:rPr>
      </w:pPr>
    </w:p>
    <w:p w:rsidR="005F6754" w:rsidRPr="00DB17A6" w:rsidRDefault="005F6754" w:rsidP="004B1EF2">
      <w:pPr>
        <w:pStyle w:val="Listaszerbekezds"/>
        <w:ind w:left="284"/>
        <w:rPr>
          <w:b/>
        </w:rPr>
      </w:pPr>
      <w:r w:rsidRPr="00DB17A6">
        <w:rPr>
          <w:b/>
        </w:rPr>
        <w:t>Ajánlati ár: ………………………………………………nettó Ft+ÁFA</w:t>
      </w:r>
    </w:p>
    <w:p w:rsidR="005F6754" w:rsidRPr="00DB17A6" w:rsidRDefault="005F6754" w:rsidP="004B1EF2">
      <w:pPr>
        <w:pStyle w:val="Listaszerbekezds"/>
        <w:ind w:left="284"/>
        <w:rPr>
          <w:b/>
          <w:u w:val="single"/>
        </w:rPr>
      </w:pPr>
    </w:p>
    <w:p w:rsidR="005849F8" w:rsidRPr="00DB17A6" w:rsidRDefault="005849F8" w:rsidP="004B1EF2">
      <w:pPr>
        <w:pStyle w:val="Listaszerbekezds"/>
        <w:ind w:left="284"/>
        <w:rPr>
          <w:b/>
          <w:u w:val="single"/>
        </w:rPr>
      </w:pPr>
    </w:p>
    <w:p w:rsidR="004B1EF2" w:rsidRPr="00DB17A6" w:rsidRDefault="004B1EF2" w:rsidP="004B1EF2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>III. sz. rész: Szoftverek:</w:t>
      </w:r>
    </w:p>
    <w:p w:rsidR="004B1EF2" w:rsidRPr="00DB17A6" w:rsidRDefault="004B1EF2" w:rsidP="00BB07B3"/>
    <w:p w:rsidR="00163292" w:rsidRPr="00DB17A6" w:rsidRDefault="00163292" w:rsidP="00BB07B3"/>
    <w:p w:rsidR="005F6754" w:rsidRPr="00DB17A6" w:rsidRDefault="005F6754" w:rsidP="005F6754">
      <w:pPr>
        <w:pStyle w:val="Listaszerbekezds"/>
        <w:ind w:left="284"/>
        <w:rPr>
          <w:b/>
        </w:rPr>
      </w:pPr>
      <w:r w:rsidRPr="00DB17A6">
        <w:rPr>
          <w:b/>
        </w:rPr>
        <w:t>Ajánlati ár: ………………………………………………nettó Ft+ÁFA</w:t>
      </w:r>
    </w:p>
    <w:p w:rsidR="00D85092" w:rsidRPr="00DB17A6" w:rsidRDefault="00D85092" w:rsidP="00BB07B3"/>
    <w:p w:rsidR="005849F8" w:rsidRPr="00DB17A6" w:rsidRDefault="005849F8" w:rsidP="00BB07B3"/>
    <w:p w:rsidR="009A2E68" w:rsidRPr="00DB17A6" w:rsidRDefault="009A2E68" w:rsidP="009A2E68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>IV. rész: Mozgó laboratórium</w:t>
      </w:r>
      <w:r w:rsidR="00163292" w:rsidRPr="00DB17A6">
        <w:rPr>
          <w:b/>
          <w:u w:val="single"/>
        </w:rPr>
        <w:t>:</w:t>
      </w:r>
    </w:p>
    <w:p w:rsidR="009A2E68" w:rsidRPr="00DB17A6" w:rsidRDefault="009A2E68" w:rsidP="009A2E68">
      <w:pPr>
        <w:pStyle w:val="Listaszerbekezds"/>
        <w:ind w:left="284"/>
        <w:rPr>
          <w:b/>
          <w:u w:val="single"/>
        </w:rPr>
      </w:pPr>
    </w:p>
    <w:p w:rsidR="00163292" w:rsidRPr="00DB17A6" w:rsidRDefault="00163292" w:rsidP="009A2E68">
      <w:pPr>
        <w:pStyle w:val="Listaszerbekezds"/>
        <w:ind w:left="284"/>
        <w:rPr>
          <w:b/>
          <w:u w:val="single"/>
        </w:rPr>
      </w:pPr>
    </w:p>
    <w:p w:rsidR="009A2E68" w:rsidRPr="00DB17A6" w:rsidRDefault="009A2E68" w:rsidP="009A2E68">
      <w:pPr>
        <w:pStyle w:val="Listaszerbekezds"/>
        <w:ind w:left="284"/>
        <w:rPr>
          <w:b/>
        </w:rPr>
      </w:pPr>
      <w:r w:rsidRPr="00DB17A6">
        <w:rPr>
          <w:b/>
        </w:rPr>
        <w:t>Ajánlati ár: ………………………………………………nettó Ft+ÁFA</w:t>
      </w:r>
    </w:p>
    <w:p w:rsidR="00D85092" w:rsidRPr="00DB17A6" w:rsidRDefault="00D85092" w:rsidP="00BB07B3"/>
    <w:p w:rsidR="00D85092" w:rsidRPr="00DB17A6" w:rsidRDefault="00D85092" w:rsidP="00BB07B3"/>
    <w:p w:rsidR="00E40545" w:rsidRPr="00DB17A6" w:rsidRDefault="00A524AB" w:rsidP="00BB07B3">
      <w:r w:rsidRPr="00DB17A6">
        <w:t>……………………., 201</w:t>
      </w:r>
      <w:r w:rsidR="00404F26" w:rsidRPr="00DB17A6">
        <w:t>5</w:t>
      </w:r>
      <w:r w:rsidRPr="00DB17A6">
        <w:t>. …………………hónap……..nap</w:t>
      </w:r>
      <w:r w:rsidR="00AC4CA6" w:rsidRPr="00DB17A6">
        <w:t xml:space="preserve"> </w:t>
      </w:r>
    </w:p>
    <w:p w:rsidR="00163292" w:rsidRPr="00DB17A6" w:rsidRDefault="00163292" w:rsidP="00BB07B3"/>
    <w:p w:rsidR="00163292" w:rsidRPr="00DB17A6" w:rsidRDefault="00163292" w:rsidP="00BB07B3"/>
    <w:p w:rsidR="00163292" w:rsidRPr="00DB17A6" w:rsidRDefault="00163292" w:rsidP="00BB07B3"/>
    <w:p w:rsidR="00E40545" w:rsidRPr="00DB17A6" w:rsidRDefault="00E40545" w:rsidP="00CB3B89">
      <w:pPr>
        <w:ind w:left="4254"/>
        <w:jc w:val="center"/>
      </w:pPr>
      <w:r w:rsidRPr="00DB17A6">
        <w:t>……………………………………………</w:t>
      </w:r>
    </w:p>
    <w:p w:rsidR="00CB3B89" w:rsidRPr="00DB17A6" w:rsidRDefault="005A3835" w:rsidP="00CB3B89">
      <w:pPr>
        <w:ind w:left="4254"/>
        <w:jc w:val="center"/>
      </w:pPr>
      <w:r w:rsidRPr="00DB17A6">
        <w:t>cégszerű aláírás</w:t>
      </w:r>
    </w:p>
    <w:p w:rsidR="00D73FAC" w:rsidRPr="00DB17A6" w:rsidRDefault="00171CB4" w:rsidP="000B37CF">
      <w:pPr>
        <w:pStyle w:val="Cmsor2"/>
        <w:numPr>
          <w:ilvl w:val="0"/>
          <w:numId w:val="0"/>
        </w:numPr>
        <w:ind w:left="357"/>
        <w:jc w:val="right"/>
      </w:pPr>
      <w:r w:rsidRPr="00DB17A6">
        <w:br w:type="page"/>
      </w:r>
      <w:r w:rsidR="000B37CF" w:rsidRPr="00DB17A6">
        <w:lastRenderedPageBreak/>
        <w:t xml:space="preserve">1/1. számú melléklet </w:t>
      </w:r>
    </w:p>
    <w:p w:rsidR="000B37CF" w:rsidRPr="00DB17A6" w:rsidRDefault="003251CC" w:rsidP="00D50BA1">
      <w:pPr>
        <w:jc w:val="center"/>
        <w:rPr>
          <w:b/>
        </w:rPr>
      </w:pPr>
      <w:r w:rsidRPr="00DB17A6">
        <w:rPr>
          <w:b/>
        </w:rPr>
        <w:t>RÉSZLETES KERESKEDELMI AJÁNLAT</w:t>
      </w:r>
      <w:r w:rsidRPr="00DB17A6">
        <w:rPr>
          <w:rStyle w:val="Lbjegyzet-hivatkozs"/>
          <w:b/>
        </w:rPr>
        <w:footnoteReference w:id="3"/>
      </w:r>
    </w:p>
    <w:p w:rsidR="00D42180" w:rsidRPr="00DB17A6" w:rsidRDefault="00D42180" w:rsidP="00D50BA1">
      <w:pPr>
        <w:jc w:val="center"/>
        <w:rPr>
          <w:b/>
        </w:rPr>
      </w:pPr>
    </w:p>
    <w:p w:rsidR="00D85092" w:rsidRPr="00DB17A6" w:rsidRDefault="00D85092" w:rsidP="00D85092">
      <w:pPr>
        <w:pStyle w:val="Listaszerbekezds"/>
        <w:numPr>
          <w:ilvl w:val="0"/>
          <w:numId w:val="44"/>
        </w:numPr>
        <w:rPr>
          <w:b/>
          <w:u w:val="single"/>
        </w:rPr>
      </w:pPr>
      <w:r w:rsidRPr="00DB17A6">
        <w:rPr>
          <w:b/>
          <w:u w:val="single"/>
        </w:rPr>
        <w:t>rész: Labortechnikai készülékek és eszközök 1. (központi laborok)</w:t>
      </w:r>
    </w:p>
    <w:p w:rsidR="00D85092" w:rsidRPr="00DB17A6" w:rsidRDefault="00D85092" w:rsidP="00D85092">
      <w:pPr>
        <w:rPr>
          <w:b/>
          <w:sz w:val="28"/>
          <w:szCs w:val="28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1560"/>
        <w:gridCol w:w="1950"/>
      </w:tblGrid>
      <w:tr w:rsidR="00D85092" w:rsidRPr="00DB17A6" w:rsidTr="005849F8">
        <w:tc>
          <w:tcPr>
            <w:tcW w:w="675" w:type="dxa"/>
          </w:tcPr>
          <w:p w:rsidR="00D85092" w:rsidRPr="00DB17A6" w:rsidRDefault="002872D5" w:rsidP="005849F8">
            <w:pPr>
              <w:jc w:val="center"/>
              <w:rPr>
                <w:b/>
              </w:rPr>
            </w:pPr>
            <w:r w:rsidRPr="00DB17A6">
              <w:rPr>
                <w:b/>
              </w:rPr>
              <w:t>S</w:t>
            </w:r>
            <w:r w:rsidR="00D85092" w:rsidRPr="00DB17A6">
              <w:rPr>
                <w:b/>
              </w:rPr>
              <w:t>orszám</w:t>
            </w:r>
          </w:p>
        </w:tc>
        <w:tc>
          <w:tcPr>
            <w:tcW w:w="4962" w:type="dxa"/>
          </w:tcPr>
          <w:p w:rsidR="00D85092" w:rsidRPr="00DB17A6" w:rsidRDefault="002872D5" w:rsidP="005849F8">
            <w:pPr>
              <w:jc w:val="center"/>
              <w:rPr>
                <w:b/>
              </w:rPr>
            </w:pPr>
            <w:r w:rsidRPr="00DB17A6">
              <w:rPr>
                <w:b/>
              </w:rPr>
              <w:t>M</w:t>
            </w:r>
            <w:r w:rsidR="00D85092" w:rsidRPr="00DB17A6">
              <w:rPr>
                <w:b/>
              </w:rPr>
              <w:t>egnevezés</w:t>
            </w:r>
          </w:p>
        </w:tc>
        <w:tc>
          <w:tcPr>
            <w:tcW w:w="708" w:type="dxa"/>
          </w:tcPr>
          <w:p w:rsidR="00D85092" w:rsidRPr="00DB17A6" w:rsidRDefault="00D85092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 xml:space="preserve">Teljes </w:t>
            </w:r>
            <w:r w:rsidR="002872D5" w:rsidRPr="00DB17A6">
              <w:rPr>
                <w:b/>
              </w:rPr>
              <w:t>m</w:t>
            </w:r>
            <w:r w:rsidRPr="00DB17A6">
              <w:rPr>
                <w:b/>
              </w:rPr>
              <w:t>ennyiség (db)</w:t>
            </w:r>
          </w:p>
        </w:tc>
        <w:tc>
          <w:tcPr>
            <w:tcW w:w="1560" w:type="dxa"/>
          </w:tcPr>
          <w:p w:rsidR="00D85092" w:rsidRPr="00DB17A6" w:rsidRDefault="00D85092" w:rsidP="005849F8">
            <w:pPr>
              <w:jc w:val="center"/>
              <w:rPr>
                <w:b/>
              </w:rPr>
            </w:pPr>
            <w:r w:rsidRPr="00DB17A6">
              <w:rPr>
                <w:b/>
              </w:rPr>
              <w:t>Egységár (nettó Ft+ÁFA)</w:t>
            </w:r>
          </w:p>
        </w:tc>
        <w:tc>
          <w:tcPr>
            <w:tcW w:w="1950" w:type="dxa"/>
          </w:tcPr>
          <w:p w:rsidR="00D85092" w:rsidRPr="00DB17A6" w:rsidRDefault="00D85092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 xml:space="preserve">Összesen /nettó </w:t>
            </w:r>
            <w:r w:rsidR="002872D5" w:rsidRPr="00DB17A6">
              <w:rPr>
                <w:b/>
              </w:rPr>
              <w:t>e</w:t>
            </w:r>
            <w:r w:rsidRPr="00DB17A6">
              <w:rPr>
                <w:b/>
              </w:rPr>
              <w:t>gységár</w:t>
            </w:r>
            <w:r w:rsidR="002872D5" w:rsidRPr="00DB17A6">
              <w:rPr>
                <w:b/>
              </w:rPr>
              <w:t xml:space="preserve"> </w:t>
            </w:r>
            <w:r w:rsidRPr="00DB17A6">
              <w:rPr>
                <w:b/>
              </w:rPr>
              <w:t>X</w:t>
            </w:r>
            <w:r w:rsidR="002872D5" w:rsidRPr="00DB17A6">
              <w:rPr>
                <w:b/>
              </w:rPr>
              <w:t xml:space="preserve"> t</w:t>
            </w:r>
            <w:r w:rsidRPr="00DB17A6">
              <w:rPr>
                <w:b/>
              </w:rPr>
              <w:t>eljes mennyiség (nettó Ft +ÁFA)</w:t>
            </w: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Atomabszorpciós spektrofotométer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Radon-koncentráció mérőberendezés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Gázátáramlásos alacsony hátterű alfa/béta mérőrendszer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6 kamrás integrált alfa-spektrometriai mérőrendszer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Gamma-spektrometriai mérőrendszer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TOC készülék (Total Organic Carbon)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GC-MS/MS- Gázkromatográf-tömegspektrométer 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UHPLC-MS-MS 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Ionkromatográf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MALDI-TOF MS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Luminométer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Sanger szekvenáló, 8 kapillárissal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Új generációs szekvenáló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Inverz fluorescens mikroszkóp, kamerával és dokumentációs szoftverrel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Valós idejű PCR készülék, kapilláris rendszerű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Valós idejű PCR készülék, plate rendszerű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Liofilizátor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H2O2 alapú légtér fertőtlenítő készülék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Asztali ultracentrifuga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Hűthető laboratóriumi centrifuga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Laboratóriumi autokláv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Rota desztilláló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23.</w:t>
            </w:r>
          </w:p>
        </w:tc>
        <w:tc>
          <w:tcPr>
            <w:tcW w:w="4962" w:type="dxa"/>
          </w:tcPr>
          <w:p w:rsidR="00D85092" w:rsidRPr="00DB17A6" w:rsidRDefault="00FE4680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t>Biokémiai oxigénigény mérőrendszer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Izzítókemence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Mélyhűtő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Vákuumpumpa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Szárítószekrény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Hűtő-fűtő termosztát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Centrifuga (hűthető)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Lezárógép és tartozékok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lastRenderedPageBreak/>
              <w:t>32.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Autokláv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Termosztát (hűtött inkubátor)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34.</w:t>
            </w:r>
          </w:p>
        </w:tc>
        <w:tc>
          <w:tcPr>
            <w:tcW w:w="4962" w:type="dxa"/>
          </w:tcPr>
          <w:p w:rsidR="00D85092" w:rsidRPr="00DB17A6" w:rsidRDefault="00FE4680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Levegő mintavevő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Denzitométer (sejtszuszpenzió turbiditásának mérése)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36.</w:t>
            </w:r>
          </w:p>
        </w:tc>
        <w:tc>
          <w:tcPr>
            <w:tcW w:w="4962" w:type="dxa"/>
            <w:shd w:val="clear" w:color="auto" w:fill="FFFF00"/>
          </w:tcPr>
          <w:p w:rsidR="00D85092" w:rsidRPr="0000573C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00573C">
              <w:rPr>
                <w:rFonts w:cs="Arial"/>
                <w:bCs/>
              </w:rPr>
              <w:t>PCR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CO2 inkubátor, kisméretű (&lt;50L), asztali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CO2 inkubátor, nagyméretű (&gt;150L)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Hűthető/fűthető programozható rázó termosztát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Hűtő, min. 340L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Mélyhűtő (-30°C)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Ultramélyhűtő, kisméretű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Ultramélyhűtő, nagy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Ultramélyhűtő, hordozható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ELISA olvasó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ELISA mosó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Kis kapacitású centrifuga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Minicentrifuga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Spektrofotométer küvettás és mikrotérfogatos kiegészítővel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Biológiai homogenizátor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Egycsatornás pipetta készlet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Elektromos pipettor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D42180">
        <w:tc>
          <w:tcPr>
            <w:tcW w:w="7905" w:type="dxa"/>
            <w:gridSpan w:val="4"/>
          </w:tcPr>
          <w:p w:rsidR="00D85092" w:rsidRPr="00DB17A6" w:rsidRDefault="00D85092" w:rsidP="00D85092">
            <w:pPr>
              <w:rPr>
                <w:b/>
                <w:u w:val="single"/>
              </w:rPr>
            </w:pPr>
            <w:r w:rsidRPr="00DB17A6">
              <w:rPr>
                <w:b/>
                <w:u w:val="single"/>
              </w:rPr>
              <w:t>MINDÖSSZESEN: I. SZ. RÉSZ:</w:t>
            </w:r>
            <w:r w:rsidR="00D42180" w:rsidRPr="00DB17A6">
              <w:rPr>
                <w:b/>
                <w:u w:val="single"/>
              </w:rPr>
              <w:t>*</w:t>
            </w:r>
          </w:p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C2D69B" w:themeFill="accent3" w:themeFillTint="99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85092" w:rsidRPr="00DB17A6" w:rsidRDefault="00D85092" w:rsidP="00D85092">
      <w:pPr>
        <w:ind w:left="284"/>
        <w:jc w:val="center"/>
        <w:rPr>
          <w:rFonts w:cs="Arial"/>
        </w:rPr>
      </w:pPr>
    </w:p>
    <w:p w:rsidR="00D85092" w:rsidRPr="00DB17A6" w:rsidRDefault="00D85092" w:rsidP="00D85092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>II. rész: Labortechnikai készülékek és eszközök 2. (területi laborok)</w:t>
      </w:r>
    </w:p>
    <w:p w:rsidR="00D85092" w:rsidRPr="00DB17A6" w:rsidRDefault="00D85092" w:rsidP="00D85092">
      <w:pPr>
        <w:pStyle w:val="Listaszerbekezds"/>
        <w:ind w:left="284"/>
        <w:rPr>
          <w:b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1560"/>
        <w:gridCol w:w="1950"/>
      </w:tblGrid>
      <w:tr w:rsidR="002872D5" w:rsidRPr="00DB17A6" w:rsidTr="005849F8">
        <w:tc>
          <w:tcPr>
            <w:tcW w:w="675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Sorszám</w:t>
            </w:r>
          </w:p>
        </w:tc>
        <w:tc>
          <w:tcPr>
            <w:tcW w:w="4962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Megnevezés</w:t>
            </w:r>
          </w:p>
        </w:tc>
        <w:tc>
          <w:tcPr>
            <w:tcW w:w="708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Teljes mennyiség (db)</w:t>
            </w:r>
          </w:p>
        </w:tc>
        <w:tc>
          <w:tcPr>
            <w:tcW w:w="156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Egységár (nettó Ft+ÁFA)</w:t>
            </w:r>
          </w:p>
        </w:tc>
        <w:tc>
          <w:tcPr>
            <w:tcW w:w="195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Összesen /nettó egységár X teljes mennyiség (nettó Ft +ÁFA)</w:t>
            </w: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Atomabszorpciós spektrofotométer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Egyszeres quadrupol gázkromatográf/ tömegspektrométer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Folyadékkromatográf DAD, FLD detektorokkal, MS Single quadrupollal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Szilárdfázisú extrakciós rendszer (SPE)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Radon-koncentráció mérőberendezés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D85092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Gázátáramlásos alacsony hátterű alfa/béta mérőrendszer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D85092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7.</w:t>
            </w:r>
          </w:p>
        </w:tc>
        <w:tc>
          <w:tcPr>
            <w:tcW w:w="4962" w:type="dxa"/>
          </w:tcPr>
          <w:p w:rsidR="00D85092" w:rsidRPr="00DB17A6" w:rsidRDefault="00FE4680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Spektrofotométer 190-900 nm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8.</w:t>
            </w:r>
          </w:p>
        </w:tc>
        <w:tc>
          <w:tcPr>
            <w:tcW w:w="4962" w:type="dxa"/>
          </w:tcPr>
          <w:p w:rsidR="00D85092" w:rsidRPr="00DB17A6" w:rsidRDefault="00FE4680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Soxhlet-féle zsírkivonó készülék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Szabályozható fordulatszámú kémcsőrázó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Körkörös síkrázó 100 ml – 1000 ml-es lombikokhoz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Tartórudas síkrázó 1L-es mintatartó üvegekhez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Asztali pH és vezetőképesség mérő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Hordozható pH mérő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Teleszkópos flakonos mintavevő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lastRenderedPageBreak/>
              <w:t>15.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Folyadékadagoló diszpenzer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Táramérleg (kémiai vizsgálatokhoz)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Blokk termosztát változtatható fűtőblokkal kémcsövekhez mintabepárláshoz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Mintakoncentráló egység termoblokkhoz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Állítható folyadék adagolók szerves oldószerhez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10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Állítható folyadék adagolók savakhoz, lúgokhoz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CB4A45">
            <w:pPr>
              <w:jc w:val="center"/>
              <w:rPr>
                <w:b/>
              </w:rPr>
            </w:pPr>
            <w:r w:rsidRPr="0000573C">
              <w:rPr>
                <w:b/>
              </w:rPr>
              <w:t>20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Automata titrátor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10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00573C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Automata büretta</w:t>
            </w:r>
          </w:p>
        </w:tc>
        <w:tc>
          <w:tcPr>
            <w:tcW w:w="708" w:type="dxa"/>
            <w:shd w:val="clear" w:color="auto" w:fill="FFFF00"/>
          </w:tcPr>
          <w:p w:rsidR="00D85092" w:rsidRPr="0000573C" w:rsidRDefault="00CB4A45" w:rsidP="00D42180">
            <w:pPr>
              <w:jc w:val="center"/>
              <w:rPr>
                <w:b/>
              </w:rPr>
            </w:pPr>
            <w:r w:rsidRPr="0000573C">
              <w:rPr>
                <w:b/>
              </w:rPr>
              <w:t>10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Zavarosságmérő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Hűtő-fűtő termosztát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Asztali autokláv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Termosztát 200 literes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10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Termosztát 55 literes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8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Levegőmintavevő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4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Táramérleg (mikrobiológiai vizsgálatokhoz)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6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Vákuumpumpa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Centrifuga (hűthető)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3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Mágneses keverő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5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Gélelektroforézis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Elfo tápegység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35.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Géldokumentációs 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36.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Lezárógép és tartozékok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37.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Mikroszkóp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38.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Inverz mikroszkóp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2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39.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Telepszámláló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40.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PCR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</w:rPr>
            </w:pPr>
          </w:p>
        </w:tc>
      </w:tr>
      <w:tr w:rsidR="00D85092" w:rsidRPr="00DB17A6" w:rsidTr="00D42180">
        <w:tc>
          <w:tcPr>
            <w:tcW w:w="7905" w:type="dxa"/>
            <w:gridSpan w:val="4"/>
          </w:tcPr>
          <w:p w:rsidR="00D85092" w:rsidRPr="00DB17A6" w:rsidRDefault="00D85092" w:rsidP="00D85092">
            <w:pPr>
              <w:rPr>
                <w:b/>
                <w:u w:val="single"/>
              </w:rPr>
            </w:pPr>
            <w:r w:rsidRPr="00DB17A6">
              <w:rPr>
                <w:b/>
                <w:u w:val="single"/>
              </w:rPr>
              <w:t>MINDÖSSZESEN: II. SZ. RÉSZ:</w:t>
            </w:r>
            <w:r w:rsidR="00D42180" w:rsidRPr="00DB17A6">
              <w:rPr>
                <w:b/>
                <w:u w:val="single"/>
              </w:rPr>
              <w:t>*</w:t>
            </w:r>
          </w:p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C2D69B" w:themeFill="accent3" w:themeFillTint="99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85092" w:rsidRPr="00DB17A6" w:rsidRDefault="00D85092" w:rsidP="00D85092">
      <w:pPr>
        <w:pStyle w:val="Listaszerbekezds"/>
        <w:ind w:left="284"/>
        <w:rPr>
          <w:b/>
          <w:u w:val="single"/>
        </w:rPr>
      </w:pPr>
    </w:p>
    <w:p w:rsidR="00D85092" w:rsidRPr="00DB17A6" w:rsidRDefault="00D85092" w:rsidP="00D85092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t>III. sz. rész: Szoftverek:</w:t>
      </w:r>
    </w:p>
    <w:p w:rsidR="002872D5" w:rsidRPr="00DB17A6" w:rsidRDefault="002872D5" w:rsidP="00D85092">
      <w:pPr>
        <w:pStyle w:val="Listaszerbekezds"/>
        <w:ind w:left="284"/>
        <w:rPr>
          <w:b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1560"/>
        <w:gridCol w:w="1950"/>
      </w:tblGrid>
      <w:tr w:rsidR="002872D5" w:rsidRPr="00DB17A6" w:rsidTr="005849F8">
        <w:tc>
          <w:tcPr>
            <w:tcW w:w="675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Sorszám</w:t>
            </w:r>
          </w:p>
        </w:tc>
        <w:tc>
          <w:tcPr>
            <w:tcW w:w="4962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Megnevezés</w:t>
            </w:r>
          </w:p>
        </w:tc>
        <w:tc>
          <w:tcPr>
            <w:tcW w:w="708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Teljes mennyiség (db)</w:t>
            </w:r>
          </w:p>
        </w:tc>
        <w:tc>
          <w:tcPr>
            <w:tcW w:w="156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Egységár (nettó Ft+ÁFA)</w:t>
            </w:r>
          </w:p>
        </w:tc>
        <w:tc>
          <w:tcPr>
            <w:tcW w:w="195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Összesen /nettó egységár X teljes mennyiség (nettó Ft +ÁFA)</w:t>
            </w: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1.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Laborszoftver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Vonalkód leolvasó rendszer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Gélképelemző szoftver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85092" w:rsidRPr="00DB17A6" w:rsidTr="005849F8">
        <w:tc>
          <w:tcPr>
            <w:tcW w:w="675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Laboratóriumi információs menedzsment rendszer szoftver</w:t>
            </w:r>
          </w:p>
        </w:tc>
        <w:tc>
          <w:tcPr>
            <w:tcW w:w="708" w:type="dxa"/>
          </w:tcPr>
          <w:p w:rsidR="00D85092" w:rsidRPr="00DB17A6" w:rsidRDefault="00D85092" w:rsidP="00D42180">
            <w:pPr>
              <w:jc w:val="center"/>
              <w:rPr>
                <w:b/>
              </w:rPr>
            </w:pPr>
            <w:r w:rsidRPr="00DB17A6">
              <w:rPr>
                <w:b/>
              </w:rPr>
              <w:t>1</w:t>
            </w:r>
          </w:p>
        </w:tc>
        <w:tc>
          <w:tcPr>
            <w:tcW w:w="156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85092" w:rsidRPr="00DB17A6" w:rsidTr="00D42180">
        <w:tc>
          <w:tcPr>
            <w:tcW w:w="7905" w:type="dxa"/>
            <w:gridSpan w:val="4"/>
          </w:tcPr>
          <w:p w:rsidR="00D85092" w:rsidRPr="00DB17A6" w:rsidRDefault="00D85092" w:rsidP="00D85092">
            <w:pPr>
              <w:rPr>
                <w:b/>
                <w:u w:val="single"/>
              </w:rPr>
            </w:pPr>
            <w:r w:rsidRPr="00DB17A6">
              <w:rPr>
                <w:b/>
                <w:u w:val="single"/>
              </w:rPr>
              <w:t>MINDÖSSZESEN: III. SZ. RÉSZ:</w:t>
            </w:r>
            <w:r w:rsidR="00D42180" w:rsidRPr="00DB17A6">
              <w:rPr>
                <w:b/>
                <w:u w:val="single"/>
              </w:rPr>
              <w:t>*</w:t>
            </w:r>
          </w:p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C2D69B" w:themeFill="accent3" w:themeFillTint="99"/>
          </w:tcPr>
          <w:p w:rsidR="00D85092" w:rsidRPr="00DB17A6" w:rsidRDefault="00D85092" w:rsidP="005F675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85092" w:rsidRPr="00DB17A6" w:rsidRDefault="00D85092" w:rsidP="00D85092">
      <w:pPr>
        <w:pStyle w:val="Listaszerbekezds"/>
        <w:ind w:left="284"/>
        <w:rPr>
          <w:b/>
          <w:u w:val="single"/>
        </w:rPr>
      </w:pPr>
    </w:p>
    <w:p w:rsidR="002872D5" w:rsidRPr="00DB17A6" w:rsidRDefault="002872D5">
      <w:pPr>
        <w:jc w:val="left"/>
        <w:rPr>
          <w:b/>
          <w:u w:val="single"/>
        </w:rPr>
      </w:pPr>
      <w:r w:rsidRPr="00DB17A6">
        <w:rPr>
          <w:b/>
          <w:u w:val="single"/>
        </w:rPr>
        <w:br w:type="page"/>
      </w:r>
    </w:p>
    <w:p w:rsidR="005351E6" w:rsidRPr="00DB17A6" w:rsidRDefault="005351E6" w:rsidP="005351E6">
      <w:pPr>
        <w:pStyle w:val="Listaszerbekezds"/>
        <w:ind w:left="284"/>
        <w:rPr>
          <w:b/>
          <w:u w:val="single"/>
        </w:rPr>
      </w:pPr>
      <w:r w:rsidRPr="00DB17A6">
        <w:rPr>
          <w:b/>
          <w:u w:val="single"/>
        </w:rPr>
        <w:lastRenderedPageBreak/>
        <w:t>IV. sz. rész: Mozgó laboratórium</w:t>
      </w:r>
    </w:p>
    <w:p w:rsidR="002872D5" w:rsidRPr="00DB17A6" w:rsidRDefault="002872D5" w:rsidP="005351E6">
      <w:pPr>
        <w:pStyle w:val="Listaszerbekezds"/>
        <w:ind w:left="284"/>
        <w:rPr>
          <w:b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1560"/>
        <w:gridCol w:w="1950"/>
      </w:tblGrid>
      <w:tr w:rsidR="002872D5" w:rsidRPr="00DB17A6" w:rsidTr="005849F8">
        <w:tc>
          <w:tcPr>
            <w:tcW w:w="675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Sorszám</w:t>
            </w:r>
          </w:p>
        </w:tc>
        <w:tc>
          <w:tcPr>
            <w:tcW w:w="4962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Megnevezés</w:t>
            </w:r>
          </w:p>
        </w:tc>
        <w:tc>
          <w:tcPr>
            <w:tcW w:w="708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Teljes mennyiség (db)</w:t>
            </w:r>
          </w:p>
        </w:tc>
        <w:tc>
          <w:tcPr>
            <w:tcW w:w="156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Egységár (nettó Ft+ÁFA)</w:t>
            </w:r>
          </w:p>
        </w:tc>
        <w:tc>
          <w:tcPr>
            <w:tcW w:w="1950" w:type="dxa"/>
          </w:tcPr>
          <w:p w:rsidR="002872D5" w:rsidRPr="00DB17A6" w:rsidRDefault="002872D5" w:rsidP="002872D5">
            <w:pPr>
              <w:jc w:val="center"/>
              <w:rPr>
                <w:b/>
              </w:rPr>
            </w:pPr>
            <w:r w:rsidRPr="00DB17A6">
              <w:rPr>
                <w:b/>
              </w:rPr>
              <w:t>Összesen /nettó egységár X teljes mennyiség (nettó Ft +ÁFA)</w:t>
            </w: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Gépjármű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2.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Táramérleg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3.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Fűthető mágneses keverő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Vortex kémcsőrázó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Cs/>
              </w:rPr>
              <w:t>Pipetta, 20-200 µl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6.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Pipetta, 100-1000 µl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7.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Pipetta, 0,5-5 ml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8.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Pipetta, 1-10 ml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9.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Asztali centrifuga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10.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Homogenizáló rendszer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11.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Kompakt fotométer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12.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Roncsoló blokk kompakt fotométerhez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13.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Hordozható többparaméteres mérőkészülék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14.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Szivattyú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2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15.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Kézi mintavevő eszköz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3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16.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Hűtőláda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3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17.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Zavarosságmérő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5849F8">
        <w:tc>
          <w:tcPr>
            <w:tcW w:w="675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18.</w:t>
            </w:r>
          </w:p>
        </w:tc>
        <w:tc>
          <w:tcPr>
            <w:tcW w:w="4962" w:type="dxa"/>
          </w:tcPr>
          <w:p w:rsidR="00B61238" w:rsidRPr="00DB17A6" w:rsidRDefault="00B61238" w:rsidP="005849F8">
            <w:pPr>
              <w:rPr>
                <w:rFonts w:cs="Arial"/>
                <w:bCs/>
              </w:rPr>
            </w:pPr>
            <w:r w:rsidRPr="00DB17A6">
              <w:rPr>
                <w:rFonts w:cs="Arial"/>
                <w:bCs/>
              </w:rPr>
              <w:t>Arzén tesztkészlet</w:t>
            </w:r>
          </w:p>
        </w:tc>
        <w:tc>
          <w:tcPr>
            <w:tcW w:w="708" w:type="dxa"/>
          </w:tcPr>
          <w:p w:rsidR="00B61238" w:rsidRPr="00DB17A6" w:rsidRDefault="00B61238" w:rsidP="00D42180">
            <w:pPr>
              <w:jc w:val="center"/>
              <w:rPr>
                <w:rFonts w:cs="Arial"/>
                <w:b/>
                <w:bCs/>
              </w:rPr>
            </w:pPr>
            <w:r w:rsidRPr="00DB17A6">
              <w:rPr>
                <w:rFonts w:cs="Arial"/>
                <w:b/>
                <w:bCs/>
              </w:rPr>
              <w:t>3</w:t>
            </w:r>
          </w:p>
        </w:tc>
        <w:tc>
          <w:tcPr>
            <w:tcW w:w="156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10A5" w:rsidRPr="00F859F6" w:rsidTr="0000573C">
        <w:tc>
          <w:tcPr>
            <w:tcW w:w="675" w:type="dxa"/>
            <w:shd w:val="clear" w:color="auto" w:fill="FFFF00"/>
          </w:tcPr>
          <w:p w:rsidR="008410A5" w:rsidRPr="0000573C" w:rsidRDefault="008410A5" w:rsidP="005849F8">
            <w:pPr>
              <w:rPr>
                <w:rFonts w:cs="Arial"/>
                <w:bCs/>
              </w:rPr>
            </w:pPr>
            <w:r w:rsidRPr="0000573C">
              <w:rPr>
                <w:rFonts w:cs="Arial"/>
                <w:bCs/>
              </w:rPr>
              <w:t>19.</w:t>
            </w:r>
          </w:p>
        </w:tc>
        <w:tc>
          <w:tcPr>
            <w:tcW w:w="4962" w:type="dxa"/>
            <w:shd w:val="clear" w:color="auto" w:fill="FFFF00"/>
          </w:tcPr>
          <w:p w:rsidR="008410A5" w:rsidRPr="0000573C" w:rsidRDefault="008410A5" w:rsidP="005849F8">
            <w:pPr>
              <w:rPr>
                <w:rFonts w:cs="Arial"/>
                <w:bCs/>
              </w:rPr>
            </w:pPr>
            <w:r w:rsidRPr="0000573C">
              <w:rPr>
                <w:rFonts w:cs="Arial"/>
                <w:bCs/>
              </w:rPr>
              <w:t>PCR kabinet</w:t>
            </w:r>
          </w:p>
        </w:tc>
        <w:tc>
          <w:tcPr>
            <w:tcW w:w="708" w:type="dxa"/>
            <w:shd w:val="clear" w:color="auto" w:fill="FFFF00"/>
          </w:tcPr>
          <w:p w:rsidR="008410A5" w:rsidRPr="0000573C" w:rsidRDefault="008410A5" w:rsidP="00D42180">
            <w:pPr>
              <w:jc w:val="center"/>
              <w:rPr>
                <w:rFonts w:cs="Arial"/>
                <w:b/>
                <w:bCs/>
              </w:rPr>
            </w:pPr>
            <w:r w:rsidRPr="0000573C">
              <w:rPr>
                <w:rFonts w:cs="Arial"/>
                <w:b/>
                <w:bCs/>
              </w:rPr>
              <w:t>1</w:t>
            </w:r>
          </w:p>
        </w:tc>
        <w:tc>
          <w:tcPr>
            <w:tcW w:w="1560" w:type="dxa"/>
          </w:tcPr>
          <w:p w:rsidR="008410A5" w:rsidRPr="0000573C" w:rsidRDefault="008410A5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8410A5" w:rsidRPr="0000573C" w:rsidRDefault="008410A5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61238" w:rsidRPr="00DB17A6" w:rsidTr="00D42180">
        <w:tc>
          <w:tcPr>
            <w:tcW w:w="7905" w:type="dxa"/>
            <w:gridSpan w:val="4"/>
          </w:tcPr>
          <w:p w:rsidR="00B61238" w:rsidRPr="00DB17A6" w:rsidRDefault="00B61238" w:rsidP="005849F8">
            <w:pPr>
              <w:rPr>
                <w:b/>
                <w:u w:val="single"/>
              </w:rPr>
            </w:pPr>
            <w:r w:rsidRPr="00DB17A6">
              <w:rPr>
                <w:b/>
                <w:u w:val="single"/>
              </w:rPr>
              <w:t>MINDÖSSZESEN: IV. SZ. RÉSZ:</w:t>
            </w:r>
            <w:r w:rsidR="00D42180" w:rsidRPr="00DB17A6">
              <w:rPr>
                <w:b/>
                <w:u w:val="single"/>
              </w:rPr>
              <w:t>*</w:t>
            </w:r>
          </w:p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shd w:val="clear" w:color="auto" w:fill="C2D69B" w:themeFill="accent3" w:themeFillTint="99"/>
          </w:tcPr>
          <w:p w:rsidR="00B61238" w:rsidRPr="00DB17A6" w:rsidRDefault="00B61238" w:rsidP="005849F8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85092" w:rsidRPr="00DB17A6" w:rsidRDefault="00D85092" w:rsidP="003251CC"/>
    <w:p w:rsidR="00D42180" w:rsidRPr="00DB17A6" w:rsidRDefault="00D42180" w:rsidP="00D42180">
      <w:r w:rsidRPr="00DB17A6">
        <w:t>*a felolvasó lapon (1.</w:t>
      </w:r>
      <w:r w:rsidR="002872D5" w:rsidRPr="00DB17A6">
        <w:t xml:space="preserve"> </w:t>
      </w:r>
      <w:r w:rsidRPr="00DB17A6">
        <w:t>számú melléklet) a jelen részletes kereskedelmi ajánlat MINDÖSSZESEN sorában szereplő adatot kell feltüntetni az adott rész tekintetében.</w:t>
      </w:r>
    </w:p>
    <w:p w:rsidR="00D42180" w:rsidRPr="00DB17A6" w:rsidRDefault="00D42180" w:rsidP="00D42180"/>
    <w:p w:rsidR="002872D5" w:rsidRPr="00DB17A6" w:rsidRDefault="002872D5" w:rsidP="00D42180"/>
    <w:p w:rsidR="002872D5" w:rsidRPr="00DB17A6" w:rsidRDefault="002872D5" w:rsidP="00D42180"/>
    <w:p w:rsidR="003251CC" w:rsidRPr="00DB17A6" w:rsidRDefault="003251CC" w:rsidP="003251CC">
      <w:r w:rsidRPr="00DB17A6">
        <w:t xml:space="preserve">……………………., 2015. …………………hónap……..nap </w:t>
      </w:r>
    </w:p>
    <w:p w:rsidR="003251CC" w:rsidRPr="00DB17A6" w:rsidRDefault="003251CC" w:rsidP="003251CC"/>
    <w:p w:rsidR="002872D5" w:rsidRPr="00DB17A6" w:rsidRDefault="002872D5" w:rsidP="003251CC"/>
    <w:p w:rsidR="002872D5" w:rsidRPr="00DB17A6" w:rsidRDefault="002872D5" w:rsidP="003251CC"/>
    <w:p w:rsidR="003251CC" w:rsidRPr="00DB17A6" w:rsidRDefault="003251CC" w:rsidP="003251CC">
      <w:pPr>
        <w:ind w:left="4254"/>
        <w:jc w:val="center"/>
      </w:pPr>
      <w:r w:rsidRPr="00DB17A6">
        <w:t>……………………………………………</w:t>
      </w:r>
    </w:p>
    <w:p w:rsidR="003251CC" w:rsidRPr="00DB17A6" w:rsidRDefault="003251CC" w:rsidP="003251CC">
      <w:pPr>
        <w:ind w:left="4254"/>
        <w:jc w:val="center"/>
      </w:pPr>
      <w:r w:rsidRPr="00DB17A6">
        <w:t>cégszerű aláírás</w:t>
      </w:r>
    </w:p>
    <w:p w:rsidR="00704843" w:rsidRPr="00DB17A6" w:rsidRDefault="00704843" w:rsidP="00704843"/>
    <w:p w:rsidR="000B37CF" w:rsidRPr="00DB17A6" w:rsidRDefault="00D50BA1" w:rsidP="00404F26">
      <w:pPr>
        <w:rPr>
          <w:b/>
        </w:rPr>
      </w:pPr>
      <w:r w:rsidRPr="00DB17A6">
        <w:rPr>
          <w:b/>
        </w:rPr>
        <w:br w:type="page"/>
      </w:r>
    </w:p>
    <w:p w:rsidR="009028E3" w:rsidRPr="00DB17A6" w:rsidRDefault="00171CB4" w:rsidP="00171CB4">
      <w:pPr>
        <w:pStyle w:val="Cmsor2"/>
        <w:jc w:val="right"/>
      </w:pPr>
      <w:r w:rsidRPr="00DB17A6">
        <w:lastRenderedPageBreak/>
        <w:t xml:space="preserve">számú melléklet </w:t>
      </w:r>
    </w:p>
    <w:p w:rsidR="00DC29B3" w:rsidRPr="00DB17A6" w:rsidRDefault="003251CC" w:rsidP="001C2649">
      <w:pPr>
        <w:jc w:val="center"/>
        <w:rPr>
          <w:b/>
        </w:rPr>
      </w:pPr>
      <w:r w:rsidRPr="00DB17A6">
        <w:rPr>
          <w:b/>
        </w:rPr>
        <w:t>AZ AJÁNLATTEVŐ</w:t>
      </w:r>
      <w:r w:rsidR="00DC29B3" w:rsidRPr="00DB17A6">
        <w:rPr>
          <w:b/>
          <w:vertAlign w:val="superscript"/>
        </w:rPr>
        <w:footnoteReference w:id="4"/>
      </w:r>
      <w:r w:rsidRPr="00DB17A6">
        <w:rPr>
          <w:b/>
          <w:vertAlign w:val="superscript"/>
        </w:rPr>
        <w:t xml:space="preserve"> </w:t>
      </w:r>
      <w:r w:rsidRPr="00DB17A6">
        <w:rPr>
          <w:b/>
        </w:rPr>
        <w:t>KIFEJEZETT „NYILATKOZAT”-A A KBT. 60.§ (3) BEKEZDÉSÉBEN ELŐÍRTAK SZERINTI TARTALOMMAL</w:t>
      </w:r>
    </w:p>
    <w:p w:rsidR="0068640B" w:rsidRPr="00DB17A6" w:rsidRDefault="0068640B" w:rsidP="001C2649">
      <w:pPr>
        <w:jc w:val="center"/>
        <w:rPr>
          <w:b/>
          <w:caps/>
        </w:rPr>
      </w:pPr>
    </w:p>
    <w:p w:rsidR="00DC29B3" w:rsidRPr="00DB17A6" w:rsidRDefault="000A79E9" w:rsidP="001C2649">
      <w:pPr>
        <w:jc w:val="center"/>
        <w:rPr>
          <w:b/>
          <w:caps/>
        </w:rPr>
      </w:pPr>
      <w:r w:rsidRPr="00DB17A6">
        <w:rPr>
          <w:b/>
          <w:caps/>
        </w:rPr>
        <w:t xml:space="preserve">Ajánlati </w:t>
      </w:r>
      <w:r w:rsidR="00DC29B3" w:rsidRPr="00DB17A6">
        <w:rPr>
          <w:b/>
          <w:caps/>
        </w:rPr>
        <w:t>nyilatkozat</w:t>
      </w:r>
    </w:p>
    <w:p w:rsidR="00BD79BB" w:rsidRPr="00DB17A6" w:rsidRDefault="00BD79BB" w:rsidP="001C2649">
      <w:pPr>
        <w:jc w:val="center"/>
        <w:rPr>
          <w:b/>
          <w:caps/>
        </w:rPr>
      </w:pPr>
    </w:p>
    <w:p w:rsidR="00DC29B3" w:rsidRPr="00DB17A6" w:rsidRDefault="00CB3B89" w:rsidP="00BB07B3">
      <w:r w:rsidRPr="00DB17A6">
        <w:rPr>
          <w:b/>
          <w:i/>
          <w:color w:val="000000"/>
        </w:rPr>
        <w:t>„</w:t>
      </w:r>
      <w:r w:rsidR="00704843"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="00704843" w:rsidRPr="00DB17A6">
        <w:rPr>
          <w:b/>
          <w:bCs/>
        </w:rPr>
        <w:t>”</w:t>
      </w:r>
      <w:r w:rsidR="00704843" w:rsidRPr="00DB17A6">
        <w:rPr>
          <w:b/>
        </w:rPr>
        <w:t xml:space="preserve"> </w:t>
      </w:r>
      <w:r w:rsidR="00BD79BB" w:rsidRPr="00DB17A6">
        <w:t>tárgyú közbeszerzési eljárás</w:t>
      </w:r>
      <w:r w:rsidR="00DC29B3" w:rsidRPr="00DB17A6">
        <w:t>hoz</w:t>
      </w:r>
    </w:p>
    <w:p w:rsidR="00B21FF2" w:rsidRPr="00DB17A6" w:rsidRDefault="00B21FF2" w:rsidP="00BB07B3"/>
    <w:p w:rsidR="00DC29B3" w:rsidRPr="00DB17A6" w:rsidRDefault="00DC29B3" w:rsidP="00BB07B3">
      <w:r w:rsidRPr="00DB17A6">
        <w:t>Alulírott ……………………………</w:t>
      </w:r>
      <w:r w:rsidR="002872D5" w:rsidRPr="00DB17A6">
        <w:t xml:space="preserve">, </w:t>
      </w:r>
      <w:r w:rsidRPr="00DB17A6">
        <w:t>mint a ………………………………………………(cég megnevezése, címe/székhelye) részéről kötelezettségvállalásra feljogosított vezetője kijelentem, hogy a tárgyi közbeszer</w:t>
      </w:r>
      <w:r w:rsidR="00B21FF2" w:rsidRPr="00DB17A6">
        <w:t>zési eljárásban az Ajánlati Felhívás</w:t>
      </w:r>
      <w:r w:rsidRPr="00DB17A6">
        <w:t xml:space="preserve">ban, valamint az Ajánlati Dokumentációban meghatározott követelményeket megismertük, megértettük és azokat elfogadjuk. A Kiegészítő tájékoztatás során adott dokumentumokat maradéktalanul megkaptuk, és az ajánlatunkat az azokban foglaltak figyelembevételével készítettük el. A szerződéstervezet feltételeit elfogadjuk, a szerződést nyertességük esetén megkötjük, teljesítjük. A fentiek ismeretében az alábbi nyilatkozatot tesszük: </w:t>
      </w:r>
    </w:p>
    <w:p w:rsidR="00096702" w:rsidRPr="00DB17A6" w:rsidRDefault="00096702" w:rsidP="00BB07B3"/>
    <w:p w:rsidR="00DC29B3" w:rsidRPr="00DB17A6" w:rsidRDefault="00DC29B3" w:rsidP="00BB07B3">
      <w:pPr>
        <w:pStyle w:val="Szmozottlista"/>
        <w:numPr>
          <w:ilvl w:val="0"/>
          <w:numId w:val="4"/>
        </w:numPr>
      </w:pPr>
      <w:r w:rsidRPr="00DB17A6">
        <w:t xml:space="preserve">Megvizsgáltuk és fenntartás vagy korlátozás nélkül elfogadjuk a fent hivatkozott közbeszerzési eljárás </w:t>
      </w:r>
      <w:r w:rsidR="000A79E9" w:rsidRPr="00DB17A6">
        <w:t xml:space="preserve">Ajánlati </w:t>
      </w:r>
      <w:r w:rsidRPr="00DB17A6">
        <w:t xml:space="preserve">Dokumentációjának feltételeit. </w:t>
      </w:r>
    </w:p>
    <w:p w:rsidR="00DC29B3" w:rsidRPr="00DB17A6" w:rsidRDefault="00DC29B3" w:rsidP="00BB07B3">
      <w:pPr>
        <w:pStyle w:val="Szmozottlista"/>
        <w:numPr>
          <w:ilvl w:val="0"/>
          <w:numId w:val="4"/>
        </w:numPr>
        <w:rPr>
          <w:b/>
        </w:rPr>
      </w:pPr>
      <w:r w:rsidRPr="00DB17A6">
        <w:t xml:space="preserve">Kijelentjük, hogy </w:t>
      </w:r>
      <w:r w:rsidR="004E340C" w:rsidRPr="00DB17A6">
        <w:t>amennyiben,</w:t>
      </w:r>
      <w:r w:rsidRPr="00DB17A6">
        <w:t xml:space="preserve"> mint nyertes Ajánlattevő kiválasztásra kerülünk, a szerződést megkötjük, és az </w:t>
      </w:r>
      <w:r w:rsidR="004E340C" w:rsidRPr="00DB17A6">
        <w:t>abban foglalt</w:t>
      </w:r>
      <w:r w:rsidRPr="00DB17A6">
        <w:t xml:space="preserve"> kötelezettségeinek a </w:t>
      </w:r>
      <w:r w:rsidRPr="00DB17A6">
        <w:rPr>
          <w:b/>
        </w:rPr>
        <w:t>Felolvasólapon megadott ellenszolgáltatásért teljesítjük.</w:t>
      </w:r>
    </w:p>
    <w:p w:rsidR="00704843" w:rsidRPr="00DB17A6" w:rsidRDefault="00704843" w:rsidP="00704843">
      <w:pPr>
        <w:pStyle w:val="Szmozottlista"/>
        <w:numPr>
          <w:ilvl w:val="0"/>
          <w:numId w:val="0"/>
        </w:numPr>
        <w:ind w:left="360" w:hanging="360"/>
        <w:rPr>
          <w:b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764"/>
        <w:gridCol w:w="4731"/>
      </w:tblGrid>
      <w:tr w:rsidR="00704843" w:rsidRPr="00DB17A6" w:rsidTr="00704843">
        <w:tc>
          <w:tcPr>
            <w:tcW w:w="4889" w:type="dxa"/>
          </w:tcPr>
          <w:p w:rsidR="00704843" w:rsidRPr="00DB17A6" w:rsidRDefault="00704843" w:rsidP="00704843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  <w:r w:rsidRPr="00DB17A6">
              <w:rPr>
                <w:b/>
              </w:rPr>
              <w:t>A részek megjelölése:</w:t>
            </w:r>
          </w:p>
        </w:tc>
        <w:tc>
          <w:tcPr>
            <w:tcW w:w="4890" w:type="dxa"/>
          </w:tcPr>
          <w:p w:rsidR="00704843" w:rsidRPr="00DB17A6" w:rsidRDefault="00704843" w:rsidP="0061499D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  <w:r w:rsidRPr="00DB17A6">
              <w:rPr>
                <w:b/>
              </w:rPr>
              <w:t>Ajánlatot teszek: igen/nem</w:t>
            </w:r>
            <w:r w:rsidR="0061499D" w:rsidRPr="00DB17A6">
              <w:rPr>
                <w:rStyle w:val="Lbjegyzet-hivatkozs"/>
                <w:b/>
              </w:rPr>
              <w:footnoteReference w:id="5"/>
            </w:r>
          </w:p>
        </w:tc>
      </w:tr>
      <w:tr w:rsidR="00704843" w:rsidRPr="00DB17A6" w:rsidTr="002872D5">
        <w:tc>
          <w:tcPr>
            <w:tcW w:w="4889" w:type="dxa"/>
            <w:vAlign w:val="center"/>
          </w:tcPr>
          <w:p w:rsidR="00704843" w:rsidRPr="00DB17A6" w:rsidRDefault="005F6754" w:rsidP="002872D5">
            <w:pPr>
              <w:pStyle w:val="Szmozottlista"/>
              <w:numPr>
                <w:ilvl w:val="0"/>
                <w:numId w:val="0"/>
              </w:numPr>
              <w:ind w:left="207"/>
              <w:jc w:val="left"/>
              <w:rPr>
                <w:b/>
              </w:rPr>
            </w:pPr>
            <w:r w:rsidRPr="00DB17A6">
              <w:rPr>
                <w:b/>
              </w:rPr>
              <w:t>I.</w:t>
            </w:r>
            <w:r w:rsidR="00704843" w:rsidRPr="00DB17A6">
              <w:rPr>
                <w:b/>
              </w:rPr>
              <w:t xml:space="preserve">sz. rész: </w:t>
            </w:r>
            <w:r w:rsidRPr="00DB17A6">
              <w:rPr>
                <w:b/>
              </w:rPr>
              <w:t>Labortechnikai készülékek és eszközök 1. (központi laborok)</w:t>
            </w:r>
          </w:p>
        </w:tc>
        <w:tc>
          <w:tcPr>
            <w:tcW w:w="4890" w:type="dxa"/>
          </w:tcPr>
          <w:p w:rsidR="00704843" w:rsidRPr="00DB17A6" w:rsidRDefault="00704843" w:rsidP="00704843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704843" w:rsidRPr="00DB17A6" w:rsidTr="002872D5">
        <w:tc>
          <w:tcPr>
            <w:tcW w:w="4889" w:type="dxa"/>
            <w:vAlign w:val="center"/>
          </w:tcPr>
          <w:p w:rsidR="00704843" w:rsidRPr="00DB17A6" w:rsidRDefault="005F6754" w:rsidP="002872D5">
            <w:pPr>
              <w:pStyle w:val="Listaszerbekezds"/>
              <w:ind w:left="207"/>
              <w:jc w:val="left"/>
              <w:rPr>
                <w:b/>
              </w:rPr>
            </w:pPr>
            <w:r w:rsidRPr="00DB17A6">
              <w:rPr>
                <w:b/>
              </w:rPr>
              <w:t>II. sz. rész: Labortechnikai készülékek és eszközök 2. (területi laborok)</w:t>
            </w:r>
          </w:p>
        </w:tc>
        <w:tc>
          <w:tcPr>
            <w:tcW w:w="4890" w:type="dxa"/>
          </w:tcPr>
          <w:p w:rsidR="00704843" w:rsidRPr="00DB17A6" w:rsidRDefault="00704843" w:rsidP="00704843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704843" w:rsidRPr="00DB17A6" w:rsidTr="002872D5">
        <w:tc>
          <w:tcPr>
            <w:tcW w:w="4889" w:type="dxa"/>
            <w:vAlign w:val="center"/>
          </w:tcPr>
          <w:p w:rsidR="00704843" w:rsidRPr="00DB17A6" w:rsidRDefault="005F6754" w:rsidP="002872D5">
            <w:pPr>
              <w:pStyle w:val="Listaszerbekezds"/>
              <w:ind w:left="207"/>
              <w:jc w:val="left"/>
              <w:rPr>
                <w:b/>
              </w:rPr>
            </w:pPr>
            <w:r w:rsidRPr="00DB17A6">
              <w:rPr>
                <w:b/>
              </w:rPr>
              <w:t xml:space="preserve">III. </w:t>
            </w:r>
            <w:r w:rsidR="00704843" w:rsidRPr="00DB17A6">
              <w:rPr>
                <w:b/>
              </w:rPr>
              <w:t xml:space="preserve">sz. rész: </w:t>
            </w:r>
            <w:r w:rsidRPr="00DB17A6">
              <w:rPr>
                <w:b/>
              </w:rPr>
              <w:t>Szoftverek</w:t>
            </w:r>
          </w:p>
        </w:tc>
        <w:tc>
          <w:tcPr>
            <w:tcW w:w="4890" w:type="dxa"/>
          </w:tcPr>
          <w:p w:rsidR="00704843" w:rsidRPr="00DB17A6" w:rsidRDefault="00704843" w:rsidP="00704843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BA6C25" w:rsidRPr="00DB17A6" w:rsidTr="002872D5">
        <w:tc>
          <w:tcPr>
            <w:tcW w:w="4889" w:type="dxa"/>
            <w:vAlign w:val="center"/>
          </w:tcPr>
          <w:p w:rsidR="00BA6C25" w:rsidRPr="00DB17A6" w:rsidRDefault="00BA6C25" w:rsidP="002872D5">
            <w:pPr>
              <w:pStyle w:val="Listaszerbekezds"/>
              <w:ind w:left="207"/>
              <w:jc w:val="left"/>
              <w:rPr>
                <w:b/>
              </w:rPr>
            </w:pPr>
            <w:r w:rsidRPr="00DB17A6">
              <w:rPr>
                <w:b/>
              </w:rPr>
              <w:t>IV. sz. rész: Mozgó laboratórium</w:t>
            </w:r>
          </w:p>
        </w:tc>
        <w:tc>
          <w:tcPr>
            <w:tcW w:w="4890" w:type="dxa"/>
          </w:tcPr>
          <w:p w:rsidR="00BA6C25" w:rsidRPr="00DB17A6" w:rsidRDefault="00BA6C25" w:rsidP="00704843">
            <w:pPr>
              <w:pStyle w:val="Szmozottlista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704843" w:rsidRPr="00DB17A6" w:rsidRDefault="00704843" w:rsidP="00704843">
      <w:pPr>
        <w:pStyle w:val="Szmozottlista"/>
        <w:numPr>
          <w:ilvl w:val="0"/>
          <w:numId w:val="0"/>
        </w:numPr>
        <w:ind w:left="360" w:hanging="360"/>
        <w:rPr>
          <w:b/>
        </w:rPr>
      </w:pPr>
    </w:p>
    <w:p w:rsidR="00DC29B3" w:rsidRPr="00DB17A6" w:rsidRDefault="00DC29B3" w:rsidP="00BB07B3">
      <w:pPr>
        <w:pStyle w:val="Szmozottlista"/>
        <w:numPr>
          <w:ilvl w:val="0"/>
          <w:numId w:val="4"/>
        </w:numPr>
      </w:pPr>
      <w:r w:rsidRPr="00DB17A6">
        <w:t xml:space="preserve">Elfogadjuk, hogy amennyiben olyan kitételt tettünk ajánlatunkban, ami ellentétben van az </w:t>
      </w:r>
      <w:r w:rsidR="000A79E9" w:rsidRPr="00DB17A6">
        <w:t xml:space="preserve">Ajánlati </w:t>
      </w:r>
      <w:r w:rsidRPr="00DB17A6">
        <w:t>Dokumentációval vagy azok bármely feltételével, akkor az ajánlatunk érvénytelen.</w:t>
      </w:r>
    </w:p>
    <w:p w:rsidR="00DC29B3" w:rsidRPr="00DB17A6" w:rsidRDefault="00DC29B3" w:rsidP="00BB07B3">
      <w:pPr>
        <w:pStyle w:val="Szmozottlista"/>
        <w:numPr>
          <w:ilvl w:val="0"/>
          <w:numId w:val="4"/>
        </w:numPr>
      </w:pPr>
      <w:r w:rsidRPr="00DB17A6"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DC29B3" w:rsidRPr="00DB17A6" w:rsidRDefault="00DC29B3" w:rsidP="00BB07B3">
      <w:pPr>
        <w:pStyle w:val="Szmozottlista"/>
        <w:numPr>
          <w:ilvl w:val="0"/>
          <w:numId w:val="4"/>
        </w:numPr>
      </w:pPr>
      <w:r w:rsidRPr="00DB17A6">
        <w:t xml:space="preserve">Ajánlatunkat érvényben tartjuk az </w:t>
      </w:r>
      <w:r w:rsidR="000A79E9" w:rsidRPr="00DB17A6">
        <w:t xml:space="preserve">ajánlati </w:t>
      </w:r>
      <w:r w:rsidRPr="00DB17A6">
        <w:t>kötöttség ideje alatt, mely 30 napig tart.</w:t>
      </w:r>
    </w:p>
    <w:p w:rsidR="002872D5" w:rsidRPr="00DB17A6" w:rsidRDefault="002872D5">
      <w:pPr>
        <w:jc w:val="left"/>
      </w:pPr>
      <w:r w:rsidRPr="00DB17A6">
        <w:br w:type="page"/>
      </w:r>
    </w:p>
    <w:p w:rsidR="00DC29B3" w:rsidRPr="00DB17A6" w:rsidRDefault="00DC29B3" w:rsidP="00BB07B3">
      <w:pPr>
        <w:pStyle w:val="Szmozottlista"/>
      </w:pPr>
      <w:r w:rsidRPr="00DB17A6">
        <w:lastRenderedPageBreak/>
        <w:t xml:space="preserve">Nyilatkozzuk továbbá a kis- és középvállalkozásról szóló 2004. évi 34. tv. (továbbiakban Kkvt.) 3. §. szerint, hogy vállalkozásunk a Kkvt. szerint </w:t>
      </w:r>
    </w:p>
    <w:p w:rsidR="00DC29B3" w:rsidRPr="00DB17A6" w:rsidRDefault="00DC29B3" w:rsidP="00BB07B3">
      <w:pPr>
        <w:ind w:left="709"/>
      </w:pPr>
      <w:r w:rsidRPr="00DB17A6">
        <w:sym w:font="Symbol" w:char="F0F0"/>
      </w:r>
      <w:r w:rsidRPr="00DB17A6">
        <w:t xml:space="preserve"> kis és középvállalkozásnak minősül, azon belül :</w:t>
      </w:r>
    </w:p>
    <w:p w:rsidR="00DC29B3" w:rsidRPr="00DB17A6" w:rsidRDefault="00DC29B3" w:rsidP="00BB07B3">
      <w:pPr>
        <w:ind w:left="1418"/>
      </w:pPr>
      <w:r w:rsidRPr="00DB17A6">
        <w:sym w:font="Symbol" w:char="F0F0"/>
      </w:r>
      <w:r w:rsidRPr="00DB17A6">
        <w:t xml:space="preserve"> középvállalkozásnak</w:t>
      </w:r>
    </w:p>
    <w:p w:rsidR="00DC29B3" w:rsidRPr="00DB17A6" w:rsidRDefault="00DC29B3" w:rsidP="00BB07B3">
      <w:pPr>
        <w:ind w:left="1418"/>
      </w:pPr>
      <w:r w:rsidRPr="00DB17A6">
        <w:sym w:font="Symbol" w:char="F0F0"/>
      </w:r>
      <w:r w:rsidRPr="00DB17A6">
        <w:t xml:space="preserve"> kisvállalkozásnak</w:t>
      </w:r>
    </w:p>
    <w:p w:rsidR="00DC29B3" w:rsidRPr="00DB17A6" w:rsidRDefault="00DC29B3" w:rsidP="00BB07B3">
      <w:pPr>
        <w:ind w:left="1418"/>
      </w:pPr>
      <w:r w:rsidRPr="00DB17A6">
        <w:sym w:font="Symbol" w:char="F0F0"/>
      </w:r>
      <w:r w:rsidRPr="00DB17A6">
        <w:t xml:space="preserve"> mikrovállalkozásnak</w:t>
      </w:r>
    </w:p>
    <w:p w:rsidR="00DC29B3" w:rsidRPr="00DB17A6" w:rsidRDefault="00DC29B3" w:rsidP="00BB07B3">
      <w:pPr>
        <w:ind w:left="709"/>
      </w:pPr>
      <w:r w:rsidRPr="00DB17A6">
        <w:sym w:font="Symbol" w:char="F0F0"/>
      </w:r>
      <w:r w:rsidRPr="00DB17A6">
        <w:t xml:space="preserve"> nem tartozik a Kkvt. Tv. hatálya alá.</w:t>
      </w:r>
      <w:r w:rsidR="0061499D" w:rsidRPr="00DB17A6">
        <w:rPr>
          <w:rStyle w:val="Lbjegyzet-hivatkozs"/>
        </w:rPr>
        <w:footnoteReference w:id="6"/>
      </w:r>
    </w:p>
    <w:p w:rsidR="00171CB4" w:rsidRPr="00DB17A6" w:rsidRDefault="00171CB4" w:rsidP="00BB07B3">
      <w:pPr>
        <w:ind w:left="709"/>
      </w:pPr>
    </w:p>
    <w:p w:rsidR="002872D5" w:rsidRPr="00DB17A6" w:rsidRDefault="002872D5" w:rsidP="00BB07B3">
      <w:pPr>
        <w:ind w:left="709"/>
      </w:pPr>
    </w:p>
    <w:p w:rsidR="002872D5" w:rsidRPr="00DB17A6" w:rsidRDefault="002872D5" w:rsidP="00BB07B3">
      <w:pPr>
        <w:ind w:left="709"/>
      </w:pPr>
    </w:p>
    <w:p w:rsidR="00B712E2" w:rsidRPr="00DB17A6" w:rsidRDefault="00B712E2" w:rsidP="00BB07B3">
      <w:r w:rsidRPr="00DB17A6">
        <w:t>………………….., 201</w:t>
      </w:r>
      <w:r w:rsidR="0061499D" w:rsidRPr="00DB17A6">
        <w:t>5</w:t>
      </w:r>
      <w:r w:rsidRPr="00DB17A6">
        <w:t xml:space="preserve">. ……………… hónap …. </w:t>
      </w:r>
      <w:r w:rsidR="004E340C" w:rsidRPr="00DB17A6">
        <w:t>nap</w:t>
      </w:r>
    </w:p>
    <w:p w:rsidR="00171CB4" w:rsidRPr="00DB17A6" w:rsidRDefault="00171CB4" w:rsidP="00BB07B3"/>
    <w:p w:rsidR="00171CB4" w:rsidRPr="00DB17A6" w:rsidRDefault="00171CB4" w:rsidP="00BB07B3"/>
    <w:p w:rsidR="009C07FC" w:rsidRPr="00DB17A6" w:rsidRDefault="009C07FC" w:rsidP="001C2649">
      <w:pPr>
        <w:ind w:left="4963"/>
      </w:pPr>
      <w:r w:rsidRPr="00DB17A6">
        <w:t>…............................................................</w:t>
      </w:r>
    </w:p>
    <w:p w:rsidR="009C07FC" w:rsidRPr="00DB17A6" w:rsidRDefault="009C07FC" w:rsidP="00BB07B3">
      <w:pPr>
        <w:ind w:left="4963"/>
      </w:pPr>
      <w:r w:rsidRPr="00DB17A6">
        <w:t>(Cégszerű aláírás a kötelezettség-</w:t>
      </w:r>
      <w:r w:rsidRPr="00DB17A6">
        <w:br/>
        <w:t>vállalásra jogosult/jogosultak részéről)</w:t>
      </w:r>
    </w:p>
    <w:p w:rsidR="009028E3" w:rsidRPr="00DB17A6" w:rsidRDefault="00366BFB" w:rsidP="00CB3B89">
      <w:pPr>
        <w:pStyle w:val="Cmsor2"/>
        <w:jc w:val="right"/>
      </w:pPr>
      <w:r w:rsidRPr="00DB17A6">
        <w:br w:type="page"/>
      </w:r>
      <w:r w:rsidR="009028E3" w:rsidRPr="00DB17A6">
        <w:lastRenderedPageBreak/>
        <w:t>számú melléklet</w:t>
      </w:r>
    </w:p>
    <w:p w:rsidR="003251CC" w:rsidRPr="00DB17A6" w:rsidRDefault="009028E3" w:rsidP="003251CC">
      <w:pPr>
        <w:jc w:val="center"/>
        <w:rPr>
          <w:b/>
        </w:rPr>
      </w:pPr>
      <w:r w:rsidRPr="00DB17A6">
        <w:rPr>
          <w:b/>
        </w:rPr>
        <w:t>NYILATKOZAT</w:t>
      </w:r>
      <w:r w:rsidR="003251CC" w:rsidRPr="00DB17A6">
        <w:rPr>
          <w:rStyle w:val="Lbjegyzet-hivatkozs"/>
          <w:b/>
        </w:rPr>
        <w:footnoteReference w:id="7"/>
      </w:r>
    </w:p>
    <w:p w:rsidR="003251CC" w:rsidRPr="00DB17A6" w:rsidRDefault="003251CC" w:rsidP="003251CC">
      <w:pPr>
        <w:jc w:val="center"/>
        <w:rPr>
          <w:b/>
        </w:rPr>
      </w:pPr>
    </w:p>
    <w:p w:rsidR="003251CC" w:rsidRPr="00DB17A6" w:rsidRDefault="003251CC" w:rsidP="003251CC">
      <w:pPr>
        <w:jc w:val="center"/>
        <w:rPr>
          <w:b/>
        </w:rPr>
      </w:pPr>
      <w:r w:rsidRPr="00DB17A6">
        <w:rPr>
          <w:b/>
        </w:rPr>
        <w:t>A KBT. 40. § (1) BEKEZDÉSE</w:t>
      </w:r>
    </w:p>
    <w:p w:rsidR="003251CC" w:rsidRPr="00DB17A6" w:rsidRDefault="003251CC" w:rsidP="003251CC">
      <w:pPr>
        <w:rPr>
          <w:b/>
        </w:rPr>
      </w:pPr>
    </w:p>
    <w:p w:rsidR="0061499D" w:rsidRPr="00DB17A6" w:rsidRDefault="0061499D" w:rsidP="001C2649">
      <w:pPr>
        <w:jc w:val="center"/>
        <w:rPr>
          <w:i/>
        </w:rPr>
      </w:pPr>
      <w:r w:rsidRPr="00DB17A6">
        <w:rPr>
          <w:i/>
        </w:rPr>
        <w:t xml:space="preserve">(Részenként kell megtenni, vagyis a részek: I. </w:t>
      </w:r>
      <w:r w:rsidR="005F6754" w:rsidRPr="00DB17A6">
        <w:rPr>
          <w:i/>
        </w:rPr>
        <w:t>Labortechnikai készülékek és eszközök 1. (központi laborok)</w:t>
      </w:r>
      <w:r w:rsidRPr="00DB17A6">
        <w:rPr>
          <w:i/>
        </w:rPr>
        <w:t xml:space="preserve">, II. </w:t>
      </w:r>
      <w:r w:rsidR="005F6754" w:rsidRPr="00DB17A6">
        <w:rPr>
          <w:i/>
        </w:rPr>
        <w:t>Labortechnikai készülékek és eszközök 2. (területi laborok)</w:t>
      </w:r>
      <w:r w:rsidRPr="00DB17A6">
        <w:rPr>
          <w:i/>
        </w:rPr>
        <w:t xml:space="preserve">, III. </w:t>
      </w:r>
      <w:r w:rsidR="005F6754" w:rsidRPr="00DB17A6">
        <w:rPr>
          <w:i/>
        </w:rPr>
        <w:t>Szoftverek</w:t>
      </w:r>
      <w:r w:rsidR="00E95041" w:rsidRPr="00DB17A6">
        <w:rPr>
          <w:i/>
        </w:rPr>
        <w:t>, IV. Mozgó laboratórium</w:t>
      </w:r>
      <w:r w:rsidRPr="00DB17A6">
        <w:rPr>
          <w:i/>
        </w:rPr>
        <w:t>)</w:t>
      </w:r>
    </w:p>
    <w:p w:rsidR="00F301EF" w:rsidRPr="00DB17A6" w:rsidRDefault="00F301EF" w:rsidP="00BB07B3">
      <w:r w:rsidRPr="00DB17A6">
        <w:t>Ajánlattevő megnevezése: …………………..………………………………………</w:t>
      </w:r>
    </w:p>
    <w:p w:rsidR="00F301EF" w:rsidRPr="00DB17A6" w:rsidRDefault="00F301EF" w:rsidP="00BB07B3">
      <w:r w:rsidRPr="00DB17A6">
        <w:t>Ajánlattevő címe: ……………………………………………………………..………</w:t>
      </w:r>
    </w:p>
    <w:p w:rsidR="00F301EF" w:rsidRPr="00DB17A6" w:rsidRDefault="00F301EF" w:rsidP="00BB07B3"/>
    <w:p w:rsidR="00BD79BB" w:rsidRPr="00DB17A6" w:rsidRDefault="0061499D" w:rsidP="00BD79BB"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BD79BB" w:rsidRPr="00DB17A6">
        <w:t>tárgyú közbeszerzési eljáráshoz</w:t>
      </w:r>
    </w:p>
    <w:p w:rsidR="00D50B35" w:rsidRPr="00DB17A6" w:rsidRDefault="00D50B35" w:rsidP="00BB07B3"/>
    <w:p w:rsidR="00F301EF" w:rsidRPr="00DB17A6" w:rsidRDefault="00F301EF" w:rsidP="00BB07B3">
      <w:r w:rsidRPr="00DB17A6">
        <w:t>A)</w:t>
      </w:r>
      <w:r w:rsidRPr="00DB17A6">
        <w:rPr>
          <w:vertAlign w:val="superscript"/>
        </w:rPr>
        <w:footnoteReference w:id="8"/>
      </w:r>
    </w:p>
    <w:p w:rsidR="00F301EF" w:rsidRPr="00DB17A6" w:rsidRDefault="00F301EF" w:rsidP="00BB07B3"/>
    <w:p w:rsidR="00F301EF" w:rsidRPr="00DB17A6" w:rsidRDefault="00F301EF" w:rsidP="006D250B">
      <w:pPr>
        <w:numPr>
          <w:ilvl w:val="0"/>
          <w:numId w:val="11"/>
        </w:numPr>
        <w:ind w:left="426" w:hanging="426"/>
      </w:pPr>
      <w:r w:rsidRPr="00DB17A6">
        <w:t>Alulírott ……....................................., mint a(z) …….............................................. (ajánlattevő megnevezése) cégjegyzésre jogosult képviselője büntetőjogi felelősségem tudatában megnevezem a közbeszerzésnek azt a részét (részeit), amelynek teljesítéséhez alvállalkozót kívánunk igénybe venni:</w:t>
      </w:r>
    </w:p>
    <w:p w:rsidR="0036530B" w:rsidRPr="00DB17A6" w:rsidRDefault="0036530B" w:rsidP="006D250B">
      <w:pPr>
        <w:ind w:left="426"/>
      </w:pPr>
    </w:p>
    <w:p w:rsidR="0036530B" w:rsidRPr="00DB17A6" w:rsidRDefault="0036530B" w:rsidP="006D250B">
      <w:pPr>
        <w:ind w:left="426"/>
      </w:pPr>
    </w:p>
    <w:p w:rsidR="00F301EF" w:rsidRPr="00DB17A6" w:rsidRDefault="00F301EF" w:rsidP="006D250B">
      <w:pPr>
        <w:numPr>
          <w:ilvl w:val="0"/>
          <w:numId w:val="11"/>
        </w:numPr>
        <w:ind w:left="426" w:hanging="426"/>
      </w:pPr>
      <w:r w:rsidRPr="00DB17A6">
        <w:t>A fenti tekintetében a közbeszerzés értékének tíz százalékát meghaladó mértékben igénybe venni kívánt alvállalkozók, valamint a közbeszerzésnek az a százalékos aránya, amelynek teljesítésében a megjelölt alvállalkozók közre fognak működni, a következő:</w:t>
      </w:r>
    </w:p>
    <w:p w:rsidR="00F301EF" w:rsidRPr="00DB17A6" w:rsidRDefault="00F301EF" w:rsidP="006D250B">
      <w:pPr>
        <w:ind w:left="426"/>
      </w:pPr>
    </w:p>
    <w:p w:rsidR="00F301EF" w:rsidRPr="00DB17A6" w:rsidRDefault="00F301EF" w:rsidP="006D250B">
      <w:pPr>
        <w:ind w:left="426"/>
      </w:pPr>
      <w:r w:rsidRPr="00DB17A6">
        <w:t>10% feletti alvállalkozó neve:</w:t>
      </w:r>
    </w:p>
    <w:p w:rsidR="00F301EF" w:rsidRPr="00DB17A6" w:rsidRDefault="00F301EF" w:rsidP="006D250B">
      <w:pPr>
        <w:ind w:left="426"/>
      </w:pPr>
      <w:r w:rsidRPr="00DB17A6">
        <w:t>10% feletti alvállalkozó címe:</w:t>
      </w:r>
    </w:p>
    <w:p w:rsidR="00F301EF" w:rsidRPr="00DB17A6" w:rsidRDefault="00F301EF" w:rsidP="006D250B">
      <w:pPr>
        <w:ind w:left="426"/>
      </w:pPr>
    </w:p>
    <w:p w:rsidR="00F301EF" w:rsidRPr="00DB17A6" w:rsidRDefault="00F301EF" w:rsidP="006D250B">
      <w:pPr>
        <w:ind w:left="426"/>
      </w:pPr>
      <w:r w:rsidRPr="00DB17A6">
        <w:t>A közbeszerzés százalékos aránya, amelynek teljesítésében a megjelölt alvállalkozó közre fog működni a következő (amely arány nem lehet 25%-nál több):….%</w:t>
      </w:r>
    </w:p>
    <w:p w:rsidR="00F301EF" w:rsidRPr="00DB17A6" w:rsidRDefault="00F301EF" w:rsidP="006D250B">
      <w:pPr>
        <w:ind w:left="426"/>
      </w:pPr>
    </w:p>
    <w:p w:rsidR="00F301EF" w:rsidRPr="00DB17A6" w:rsidRDefault="00F301EF" w:rsidP="006D250B">
      <w:pPr>
        <w:ind w:left="426"/>
      </w:pPr>
      <w:r w:rsidRPr="00DB17A6">
        <w:t>10% feletti alvállalkozó által a fent megjelölt részek tekintetében elvégzendő feladat megjelölése:</w:t>
      </w:r>
    </w:p>
    <w:p w:rsidR="00F301EF" w:rsidRPr="00DB17A6" w:rsidRDefault="00F301EF" w:rsidP="006D250B">
      <w:pPr>
        <w:ind w:left="426"/>
      </w:pPr>
    </w:p>
    <w:p w:rsidR="00F301EF" w:rsidRPr="00DB17A6" w:rsidRDefault="00F301EF" w:rsidP="00BB07B3">
      <w:r w:rsidRPr="00DB17A6">
        <w:t>B)</w:t>
      </w:r>
      <w:r w:rsidRPr="00DB17A6">
        <w:rPr>
          <w:vertAlign w:val="superscript"/>
        </w:rPr>
        <w:footnoteReference w:id="9"/>
      </w:r>
    </w:p>
    <w:p w:rsidR="00F301EF" w:rsidRPr="00DB17A6" w:rsidRDefault="00F301EF" w:rsidP="00BB07B3"/>
    <w:p w:rsidR="00F301EF" w:rsidRPr="00DB17A6" w:rsidRDefault="00F301EF" w:rsidP="00BB07B3">
      <w:r w:rsidRPr="00DB17A6">
        <w:t>Nem kívánok a szerződés teljesítésébe alvállalkozót bevonni.</w:t>
      </w:r>
    </w:p>
    <w:p w:rsidR="00F301EF" w:rsidRPr="00DB17A6" w:rsidRDefault="00F301EF" w:rsidP="00BB07B3"/>
    <w:p w:rsidR="00F301EF" w:rsidRPr="00DB17A6" w:rsidRDefault="00F301EF" w:rsidP="00BB07B3">
      <w:r w:rsidRPr="00DB17A6">
        <w:t>………………………., 201</w:t>
      </w:r>
      <w:r w:rsidR="0061499D" w:rsidRPr="00DB17A6">
        <w:t>5</w:t>
      </w:r>
      <w:r w:rsidRPr="00DB17A6">
        <w:t>.  …….......hó……...nap</w:t>
      </w:r>
    </w:p>
    <w:p w:rsidR="00F301EF" w:rsidRPr="00DB17A6" w:rsidRDefault="00F301EF" w:rsidP="00BB07B3"/>
    <w:p w:rsidR="00F301EF" w:rsidRPr="00DB17A6" w:rsidRDefault="00F301EF" w:rsidP="0010048B">
      <w:pPr>
        <w:ind w:left="4254"/>
      </w:pPr>
      <w:r w:rsidRPr="00DB17A6">
        <w:t>……................................................................</w:t>
      </w:r>
    </w:p>
    <w:p w:rsidR="009028E3" w:rsidRPr="00DB17A6" w:rsidRDefault="00F301EF" w:rsidP="005B3E88">
      <w:pPr>
        <w:ind w:left="4963"/>
      </w:pPr>
      <w:r w:rsidRPr="00DB17A6">
        <w:t>(Cégszerű aláírás a kötelezettség-vállalásra jogosult/jogosultak részéről)</w:t>
      </w:r>
      <w:r w:rsidR="00E50CB6" w:rsidRPr="00DB17A6">
        <w:br w:type="page"/>
      </w:r>
    </w:p>
    <w:p w:rsidR="009028E3" w:rsidRPr="00DB17A6" w:rsidRDefault="00074274" w:rsidP="001C2649">
      <w:pPr>
        <w:pStyle w:val="Cmsor2"/>
        <w:numPr>
          <w:ilvl w:val="0"/>
          <w:numId w:val="0"/>
        </w:numPr>
        <w:jc w:val="right"/>
      </w:pPr>
      <w:r w:rsidRPr="00DB17A6">
        <w:lastRenderedPageBreak/>
        <w:t>4</w:t>
      </w:r>
      <w:r w:rsidR="00F301EF" w:rsidRPr="00DB17A6">
        <w:t>/a</w:t>
      </w:r>
      <w:r w:rsidR="009028E3" w:rsidRPr="00DB17A6">
        <w:t xml:space="preserve"> számú melléklet</w:t>
      </w:r>
    </w:p>
    <w:p w:rsidR="009028E3" w:rsidRPr="00DB17A6" w:rsidRDefault="009028E3" w:rsidP="001C2649">
      <w:pPr>
        <w:jc w:val="center"/>
        <w:rPr>
          <w:b/>
        </w:rPr>
      </w:pPr>
      <w:r w:rsidRPr="00DB17A6">
        <w:rPr>
          <w:b/>
        </w:rPr>
        <w:t xml:space="preserve">NYILATKOZAT </w:t>
      </w:r>
      <w:r w:rsidR="00F301EF" w:rsidRPr="00DB17A6">
        <w:rPr>
          <w:b/>
          <w:vertAlign w:val="superscript"/>
        </w:rPr>
        <w:footnoteReference w:id="10"/>
      </w:r>
    </w:p>
    <w:p w:rsidR="009028E3" w:rsidRPr="00DB17A6" w:rsidRDefault="009028E3" w:rsidP="001C2649">
      <w:pPr>
        <w:jc w:val="center"/>
      </w:pPr>
    </w:p>
    <w:p w:rsidR="00F301EF" w:rsidRPr="00DB17A6" w:rsidRDefault="00F301EF" w:rsidP="001C2649">
      <w:pPr>
        <w:jc w:val="center"/>
        <w:rPr>
          <w:b/>
        </w:rPr>
      </w:pPr>
      <w:r w:rsidRPr="00DB17A6">
        <w:rPr>
          <w:b/>
        </w:rPr>
        <w:t>NYILATKOZAT A KBT. 55. § (6) BEKEZDÉSE SZERINT</w:t>
      </w:r>
    </w:p>
    <w:p w:rsidR="00820323" w:rsidRPr="00DB17A6" w:rsidRDefault="00820323" w:rsidP="001C2649">
      <w:pPr>
        <w:jc w:val="center"/>
        <w:rPr>
          <w:b/>
        </w:rPr>
      </w:pPr>
    </w:p>
    <w:p w:rsidR="00820323" w:rsidRPr="00DB17A6" w:rsidRDefault="00820323" w:rsidP="001C2649">
      <w:pPr>
        <w:jc w:val="center"/>
        <w:rPr>
          <w:b/>
        </w:rPr>
      </w:pPr>
      <w:r w:rsidRPr="00DB17A6">
        <w:rPr>
          <w:b/>
        </w:rPr>
        <w:t>(…..sz. rész:…………………………..)</w:t>
      </w:r>
      <w:r w:rsidRPr="00DB17A6">
        <w:rPr>
          <w:rStyle w:val="Lbjegyzet-hivatkozs"/>
          <w:b/>
        </w:rPr>
        <w:t xml:space="preserve"> </w:t>
      </w:r>
      <w:r w:rsidRPr="00DB17A6">
        <w:rPr>
          <w:rStyle w:val="Lbjegyzet-hivatkozs"/>
          <w:b/>
        </w:rPr>
        <w:footnoteReference w:id="11"/>
      </w:r>
    </w:p>
    <w:p w:rsidR="00F301EF" w:rsidRPr="00DB17A6" w:rsidRDefault="00F301EF" w:rsidP="00BB07B3"/>
    <w:p w:rsidR="00BD79BB" w:rsidRPr="00DB17A6" w:rsidRDefault="0061499D" w:rsidP="00BD79BB"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BD79BB" w:rsidRPr="00DB17A6">
        <w:t>tárgyú közbeszerzési eljáráshoz</w:t>
      </w:r>
    </w:p>
    <w:p w:rsidR="00D7115D" w:rsidRPr="00DB17A6" w:rsidRDefault="00D7115D" w:rsidP="00BD79BB"/>
    <w:p w:rsidR="00D7115D" w:rsidRPr="00DB17A6" w:rsidRDefault="00D7115D" w:rsidP="00BD79BB"/>
    <w:p w:rsidR="00D7115D" w:rsidRPr="00DB17A6" w:rsidRDefault="00D7115D" w:rsidP="00BD79BB"/>
    <w:p w:rsidR="00D7115D" w:rsidRPr="00DB17A6" w:rsidRDefault="00D7115D" w:rsidP="00BD79BB"/>
    <w:p w:rsidR="00F301EF" w:rsidRPr="00DB17A6" w:rsidRDefault="00F301EF" w:rsidP="00BB07B3">
      <w:r w:rsidRPr="00DB17A6">
        <w:t>Alulírott ……....................................., mint a(z) …….............................................. (ajánlattevő megnevezése) cégjegyzésre jogosult képviselője büntetőjogi felelősségem tudatában megnevezem azt a más szervezetet, amely a szerződés teljesítéséhez szükséges alkalmasság igazolásában részt vesz:</w:t>
      </w:r>
    </w:p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>
      <w:r w:rsidRPr="00DB17A6">
        <w:t>Az igazolni kívánt alkalmassági feltétel megjelölése:</w:t>
      </w:r>
    </w:p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>
      <w:r w:rsidRPr="00DB17A6">
        <w:t>A bevont szervezet neve:</w:t>
      </w:r>
    </w:p>
    <w:p w:rsidR="00F301EF" w:rsidRPr="00DB17A6" w:rsidRDefault="00F301EF" w:rsidP="00BB07B3"/>
    <w:p w:rsidR="00F301EF" w:rsidRPr="00DB17A6" w:rsidRDefault="00F301EF" w:rsidP="00BB07B3">
      <w:r w:rsidRPr="00DB17A6">
        <w:t>A bevont szervezet székhelye:</w:t>
      </w:r>
    </w:p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>
      <w:r w:rsidRPr="00DB17A6">
        <w:t xml:space="preserve">A szerződés teljesítése során ténylegesen igénybevétel módja: </w:t>
      </w:r>
    </w:p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>
      <w:r w:rsidRPr="00DB17A6">
        <w:t>………………………., 201</w:t>
      </w:r>
      <w:r w:rsidR="0061499D" w:rsidRPr="00DB17A6">
        <w:t>5</w:t>
      </w:r>
      <w:r w:rsidRPr="00DB17A6">
        <w:t>.  …….......hó……...nap</w:t>
      </w:r>
    </w:p>
    <w:p w:rsidR="00F301EF" w:rsidRPr="00DB17A6" w:rsidRDefault="00F301EF" w:rsidP="00BB07B3"/>
    <w:p w:rsidR="00974916" w:rsidRPr="00DB17A6" w:rsidRDefault="00974916" w:rsidP="00BB07B3"/>
    <w:p w:rsidR="00974916" w:rsidRPr="00DB17A6" w:rsidRDefault="00974916" w:rsidP="00BB07B3">
      <w:r w:rsidRPr="00DB17A6">
        <w:t>……................................................................</w:t>
      </w:r>
    </w:p>
    <w:p w:rsidR="00974916" w:rsidRPr="00DB17A6" w:rsidRDefault="00974916" w:rsidP="00BB07B3">
      <w:pPr>
        <w:ind w:left="4963"/>
      </w:pPr>
      <w:r w:rsidRPr="00DB17A6">
        <w:t>(Cégszerű aláírás a kötelezettség-</w:t>
      </w:r>
      <w:r w:rsidRPr="00DB17A6">
        <w:br/>
        <w:t>vállalásra jogosult/jogosultak részéről)</w:t>
      </w:r>
    </w:p>
    <w:p w:rsidR="00F301EF" w:rsidRPr="00DB17A6" w:rsidRDefault="00F301EF" w:rsidP="001C2649">
      <w:pPr>
        <w:pStyle w:val="Cmsor2"/>
        <w:numPr>
          <w:ilvl w:val="0"/>
          <w:numId w:val="0"/>
        </w:numPr>
        <w:jc w:val="right"/>
      </w:pPr>
      <w:r w:rsidRPr="00DB17A6">
        <w:br w:type="page"/>
      </w:r>
      <w:r w:rsidRPr="00DB17A6">
        <w:lastRenderedPageBreak/>
        <w:t xml:space="preserve">4/b </w:t>
      </w:r>
      <w:r w:rsidR="006D250B" w:rsidRPr="00DB17A6">
        <w:t xml:space="preserve">számú </w:t>
      </w:r>
      <w:r w:rsidRPr="00DB17A6">
        <w:t>melléklet (adott esetben)</w:t>
      </w:r>
    </w:p>
    <w:p w:rsidR="00F301EF" w:rsidRPr="00DB17A6" w:rsidRDefault="00F301EF" w:rsidP="001C2649">
      <w:pPr>
        <w:jc w:val="center"/>
        <w:rPr>
          <w:b/>
        </w:rPr>
      </w:pPr>
      <w:r w:rsidRPr="00DB17A6">
        <w:rPr>
          <w:b/>
        </w:rPr>
        <w:t>KAPACITÁSAIT RENDELKEZÉSRE BOCSÁTÓ SZERVEZETNEK A KBT. 55. § (5) BEKEZDÉSE SZERINTI NYILATKOZATA</w:t>
      </w:r>
      <w:r w:rsidRPr="00DB17A6">
        <w:rPr>
          <w:b/>
          <w:vertAlign w:val="superscript"/>
        </w:rPr>
        <w:footnoteReference w:id="12"/>
      </w:r>
    </w:p>
    <w:p w:rsidR="006D250B" w:rsidRPr="00DB17A6" w:rsidRDefault="006D250B" w:rsidP="001C2649">
      <w:pPr>
        <w:jc w:val="center"/>
        <w:rPr>
          <w:b/>
        </w:rPr>
      </w:pPr>
    </w:p>
    <w:p w:rsidR="00820323" w:rsidRPr="00DB17A6" w:rsidRDefault="00820323" w:rsidP="001C2649">
      <w:pPr>
        <w:jc w:val="center"/>
        <w:rPr>
          <w:b/>
        </w:rPr>
      </w:pPr>
      <w:r w:rsidRPr="00DB17A6">
        <w:rPr>
          <w:b/>
        </w:rPr>
        <w:t>(…..sz. rész:…………………………..)</w:t>
      </w:r>
      <w:r w:rsidRPr="00DB17A6">
        <w:rPr>
          <w:rStyle w:val="Lbjegyzet-hivatkozs"/>
          <w:b/>
        </w:rPr>
        <w:t xml:space="preserve"> </w:t>
      </w:r>
      <w:r w:rsidRPr="00DB17A6">
        <w:rPr>
          <w:rStyle w:val="Lbjegyzet-hivatkozs"/>
          <w:b/>
        </w:rPr>
        <w:footnoteReference w:id="13"/>
      </w:r>
    </w:p>
    <w:p w:rsidR="00F301EF" w:rsidRPr="00DB17A6" w:rsidRDefault="00F301EF" w:rsidP="00BB07B3"/>
    <w:p w:rsidR="006D250B" w:rsidRPr="00DB17A6" w:rsidRDefault="006D250B" w:rsidP="00BB07B3"/>
    <w:p w:rsidR="00F301EF" w:rsidRPr="00DB17A6" w:rsidRDefault="00F301EF" w:rsidP="00DD1608">
      <w:r w:rsidRPr="00DB17A6">
        <w:t xml:space="preserve">Alulírott ……....................................., mint a(z) ……...................................................... (kapacitást rendelkezésre bocsátó cég megnevezése, székhelye) cégjegyzésre jogosult képviselője büntetőjogi felelősségem tudatában kijelentem, hogy a </w:t>
      </w:r>
      <w:r w:rsidR="001F3716" w:rsidRPr="00DB17A6">
        <w:t xml:space="preserve">   </w:t>
      </w:r>
      <w:r w:rsidR="00BD79BB" w:rsidRPr="00DB17A6">
        <w:t>tárgyú</w:t>
      </w:r>
      <w:r w:rsidR="00DD1608" w:rsidRPr="00DB17A6">
        <w:rPr>
          <w:b/>
        </w:rPr>
        <w:t xml:space="preserve"> </w:t>
      </w:r>
      <w:r w:rsidRPr="00DB17A6">
        <w:t>közbeszerzési eljárásban a ………………</w:t>
      </w:r>
      <w:r w:rsidR="004A7143" w:rsidRPr="00DB17A6">
        <w:t>………………….</w:t>
      </w:r>
      <w:r w:rsidRPr="00DB17A6">
        <w:t>……………….(ajánlattevő megnevezése, és székhelye) ajánlattevőnek a szerződés teljesítéséhez szükséges alkalmassági feltételek közül az alábbi feltétel megléténeki igazolására bocsátjuk rendelkezésre kapacitásunkat, illetve erőforrásainkat:</w:t>
      </w:r>
    </w:p>
    <w:p w:rsidR="00F301EF" w:rsidRPr="00DB17A6" w:rsidRDefault="00F301EF" w:rsidP="00BB07B3"/>
    <w:p w:rsidR="00F301EF" w:rsidRPr="00DB17A6" w:rsidRDefault="00F301EF" w:rsidP="00BB07B3"/>
    <w:p w:rsidR="00F301EF" w:rsidRPr="00DB17A6" w:rsidRDefault="00F301EF" w:rsidP="00BB07B3">
      <w:r w:rsidRPr="00DB17A6">
        <w:t>Alkalmassági feltétel megjelölése</w:t>
      </w:r>
      <w:r w:rsidR="001C2649" w:rsidRPr="00DB17A6">
        <w:t xml:space="preserve"> </w:t>
      </w:r>
      <w:r w:rsidR="001C2649" w:rsidRPr="00DB17A6">
        <w:rPr>
          <w:i/>
        </w:rPr>
        <w:t>(a felhívásban meghatározott pontok egyértelmű megadásával pl. M.1. – referenciák bemutatása)</w:t>
      </w:r>
      <w:r w:rsidRPr="00DB17A6">
        <w:rPr>
          <w:i/>
        </w:rPr>
        <w:t>:</w:t>
      </w:r>
    </w:p>
    <w:p w:rsidR="00F301EF" w:rsidRPr="00DB17A6" w:rsidRDefault="00F301EF" w:rsidP="00BB07B3">
      <w:r w:rsidRPr="00DB17A6">
        <w:t>Nyilatkozom, hogy ezen kapacitások, erőforrások a szerződés teljesítése során végig rendelkezésre fognak állni az ajánlattevő szerződésszerű teljesítésének érdekében.</w:t>
      </w:r>
    </w:p>
    <w:p w:rsidR="00F301EF" w:rsidRPr="00DB17A6" w:rsidRDefault="00F301EF" w:rsidP="00BB07B3"/>
    <w:p w:rsidR="00F301EF" w:rsidRPr="00DB17A6" w:rsidRDefault="00F301EF" w:rsidP="00BB07B3">
      <w:r w:rsidRPr="00DB17A6">
        <w:t xml:space="preserve">A fent jelezett, a szerződés teljesítéséhez szükséges alkalmasság igazolására ugyanazon iratokat nyújtjuk be, mint azt az ajánlatkérő az </w:t>
      </w:r>
      <w:r w:rsidR="000A79E9" w:rsidRPr="00DB17A6">
        <w:t xml:space="preserve">ajánlati </w:t>
      </w:r>
      <w:r w:rsidRPr="00DB17A6">
        <w:t>felhívásában az ajánlattevő számára előírta.</w:t>
      </w:r>
    </w:p>
    <w:p w:rsidR="00F301EF" w:rsidRPr="00DB17A6" w:rsidRDefault="00F301EF" w:rsidP="00BB07B3"/>
    <w:p w:rsidR="006D250B" w:rsidRPr="00DB17A6" w:rsidRDefault="006D250B" w:rsidP="00BB07B3"/>
    <w:p w:rsidR="00F301EF" w:rsidRPr="00DB17A6" w:rsidRDefault="00F301EF" w:rsidP="00BB07B3">
      <w:r w:rsidRPr="00DB17A6">
        <w:t>………………………., 201</w:t>
      </w:r>
      <w:r w:rsidR="0061499D" w:rsidRPr="00DB17A6">
        <w:t>5</w:t>
      </w:r>
      <w:r w:rsidRPr="00DB17A6">
        <w:t>.  …….......hó……...nap</w:t>
      </w:r>
    </w:p>
    <w:p w:rsidR="00F301EF" w:rsidRPr="00DB17A6" w:rsidRDefault="00F301EF" w:rsidP="00BB07B3"/>
    <w:p w:rsidR="006D250B" w:rsidRPr="00DB17A6" w:rsidRDefault="006D250B" w:rsidP="00BB07B3"/>
    <w:p w:rsidR="00974916" w:rsidRPr="00DB17A6" w:rsidRDefault="00974916" w:rsidP="00D669FC">
      <w:pPr>
        <w:ind w:left="4963"/>
      </w:pPr>
      <w:r w:rsidRPr="00DB17A6">
        <w:t>……............................................................</w:t>
      </w:r>
    </w:p>
    <w:p w:rsidR="00974916" w:rsidRPr="00DB17A6" w:rsidRDefault="00974916" w:rsidP="00BB07B3">
      <w:pPr>
        <w:ind w:left="4963"/>
      </w:pPr>
      <w:r w:rsidRPr="00DB17A6">
        <w:t>(Cégszerű aláírás a kötelezettség-</w:t>
      </w:r>
      <w:r w:rsidRPr="00DB17A6">
        <w:br/>
        <w:t>vállalásra jogosult/jogosultak részéről)</w:t>
      </w:r>
    </w:p>
    <w:p w:rsidR="009028E3" w:rsidRPr="00DB17A6" w:rsidRDefault="009028E3" w:rsidP="00BB07B3"/>
    <w:p w:rsidR="009028E3" w:rsidRPr="00DB17A6" w:rsidRDefault="009028E3" w:rsidP="00BB07B3"/>
    <w:p w:rsidR="009028E3" w:rsidRPr="00DB17A6" w:rsidRDefault="000B37CF" w:rsidP="00BB07B3">
      <w:r w:rsidRPr="00DB17A6">
        <w:br w:type="page"/>
      </w:r>
    </w:p>
    <w:p w:rsidR="009028E3" w:rsidRPr="00DB17A6" w:rsidRDefault="00656BD7" w:rsidP="00656BD7">
      <w:pPr>
        <w:pStyle w:val="Cmsor2"/>
        <w:numPr>
          <w:ilvl w:val="0"/>
          <w:numId w:val="0"/>
        </w:numPr>
        <w:jc w:val="right"/>
      </w:pPr>
      <w:r w:rsidRPr="00DB17A6">
        <w:lastRenderedPageBreak/>
        <w:t xml:space="preserve">5/a </w:t>
      </w:r>
      <w:r w:rsidR="009028E3" w:rsidRPr="00DB17A6">
        <w:t>számú melléklet</w:t>
      </w:r>
    </w:p>
    <w:p w:rsidR="00932345" w:rsidRPr="00DB17A6" w:rsidRDefault="005B3E88" w:rsidP="006D250B">
      <w:pPr>
        <w:jc w:val="center"/>
        <w:rPr>
          <w:b/>
        </w:rPr>
      </w:pPr>
      <w:r w:rsidRPr="00DB17A6">
        <w:rPr>
          <w:b/>
        </w:rPr>
        <w:t>AJÁNLATTEVŐI NYILATKOZAT</w:t>
      </w:r>
    </w:p>
    <w:p w:rsidR="005B3E88" w:rsidRPr="00DB17A6" w:rsidRDefault="005B3E88" w:rsidP="006D250B">
      <w:pPr>
        <w:jc w:val="center"/>
        <w:rPr>
          <w:b/>
        </w:rPr>
      </w:pPr>
    </w:p>
    <w:p w:rsidR="00F301EF" w:rsidRPr="00DB17A6" w:rsidRDefault="00176446" w:rsidP="006D250B">
      <w:pPr>
        <w:jc w:val="center"/>
        <w:rPr>
          <w:b/>
        </w:rPr>
      </w:pPr>
      <w:r w:rsidRPr="00DB17A6">
        <w:rPr>
          <w:b/>
        </w:rPr>
        <w:t>KIZÁRÓ OKOK FENN NEM ÁLLÁSA TEKINTETÉBEN</w:t>
      </w:r>
      <w:r w:rsidR="002D2550" w:rsidRPr="00DB17A6">
        <w:rPr>
          <w:b/>
          <w:vertAlign w:val="superscript"/>
        </w:rPr>
        <w:footnoteReference w:id="14"/>
      </w:r>
    </w:p>
    <w:p w:rsidR="00932345" w:rsidRPr="00DB17A6" w:rsidRDefault="00932345" w:rsidP="002D2550">
      <w:pPr>
        <w:ind w:left="2160"/>
      </w:pPr>
    </w:p>
    <w:p w:rsidR="00BD79BB" w:rsidRPr="00DB17A6" w:rsidRDefault="0061499D" w:rsidP="002D2550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BD79BB" w:rsidRPr="00DB17A6">
        <w:t>tárgyú közbeszerzési eljáráshoz</w:t>
      </w:r>
    </w:p>
    <w:p w:rsidR="0068640B" w:rsidRPr="00DB17A6" w:rsidRDefault="0068640B" w:rsidP="002D2550"/>
    <w:p w:rsidR="00F301EF" w:rsidRPr="00DB17A6" w:rsidRDefault="00F301EF" w:rsidP="00BB07B3">
      <w:r w:rsidRPr="00DB17A6">
        <w:t>Ajánlattevő megnevezése: …………………..………………………………………...</w:t>
      </w:r>
      <w:r w:rsidR="00974916" w:rsidRPr="00DB17A6">
        <w:t>...</w:t>
      </w:r>
    </w:p>
    <w:p w:rsidR="00F301EF" w:rsidRPr="00DB17A6" w:rsidRDefault="00F301EF" w:rsidP="00BB07B3">
      <w:r w:rsidRPr="00DB17A6">
        <w:t>Ajánlattevő címe: …………………………………………………………..……………</w:t>
      </w:r>
    </w:p>
    <w:p w:rsidR="00F301EF" w:rsidRPr="00DB17A6" w:rsidRDefault="00F301EF" w:rsidP="00BB07B3"/>
    <w:p w:rsidR="00677E80" w:rsidRPr="00DB17A6" w:rsidRDefault="00F301EF" w:rsidP="00BB07B3">
      <w:pPr>
        <w:autoSpaceDE w:val="0"/>
        <w:autoSpaceDN w:val="0"/>
        <w:adjustRightInd w:val="0"/>
        <w:ind w:right="-3"/>
      </w:pPr>
      <w:r w:rsidRPr="00DB17A6">
        <w:t xml:space="preserve">Alulírott ……....................................., </w:t>
      </w:r>
      <w:r w:rsidR="00BD79BB" w:rsidRPr="00DB17A6">
        <w:t>a fenti</w:t>
      </w:r>
      <w:r w:rsidR="001C2649" w:rsidRPr="00DB17A6">
        <w:rPr>
          <w:b/>
        </w:rPr>
        <w:t xml:space="preserve"> </w:t>
      </w:r>
      <w:r w:rsidRPr="00DB17A6">
        <w:t xml:space="preserve">tárgyú közbeszerzési eljárásban, mint az……………………………………..(ajánlattevő neve, székhelye) </w:t>
      </w:r>
      <w:r w:rsidR="00677E80" w:rsidRPr="00DB17A6">
        <w:t xml:space="preserve">ajánlattevő cégjegyzésre jogosult képviselője úgy nyilatkozom, hogy nem állnak fenn cégünkkel szemben a Kbt. 56. § (1) </w:t>
      </w:r>
      <w:r w:rsidR="00656BD7" w:rsidRPr="00DB17A6">
        <w:t xml:space="preserve">és (2) </w:t>
      </w:r>
      <w:r w:rsidR="00677E80" w:rsidRPr="00DB17A6">
        <w:t>bekezdés</w:t>
      </w:r>
      <w:r w:rsidR="00656BD7" w:rsidRPr="00DB17A6">
        <w:t>ében</w:t>
      </w:r>
      <w:r w:rsidR="00677E80" w:rsidRPr="00DB17A6">
        <w:t xml:space="preserve"> foglalt kizáró okok, mely szerint az eljárásban nem lehet ajánlattevő, aki </w:t>
      </w:r>
    </w:p>
    <w:p w:rsidR="00EC0A3D" w:rsidRPr="00DB17A6" w:rsidRDefault="00EC0A3D" w:rsidP="00EC0A3D">
      <w:pPr>
        <w:rPr>
          <w:bCs/>
        </w:rPr>
      </w:pPr>
    </w:p>
    <w:p w:rsidR="00EC0A3D" w:rsidRPr="00DB17A6" w:rsidRDefault="00EC0A3D" w:rsidP="005B3E88">
      <w:pPr>
        <w:ind w:left="284" w:hanging="284"/>
        <w:rPr>
          <w:bCs/>
        </w:rPr>
      </w:pPr>
      <w:r w:rsidRPr="00DB17A6">
        <w:rPr>
          <w:bCs/>
        </w:rPr>
        <w:t>a)</w:t>
      </w:r>
      <w:r w:rsidR="005B3E88" w:rsidRPr="00DB17A6">
        <w:rPr>
          <w:bCs/>
        </w:rPr>
        <w:tab/>
      </w:r>
      <w:r w:rsidRPr="00DB17A6">
        <w:rPr>
          <w:bCs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b)</w:t>
      </w:r>
      <w:r w:rsidRPr="00DB17A6">
        <w:rPr>
          <w:bCs/>
        </w:rPr>
        <w:tab/>
      </w:r>
      <w:r w:rsidR="00EC0A3D" w:rsidRPr="00DB17A6">
        <w:rPr>
          <w:bCs/>
        </w:rPr>
        <w:t>tevékenységét felfüggesztette vagy akinek tevékenységét felfüggesztették;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c)</w:t>
      </w:r>
      <w:r w:rsidRPr="00DB17A6">
        <w:rPr>
          <w:bCs/>
        </w:rPr>
        <w:tab/>
      </w:r>
      <w:r w:rsidR="00EC0A3D" w:rsidRPr="00DB17A6">
        <w:rPr>
          <w:bCs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d)</w:t>
      </w:r>
      <w:r w:rsidRPr="00DB17A6">
        <w:rPr>
          <w:bCs/>
        </w:rPr>
        <w:tab/>
      </w:r>
      <w:r w:rsidR="00EC0A3D" w:rsidRPr="00DB17A6">
        <w:rPr>
          <w:bCs/>
        </w:rPr>
        <w:t>közbeszerzési eljárásokban való részvételtől jogerősen eltiltásra került, az eltiltás ideje alatt;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e)</w:t>
      </w:r>
      <w:r w:rsidRPr="00DB17A6">
        <w:rPr>
          <w:bCs/>
        </w:rPr>
        <w:tab/>
      </w:r>
      <w:r w:rsidR="00EC0A3D" w:rsidRPr="00DB17A6">
        <w:rPr>
          <w:bCs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f)</w:t>
      </w:r>
      <w:r w:rsidRPr="00DB17A6">
        <w:rPr>
          <w:bCs/>
        </w:rPr>
        <w:tab/>
      </w:r>
      <w:r w:rsidR="00EC0A3D" w:rsidRPr="00DB17A6">
        <w:rPr>
          <w:bCs/>
        </w:rPr>
        <w:t>korábbi - három évnél nem régebben lezárult - közbeszerzési eljárásban hamis adatot szolgáltatott és ezért az eljárásból kizárták, vagy a hamis adat szolgáltatását jogerősen megállapították, a jogerősen megállapított időtartam végéig;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g)</w:t>
      </w:r>
      <w:r w:rsidRPr="00DB17A6">
        <w:rPr>
          <w:bCs/>
        </w:rPr>
        <w:tab/>
      </w:r>
      <w:r w:rsidR="00EC0A3D" w:rsidRPr="00DB17A6">
        <w:rPr>
          <w:bCs/>
        </w:rPr>
        <w:t>harmadik országbeli állampolgár Magyarországon engedélyhez kötött foglalkoztatása esetén a munkaügyi hatóság által a munkaügyi ellenőrzésről szóló 1996. évi LXXV. törvény 7/A. §-a alapján két évnél nem régebben jogerőre emelkedett közigazgatási vagy annak felülvizsgálata esetén bírósági határozatban megállapított és a központi költségvetésbe történő befizetésre kötelezéssel, vagy az idegenrendészeti hatóság által a harmadik országbeli állampolgárok beutazásáról és tartózkodásáról szóló törvény szerinti közrendvédelmi bírsággal sújtott jogszabálysértést követett el;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h)</w:t>
      </w:r>
      <w:r w:rsidRPr="00DB17A6">
        <w:rPr>
          <w:bCs/>
        </w:rPr>
        <w:tab/>
      </w:r>
      <w:r w:rsidR="00EC0A3D" w:rsidRPr="00DB17A6">
        <w:rPr>
          <w:bCs/>
        </w:rPr>
        <w:t xml:space="preserve">a 2013. június 30-ig hatályban volt, a Büntető Törvénykönyvről szóló 1978. évi IV. törvény szerinti bűnszervezetben részvétel - ideértve a bűncselekmény bűnszervezetben történő </w:t>
      </w:r>
      <w:r w:rsidR="00EC0A3D" w:rsidRPr="00DB17A6">
        <w:rPr>
          <w:bCs/>
        </w:rPr>
        <w:lastRenderedPageBreak/>
        <w:t>elkövetését is -,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- ideértve bűncselekmény bűnszervezetben történő elkövetését is -,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EC0A3D" w:rsidRPr="00DB17A6" w:rsidRDefault="00EC0A3D" w:rsidP="005B3E88">
      <w:pPr>
        <w:ind w:left="284" w:hanging="284"/>
        <w:rPr>
          <w:bCs/>
        </w:rPr>
      </w:pPr>
      <w:r w:rsidRPr="00DB17A6">
        <w:rPr>
          <w:bCs/>
        </w:rPr>
        <w:t>i)</w:t>
      </w:r>
      <w:r w:rsidR="005B3E88" w:rsidRPr="00DB17A6">
        <w:rPr>
          <w:bCs/>
        </w:rPr>
        <w:tab/>
      </w:r>
      <w:r w:rsidRPr="00DB17A6">
        <w:rPr>
          <w:bCs/>
        </w:rPr>
        <w:t>korábbi közbeszerzési eljárás eredményeként 2010. szeptember 15-ét követően kötött szerződésével kapcsolatban az alvállalkozója felé fennálló (vég- vagy részszámlából fakadó) két éven belül született jogerős és végrehajtható közigazgatási, vagy bírósági határozatban megállapított fizetési kötelezettsége 10%-ot meghaladó részét, az ilyen határozatban megállapított fizetési határidőn belül nem teljesítette, annak ellenére, hogy az ajánlatkérőként szerződést kötő fél a részére határidőben fizetett;</w:t>
      </w:r>
    </w:p>
    <w:p w:rsidR="00EC0A3D" w:rsidRPr="00DB17A6" w:rsidRDefault="00EC0A3D" w:rsidP="005B3E88">
      <w:pPr>
        <w:ind w:left="284" w:hanging="284"/>
        <w:rPr>
          <w:bCs/>
        </w:rPr>
      </w:pPr>
      <w:r w:rsidRPr="00DB17A6">
        <w:rPr>
          <w:bCs/>
        </w:rPr>
        <w:t>j)</w:t>
      </w:r>
      <w:r w:rsidR="005B3E88" w:rsidRPr="00DB17A6">
        <w:rPr>
          <w:bCs/>
        </w:rPr>
        <w:tab/>
      </w:r>
      <w:r w:rsidRPr="00DB17A6">
        <w:rPr>
          <w:bCs/>
        </w:rPr>
        <w:t>az adott eljárásban előírt adatszolgáltatási kötelezettség teljesítése során olyan hamis adatot szolgáltat, vagy hamis nyilatkozatot tesz, amely a verseny tisztaságát veszélyezteti;</w:t>
      </w:r>
    </w:p>
    <w:p w:rsidR="00EC0A3D" w:rsidRPr="00DB17A6" w:rsidRDefault="005B3E88" w:rsidP="005B3E88">
      <w:pPr>
        <w:ind w:left="284" w:hanging="284"/>
        <w:rPr>
          <w:bCs/>
        </w:rPr>
      </w:pPr>
      <w:r w:rsidRPr="00DB17A6">
        <w:rPr>
          <w:bCs/>
        </w:rPr>
        <w:t>k)</w:t>
      </w:r>
      <w:r w:rsidRPr="00DB17A6">
        <w:rPr>
          <w:bCs/>
        </w:rPr>
        <w:tab/>
      </w:r>
      <w:r w:rsidR="00EC0A3D" w:rsidRPr="00DB17A6">
        <w:rPr>
          <w:bCs/>
        </w:rPr>
        <w:t>tekintetében a következő feltételek valamelyike megvalósul:</w:t>
      </w:r>
    </w:p>
    <w:p w:rsidR="00EC0A3D" w:rsidRPr="00DB17A6" w:rsidRDefault="00EC0A3D" w:rsidP="005B3E88">
      <w:pPr>
        <w:ind w:left="709" w:hanging="426"/>
        <w:rPr>
          <w:bCs/>
        </w:rPr>
      </w:pPr>
      <w:r w:rsidRPr="00DB17A6">
        <w:rPr>
          <w:bCs/>
        </w:rPr>
        <w:t>ka)</w:t>
      </w:r>
      <w:r w:rsidR="005B3E88" w:rsidRPr="00DB17A6">
        <w:rPr>
          <w:bCs/>
        </w:rPr>
        <w:tab/>
      </w:r>
      <w:r w:rsidRPr="00DB17A6">
        <w:rPr>
          <w:bCs/>
        </w:rPr>
        <w:t>nem EU-, EGT- vagy OECD-tagállamban vagy olyan államban rendelkezik adóilletőséggel, mellyel Magyarországnak kettős adózás elkerüléséről szóló egyezménye van, vagy kb) a közbeszerzési szerződéssel kapcsolatban megszerzett jövedelme az adóilletősége szerinti országban kedvezményesebben adózna (a jövedelemre kifizetett végleges, adó-visszatérítések után kifizetett adót figyelembe véve), mint ahogy a gazdasági szereplő az adott országból származó belföldi forrású jövedelme után adózna. Ennek a feltételnek nem kell eleget tennie a gazdasági szereplőnek, ha Magyarországon bejegyzett fióktelepe útján fogja teljesíteni a közbeszerzési szerződést és a fióktelepnek betudható jövedelemnek minősülne a szerződés alapján kapott jövedelem,</w:t>
      </w:r>
    </w:p>
    <w:p w:rsidR="00EC0A3D" w:rsidRPr="00DB17A6" w:rsidRDefault="005B3E88" w:rsidP="005B3E88">
      <w:pPr>
        <w:ind w:left="709" w:hanging="426"/>
        <w:rPr>
          <w:bCs/>
        </w:rPr>
      </w:pPr>
      <w:r w:rsidRPr="00DB17A6">
        <w:rPr>
          <w:bCs/>
        </w:rPr>
        <w:t>kc)</w:t>
      </w:r>
      <w:r w:rsidRPr="00DB17A6">
        <w:rPr>
          <w:bCs/>
        </w:rPr>
        <w:tab/>
      </w:r>
      <w:r w:rsidR="00EC0A3D" w:rsidRPr="00DB17A6">
        <w:rPr>
          <w:bCs/>
        </w:rPr>
        <w:t>olyan szabályozott tőzsdén nem jegyzett társaság, amelynek a pénzmosás és a terrorizmus finanszírozása megelőzéséről és megakadályozásáról szóló 2007. évi CXXXVI. törvény 3. § r) pontja szerinti tényleges tulajdonosa nem megismerhető.</w:t>
      </w:r>
    </w:p>
    <w:p w:rsidR="005B3E88" w:rsidRPr="00DB17A6" w:rsidRDefault="005B3E88" w:rsidP="005B3E88">
      <w:pPr>
        <w:ind w:left="709" w:hanging="426"/>
        <w:rPr>
          <w:bCs/>
        </w:rPr>
      </w:pPr>
    </w:p>
    <w:p w:rsidR="00EC0A3D" w:rsidRPr="00DB17A6" w:rsidRDefault="00EC0A3D" w:rsidP="005B3E88">
      <w:pPr>
        <w:ind w:left="284" w:hanging="284"/>
        <w:rPr>
          <w:bCs/>
        </w:rPr>
      </w:pPr>
      <w:r w:rsidRPr="00DB17A6">
        <w:rPr>
          <w:bCs/>
        </w:rPr>
        <w:t>(2)</w:t>
      </w:r>
      <w:r w:rsidR="005B3E88" w:rsidRPr="00DB17A6">
        <w:rPr>
          <w:bCs/>
        </w:rPr>
        <w:tab/>
      </w:r>
      <w:r w:rsidRPr="00DB17A6">
        <w:rPr>
          <w:bCs/>
        </w:rPr>
        <w:t>Az eljárásban nem lehet ajánlattevő vagy részvételre jelentkező az a gazdasági szereplő, amelyben közvetetten vagy közvetlenül több, mint 25%-os tulajdoni résszel vagy szavazati joggal rendelkezik olyan jogi személy vagy személyes joga szerint jogképes szervezet, amelynek tekintetében az (1) bekezdés k) pontjában meghatározott feltételek fennállnak. Amennyiben a több, mint 25%-os tulajdoni résszel vagy szavazati hányaddal rendelkező gazdasági társaság társulásként adózik, akkor az ilyen társulás tulajdonos társaságaira vonatkozóan kell az (1) bekezdés k) pont ka) alpontja szerinti feltételt megfelelően alkalmazni.</w:t>
      </w:r>
    </w:p>
    <w:p w:rsidR="0061499D" w:rsidRPr="00DB17A6" w:rsidRDefault="0061499D" w:rsidP="00656BD7">
      <w:pPr>
        <w:autoSpaceDE w:val="0"/>
        <w:autoSpaceDN w:val="0"/>
        <w:adjustRightInd w:val="0"/>
        <w:ind w:right="-3"/>
      </w:pPr>
    </w:p>
    <w:p w:rsidR="00677E80" w:rsidRPr="00DB17A6" w:rsidRDefault="00677E80" w:rsidP="00656BD7">
      <w:pPr>
        <w:autoSpaceDE w:val="0"/>
        <w:autoSpaceDN w:val="0"/>
        <w:adjustRightInd w:val="0"/>
        <w:ind w:right="-3"/>
      </w:pPr>
      <w:r w:rsidRPr="00DB17A6">
        <w:t>Az 56. § (1) bekezdés k) pont kc) pontjának hatálya alá nem tartozás tekintetében</w:t>
      </w:r>
      <w:r w:rsidR="00656BD7" w:rsidRPr="00DB17A6">
        <w:t>, továbbá a Kbt.. 56. § (2) bekezdése tekintetében</w:t>
      </w:r>
      <w:r w:rsidRPr="00DB17A6">
        <w:t xml:space="preserve"> jelen nyilatkozatunk mellé külön nyilatkozatot csatolunk a közbeszerzési eljárásokban az alkalmasság és a kizáró okok igazolásának, valamint a közbeszerzési műszaki leírás meghatározásának módjáról szóló 310/2011. (XII. 23.) Korm. rendelet 2. § i) pont</w:t>
      </w:r>
      <w:r w:rsidR="00932345" w:rsidRPr="00DB17A6">
        <w:t xml:space="preserve"> </w:t>
      </w:r>
      <w:r w:rsidRPr="00DB17A6">
        <w:t>szerint.</w:t>
      </w:r>
    </w:p>
    <w:p w:rsidR="00677E80" w:rsidRPr="00DB17A6" w:rsidRDefault="00677E80" w:rsidP="00656BD7">
      <w:pPr>
        <w:autoSpaceDE w:val="0"/>
        <w:autoSpaceDN w:val="0"/>
        <w:adjustRightInd w:val="0"/>
        <w:ind w:right="-3"/>
      </w:pPr>
    </w:p>
    <w:p w:rsidR="00677E80" w:rsidRPr="00DB17A6" w:rsidRDefault="00677E80" w:rsidP="00656BD7">
      <w:pPr>
        <w:autoSpaceDE w:val="0"/>
        <w:autoSpaceDN w:val="0"/>
        <w:adjustRightInd w:val="0"/>
        <w:ind w:right="-3"/>
      </w:pPr>
      <w:r w:rsidRPr="00DB17A6">
        <w:t xml:space="preserve">Nyilatkozom továbbá a Kbt. 58.§ (3) bekezdésében foglaltak szerint arról, hogy a szerződés teljesítéséhez nem veszünk igénybe a Kbt. 56.§ szerinti kizáró okok hatálya alá eső alvállalkozót, valamint az általunk az alkalmasság igazolására igénybe vett más szervezet nem tartozik az 56. § szerinti kizáró okok hatálya alá. </w:t>
      </w:r>
    </w:p>
    <w:p w:rsidR="00677E80" w:rsidRPr="00DB17A6" w:rsidRDefault="00677E80" w:rsidP="00BB07B3"/>
    <w:p w:rsidR="00F301EF" w:rsidRPr="00DB17A6" w:rsidRDefault="00F301EF" w:rsidP="00BB07B3">
      <w:r w:rsidRPr="00DB17A6">
        <w:t>………………………., 201</w:t>
      </w:r>
      <w:r w:rsidR="0061499D" w:rsidRPr="00DB17A6">
        <w:t>5</w:t>
      </w:r>
      <w:r w:rsidRPr="00DB17A6">
        <w:t>.  …….......hó……...nap</w:t>
      </w:r>
    </w:p>
    <w:p w:rsidR="00974916" w:rsidRPr="00DB17A6" w:rsidRDefault="00974916" w:rsidP="00BB07B3"/>
    <w:p w:rsidR="00656BD7" w:rsidRPr="00DB17A6" w:rsidRDefault="0025086C" w:rsidP="0025086C">
      <w:pPr>
        <w:ind w:left="4963"/>
      </w:pPr>
      <w:r w:rsidRPr="00DB17A6">
        <w:t>(Cégszerű aláírás a kötelezettség-vállalásra jogosult/jogosultak részéről)</w:t>
      </w:r>
    </w:p>
    <w:p w:rsidR="00656BD7" w:rsidRPr="00DB17A6" w:rsidRDefault="00656BD7" w:rsidP="00656BD7">
      <w:pPr>
        <w:pStyle w:val="Cmsor2"/>
        <w:numPr>
          <w:ilvl w:val="0"/>
          <w:numId w:val="0"/>
        </w:numPr>
        <w:jc w:val="right"/>
      </w:pPr>
      <w:r w:rsidRPr="00DB17A6">
        <w:br w:type="page"/>
      </w:r>
      <w:r w:rsidR="005B3E88" w:rsidRPr="00DB17A6">
        <w:lastRenderedPageBreak/>
        <w:t>5/b</w:t>
      </w:r>
      <w:r w:rsidRPr="00DB17A6">
        <w:t xml:space="preserve"> számú melléklet</w:t>
      </w:r>
    </w:p>
    <w:p w:rsidR="000533BB" w:rsidRPr="00DB17A6" w:rsidRDefault="003251CC" w:rsidP="006D250B">
      <w:pPr>
        <w:jc w:val="center"/>
        <w:rPr>
          <w:b/>
        </w:rPr>
      </w:pPr>
      <w:bookmarkStart w:id="86" w:name="_Toc314831177"/>
      <w:r w:rsidRPr="00DB17A6">
        <w:rPr>
          <w:b/>
        </w:rPr>
        <w:t>AJÁNLATTEVŐ NYILATKOZATA A KBT. 56. § (1) BEKEZDÉS</w:t>
      </w:r>
      <w:bookmarkEnd w:id="86"/>
      <w:r w:rsidRPr="00DB17A6">
        <w:rPr>
          <w:b/>
        </w:rPr>
        <w:t xml:space="preserve"> </w:t>
      </w:r>
    </w:p>
    <w:p w:rsidR="00BF2C56" w:rsidRPr="00DB17A6" w:rsidRDefault="00BF2C56" w:rsidP="000533BB">
      <w:pPr>
        <w:jc w:val="center"/>
        <w:rPr>
          <w:b/>
        </w:rPr>
      </w:pPr>
    </w:p>
    <w:p w:rsidR="000533BB" w:rsidRPr="00DB17A6" w:rsidRDefault="000533BB" w:rsidP="000533BB">
      <w:pPr>
        <w:jc w:val="center"/>
        <w:rPr>
          <w:b/>
        </w:rPr>
      </w:pPr>
      <w:r w:rsidRPr="00DB17A6">
        <w:rPr>
          <w:b/>
        </w:rPr>
        <w:t>k) pont kc) alpontja tekintetében</w:t>
      </w:r>
      <w:r w:rsidRPr="00DB17A6">
        <w:rPr>
          <w:b/>
          <w:vertAlign w:val="superscript"/>
        </w:rPr>
        <w:footnoteReference w:id="15"/>
      </w:r>
    </w:p>
    <w:p w:rsidR="000533BB" w:rsidRPr="00DB17A6" w:rsidRDefault="000533BB" w:rsidP="000533BB">
      <w:pPr>
        <w:jc w:val="center"/>
        <w:rPr>
          <w:b/>
          <w:bCs/>
        </w:rPr>
      </w:pPr>
    </w:p>
    <w:p w:rsidR="0068640B" w:rsidRPr="00DB17A6" w:rsidRDefault="00EC0A3D" w:rsidP="0068640B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68640B" w:rsidRPr="00DB17A6">
        <w:t>tárgyú közbeszerzési eljáráshoz</w:t>
      </w:r>
    </w:p>
    <w:p w:rsidR="00BF2C56" w:rsidRPr="00DB17A6" w:rsidRDefault="00BF2C56" w:rsidP="000533BB">
      <w:pPr>
        <w:jc w:val="center"/>
        <w:rPr>
          <w:b/>
          <w:smallCaps/>
        </w:rPr>
      </w:pPr>
    </w:p>
    <w:p w:rsidR="000533BB" w:rsidRPr="00DB17A6" w:rsidRDefault="000533BB" w:rsidP="000533BB">
      <w:pPr>
        <w:widowControl w:val="0"/>
        <w:autoSpaceDE w:val="0"/>
        <w:autoSpaceDN w:val="0"/>
        <w:ind w:right="70"/>
      </w:pPr>
      <w:r w:rsidRPr="00DB17A6">
        <w:t xml:space="preserve">Alulírott </w:t>
      </w:r>
      <w:r w:rsidRPr="00DB17A6">
        <w:rPr>
          <w:color w:val="000000"/>
        </w:rPr>
        <w:t>………………..………………………………</w:t>
      </w:r>
      <w:r w:rsidRPr="00DB17A6">
        <w:t xml:space="preserve"> társaság , mint ajánlattevő melyet képvisel: </w:t>
      </w:r>
      <w:r w:rsidRPr="00DB17A6">
        <w:rPr>
          <w:color w:val="000000"/>
        </w:rPr>
        <w:t>………………..………………………………</w:t>
      </w:r>
    </w:p>
    <w:p w:rsidR="000533BB" w:rsidRPr="00DB17A6" w:rsidRDefault="000533BB" w:rsidP="000533BB">
      <w:pPr>
        <w:widowControl w:val="0"/>
        <w:autoSpaceDE w:val="0"/>
        <w:autoSpaceDN w:val="0"/>
        <w:ind w:right="70"/>
      </w:pPr>
    </w:p>
    <w:p w:rsidR="000533BB" w:rsidRPr="00DB17A6" w:rsidRDefault="000533BB" w:rsidP="000533BB">
      <w:pPr>
        <w:widowControl w:val="0"/>
        <w:autoSpaceDE w:val="0"/>
        <w:autoSpaceDN w:val="0"/>
        <w:ind w:right="70"/>
        <w:jc w:val="center"/>
        <w:rPr>
          <w:b/>
        </w:rPr>
      </w:pPr>
      <w:r w:rsidRPr="00DB17A6">
        <w:rPr>
          <w:b/>
          <w:spacing w:val="40"/>
        </w:rPr>
        <w:t>az alábbi nyilatkozatot tesszük</w:t>
      </w:r>
      <w:r w:rsidRPr="00DB17A6">
        <w:rPr>
          <w:b/>
        </w:rPr>
        <w:t>:</w:t>
      </w:r>
    </w:p>
    <w:p w:rsidR="000533BB" w:rsidRPr="00DB17A6" w:rsidRDefault="000533BB" w:rsidP="000533BB">
      <w:pPr>
        <w:widowControl w:val="0"/>
        <w:autoSpaceDE w:val="0"/>
        <w:autoSpaceDN w:val="0"/>
        <w:ind w:right="70"/>
      </w:pPr>
    </w:p>
    <w:p w:rsidR="000533BB" w:rsidRPr="00DB17A6" w:rsidRDefault="000533BB" w:rsidP="000533BB">
      <w:pPr>
        <w:jc w:val="right"/>
      </w:pPr>
    </w:p>
    <w:p w:rsidR="000533BB" w:rsidRPr="00DB17A6" w:rsidRDefault="000533BB" w:rsidP="000533BB">
      <w:pPr>
        <w:rPr>
          <w:bCs/>
          <w:iCs/>
          <w:color w:val="000000"/>
        </w:rPr>
      </w:pPr>
      <w:r w:rsidRPr="00DB17A6">
        <w:rPr>
          <w:bCs/>
          <w:iCs/>
          <w:color w:val="000000"/>
        </w:rPr>
        <w:t xml:space="preserve">társaságunk olyan társaságnak minősül, melyet </w:t>
      </w:r>
      <w:r w:rsidRPr="00DB17A6">
        <w:rPr>
          <w:b/>
          <w:bCs/>
          <w:iCs/>
          <w:color w:val="000000"/>
        </w:rPr>
        <w:t>szabályozott tőzsdén jegyeznek</w:t>
      </w:r>
      <w:r w:rsidR="00BF2C56" w:rsidRPr="00DB17A6">
        <w:rPr>
          <w:b/>
          <w:bCs/>
          <w:iCs/>
          <w:color w:val="000000"/>
        </w:rPr>
        <w:t>/ szabályozott tőzsdén nem jegyeznek.</w:t>
      </w:r>
      <w:r w:rsidRPr="00DB17A6">
        <w:rPr>
          <w:rStyle w:val="Lbjegyzet-hivatkozs"/>
          <w:b/>
          <w:bCs/>
          <w:iCs/>
          <w:color w:val="000000"/>
        </w:rPr>
        <w:footnoteReference w:id="16"/>
      </w:r>
      <w:r w:rsidRPr="00DB17A6">
        <w:rPr>
          <w:bCs/>
          <w:iCs/>
          <w:color w:val="000000"/>
        </w:rPr>
        <w:t>.</w:t>
      </w:r>
    </w:p>
    <w:p w:rsidR="000533BB" w:rsidRPr="00DB17A6" w:rsidRDefault="000533BB" w:rsidP="000533BB">
      <w:pPr>
        <w:rPr>
          <w:bCs/>
          <w:iCs/>
          <w:color w:val="000000"/>
        </w:rPr>
      </w:pPr>
    </w:p>
    <w:p w:rsidR="000533BB" w:rsidRPr="00DB17A6" w:rsidRDefault="000533BB" w:rsidP="000533BB">
      <w:pPr>
        <w:rPr>
          <w:bCs/>
          <w:iCs/>
          <w:color w:val="000000"/>
        </w:rPr>
      </w:pPr>
    </w:p>
    <w:p w:rsidR="000533BB" w:rsidRPr="00DB17A6" w:rsidRDefault="000533BB" w:rsidP="000533BB">
      <w:pPr>
        <w:rPr>
          <w:bCs/>
          <w:iCs/>
          <w:color w:val="000000"/>
        </w:rPr>
      </w:pPr>
    </w:p>
    <w:p w:rsidR="000533BB" w:rsidRPr="00DB17A6" w:rsidRDefault="000533BB" w:rsidP="000533BB">
      <w:pPr>
        <w:rPr>
          <w:color w:val="000000"/>
        </w:rPr>
      </w:pPr>
      <w:r w:rsidRPr="00DB17A6">
        <w:rPr>
          <w:color w:val="000000"/>
        </w:rPr>
        <w:t>Kelt:</w:t>
      </w:r>
    </w:p>
    <w:p w:rsidR="000533BB" w:rsidRPr="00DB17A6" w:rsidRDefault="000533BB" w:rsidP="000533BB">
      <w:pPr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0533BB" w:rsidRPr="00DB17A6" w:rsidTr="008F4112">
        <w:tc>
          <w:tcPr>
            <w:tcW w:w="4606" w:type="dxa"/>
          </w:tcPr>
          <w:p w:rsidR="000533BB" w:rsidRPr="00DB17A6" w:rsidRDefault="000533BB" w:rsidP="008F4112">
            <w:pPr>
              <w:rPr>
                <w:color w:val="000000"/>
              </w:rPr>
            </w:pPr>
            <w:r w:rsidRPr="00DB17A6">
              <w:rPr>
                <w:color w:val="000000"/>
              </w:rPr>
              <w:t>………………..………………………………</w:t>
            </w:r>
          </w:p>
        </w:tc>
      </w:tr>
      <w:tr w:rsidR="000533BB" w:rsidRPr="00DB17A6" w:rsidTr="008F4112">
        <w:tc>
          <w:tcPr>
            <w:tcW w:w="4606" w:type="dxa"/>
          </w:tcPr>
          <w:p w:rsidR="000533BB" w:rsidRPr="00DB17A6" w:rsidRDefault="000533BB" w:rsidP="008F4112">
            <w:pPr>
              <w:ind w:firstLine="426"/>
              <w:jc w:val="center"/>
              <w:rPr>
                <w:color w:val="000000"/>
              </w:rPr>
            </w:pPr>
            <w:r w:rsidRPr="00DB17A6">
              <w:rPr>
                <w:color w:val="000000"/>
              </w:rPr>
              <w:t>cégszerű aláírás</w:t>
            </w:r>
          </w:p>
        </w:tc>
      </w:tr>
    </w:tbl>
    <w:p w:rsidR="000533BB" w:rsidRPr="00DB17A6" w:rsidRDefault="000533BB" w:rsidP="000533BB"/>
    <w:p w:rsidR="000533BB" w:rsidRPr="00DB17A6" w:rsidRDefault="000533BB" w:rsidP="005B3E88">
      <w:pPr>
        <w:pStyle w:val="Cmsor2"/>
        <w:numPr>
          <w:ilvl w:val="0"/>
          <w:numId w:val="0"/>
        </w:numPr>
        <w:jc w:val="right"/>
      </w:pPr>
      <w:r w:rsidRPr="00DB17A6">
        <w:br w:type="page"/>
      </w:r>
      <w:bookmarkStart w:id="87" w:name="_Toc314831178"/>
      <w:r w:rsidR="00BF2C56" w:rsidRPr="00DB17A6">
        <w:lastRenderedPageBreak/>
        <w:t>5</w:t>
      </w:r>
      <w:r w:rsidRPr="00DB17A6">
        <w:t>/c számú melléklet</w:t>
      </w:r>
    </w:p>
    <w:p w:rsidR="000533BB" w:rsidRPr="00DB17A6" w:rsidRDefault="000533BB" w:rsidP="000533BB">
      <w:pPr>
        <w:jc w:val="right"/>
        <w:rPr>
          <w:b/>
          <w:color w:val="000000"/>
        </w:rPr>
      </w:pPr>
    </w:p>
    <w:p w:rsidR="000533BB" w:rsidRPr="00DB17A6" w:rsidRDefault="003251CC" w:rsidP="000533BB">
      <w:pPr>
        <w:jc w:val="center"/>
        <w:rPr>
          <w:b/>
        </w:rPr>
      </w:pPr>
      <w:r w:rsidRPr="00DB17A6">
        <w:rPr>
          <w:b/>
        </w:rPr>
        <w:t>AJÁNLATTEVŐ NYILATKOZATA A KBT. 56. § (1) BEKEZDÉS</w:t>
      </w:r>
      <w:bookmarkEnd w:id="87"/>
    </w:p>
    <w:p w:rsidR="000533BB" w:rsidRPr="00DB17A6" w:rsidRDefault="003251CC" w:rsidP="000533BB">
      <w:pPr>
        <w:jc w:val="center"/>
        <w:rPr>
          <w:b/>
        </w:rPr>
      </w:pPr>
      <w:r w:rsidRPr="00DB17A6">
        <w:rPr>
          <w:b/>
        </w:rPr>
        <w:t xml:space="preserve">K) PONT KC) ALPONTJA TEKINTETÉBEN </w:t>
      </w:r>
      <w:r w:rsidR="000533BB" w:rsidRPr="00DB17A6">
        <w:rPr>
          <w:b/>
          <w:vertAlign w:val="superscript"/>
        </w:rPr>
        <w:footnoteReference w:id="17"/>
      </w:r>
      <w:r w:rsidRPr="00DB17A6">
        <w:rPr>
          <w:b/>
          <w:vertAlign w:val="superscript"/>
        </w:rPr>
        <w:t xml:space="preserve"> </w:t>
      </w:r>
      <w:r w:rsidR="000533BB" w:rsidRPr="00DB17A6">
        <w:rPr>
          <w:b/>
          <w:vertAlign w:val="superscript"/>
        </w:rPr>
        <w:footnoteReference w:id="18"/>
      </w:r>
    </w:p>
    <w:p w:rsidR="000533BB" w:rsidRPr="00DB17A6" w:rsidRDefault="000533BB" w:rsidP="000533BB">
      <w:pPr>
        <w:jc w:val="center"/>
        <w:rPr>
          <w:b/>
          <w:bCs/>
        </w:rPr>
      </w:pPr>
    </w:p>
    <w:p w:rsidR="0068640B" w:rsidRPr="00DB17A6" w:rsidRDefault="00EC0A3D" w:rsidP="0068640B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68640B" w:rsidRPr="00DB17A6">
        <w:t>tárgyú közbeszerzési eljáráshoz</w:t>
      </w:r>
    </w:p>
    <w:p w:rsidR="00BF2C56" w:rsidRPr="00DB17A6" w:rsidRDefault="00BF2C56" w:rsidP="00BF2C56">
      <w:pPr>
        <w:widowControl w:val="0"/>
        <w:autoSpaceDE w:val="0"/>
        <w:autoSpaceDN w:val="0"/>
        <w:adjustRightInd w:val="0"/>
        <w:ind w:right="70"/>
        <w:rPr>
          <w:color w:val="000000"/>
          <w:lang w:eastAsia="zh-CN"/>
        </w:rPr>
      </w:pPr>
    </w:p>
    <w:p w:rsidR="000533BB" w:rsidRPr="00DB17A6" w:rsidRDefault="000533BB" w:rsidP="00BF2C56">
      <w:pPr>
        <w:widowControl w:val="0"/>
        <w:autoSpaceDE w:val="0"/>
        <w:autoSpaceDN w:val="0"/>
        <w:adjustRightInd w:val="0"/>
        <w:ind w:right="70"/>
        <w:rPr>
          <w:lang w:eastAsia="zh-CN"/>
        </w:rPr>
      </w:pPr>
      <w:r w:rsidRPr="00DB17A6">
        <w:rPr>
          <w:color w:val="000000"/>
          <w:lang w:eastAsia="zh-CN"/>
        </w:rPr>
        <w:t xml:space="preserve">Alulírott </w:t>
      </w:r>
      <w:r w:rsidRPr="00DB17A6">
        <w:rPr>
          <w:color w:val="000000"/>
        </w:rPr>
        <w:t>………………..……………………</w:t>
      </w:r>
      <w:r w:rsidRPr="00DB17A6">
        <w:rPr>
          <w:color w:val="000000"/>
          <w:lang w:eastAsia="zh-CN"/>
        </w:rPr>
        <w:t xml:space="preserve"> (képviseli: </w:t>
      </w:r>
      <w:r w:rsidRPr="00DB17A6">
        <w:rPr>
          <w:color w:val="000000"/>
        </w:rPr>
        <w:t>………………..……………………</w:t>
      </w:r>
      <w:r w:rsidRPr="00DB17A6">
        <w:rPr>
          <w:color w:val="000000"/>
          <w:lang w:eastAsia="zh-CN"/>
        </w:rPr>
        <w:t>) mint ajánlattevő</w:t>
      </w:r>
      <w:r w:rsidRPr="00DB17A6">
        <w:rPr>
          <w:lang w:eastAsia="zh-CN"/>
        </w:rPr>
        <w:t xml:space="preserve">/ közös ajánlattevő </w:t>
      </w:r>
      <w:r w:rsidRPr="00DB17A6">
        <w:rPr>
          <w:rStyle w:val="Lbjegyzet-hivatkozs"/>
          <w:lang w:eastAsia="zh-CN"/>
        </w:rPr>
        <w:footnoteReference w:id="19"/>
      </w:r>
      <w:r w:rsidRPr="00DB17A6">
        <w:t xml:space="preserve"> nyilatkozom, hogy t</w:t>
      </w:r>
      <w:r w:rsidRPr="00DB17A6">
        <w:rPr>
          <w:lang w:eastAsia="zh-CN"/>
        </w:rPr>
        <w:t xml:space="preserve">ársaságunk olyan társaság, amelyet nem jegyeznek szabályozott tőzsdén, és amelynek a pénzmosás és a terrorizmus finanszírozása megelőzéséről és megakadályozásáról szóló 2007. évi CXXXVI. törvény 3. § </w:t>
      </w:r>
      <w:r w:rsidRPr="00DB17A6">
        <w:rPr>
          <w:iCs/>
          <w:lang w:eastAsia="zh-CN"/>
        </w:rPr>
        <w:t xml:space="preserve">r) </w:t>
      </w:r>
      <w:r w:rsidRPr="00DB17A6">
        <w:rPr>
          <w:lang w:eastAsia="zh-CN"/>
        </w:rPr>
        <w:t>pontja</w:t>
      </w:r>
      <w:r w:rsidRPr="00DB17A6">
        <w:rPr>
          <w:bCs/>
          <w:vertAlign w:val="superscript"/>
        </w:rPr>
        <w:footnoteReference w:id="20"/>
      </w:r>
      <w:r w:rsidRPr="00DB17A6">
        <w:rPr>
          <w:lang w:eastAsia="zh-CN"/>
        </w:rPr>
        <w:t xml:space="preserve"> szerint definiált </w:t>
      </w:r>
      <w:r w:rsidRPr="00DB17A6">
        <w:rPr>
          <w:u w:val="single"/>
          <w:lang w:eastAsia="zh-CN"/>
        </w:rPr>
        <w:t>valamennyi tényleges tulajdonosa megismerhető</w:t>
      </w:r>
      <w:r w:rsidRPr="00DB17A6">
        <w:rPr>
          <w:lang w:eastAsia="zh-CN"/>
        </w:rPr>
        <w:t>.</w:t>
      </w:r>
    </w:p>
    <w:p w:rsidR="000533BB" w:rsidRPr="00DB17A6" w:rsidRDefault="000533BB" w:rsidP="000533BB">
      <w:pPr>
        <w:tabs>
          <w:tab w:val="left" w:pos="567"/>
        </w:tabs>
        <w:autoSpaceDE w:val="0"/>
        <w:autoSpaceDN w:val="0"/>
        <w:adjustRightInd w:val="0"/>
        <w:rPr>
          <w:vertAlign w:val="superscript"/>
          <w:lang w:eastAsia="en-US"/>
        </w:rPr>
      </w:pPr>
    </w:p>
    <w:tbl>
      <w:tblPr>
        <w:tblW w:w="879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397"/>
      </w:tblGrid>
      <w:tr w:rsidR="000533BB" w:rsidRPr="00DB17A6" w:rsidTr="008F4112">
        <w:trPr>
          <w:cantSplit/>
          <w:tblHeader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</w:tcPr>
          <w:p w:rsidR="000533BB" w:rsidRPr="00DB17A6" w:rsidRDefault="000533BB" w:rsidP="008F4112">
            <w:pPr>
              <w:jc w:val="center"/>
              <w:rPr>
                <w:b/>
                <w:bCs/>
              </w:rPr>
            </w:pPr>
            <w:r w:rsidRPr="00DB17A6">
              <w:rPr>
                <w:b/>
                <w:bCs/>
              </w:rPr>
              <w:t>Valamennyi tényleges tulajdonos neve</w:t>
            </w: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</w:tcPr>
          <w:p w:rsidR="000533BB" w:rsidRPr="00DB17A6" w:rsidRDefault="000533BB" w:rsidP="008F4112">
            <w:pPr>
              <w:jc w:val="center"/>
              <w:rPr>
                <w:b/>
                <w:bCs/>
              </w:rPr>
            </w:pPr>
            <w:r w:rsidRPr="00DB17A6">
              <w:rPr>
                <w:b/>
                <w:bCs/>
              </w:rPr>
              <w:t>Valamennyi tényleges tulajdonos állandó lakóhelye</w:t>
            </w: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43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  <w:tc>
          <w:tcPr>
            <w:tcW w:w="4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</w:tbl>
    <w:p w:rsidR="000533BB" w:rsidRPr="00DB17A6" w:rsidRDefault="000533BB" w:rsidP="000533BB">
      <w:pPr>
        <w:autoSpaceDE w:val="0"/>
        <w:autoSpaceDN w:val="0"/>
        <w:adjustRightInd w:val="0"/>
        <w:ind w:left="567" w:hanging="567"/>
        <w:rPr>
          <w:iCs/>
          <w:lang w:eastAsia="en-US"/>
        </w:rPr>
      </w:pPr>
    </w:p>
    <w:p w:rsidR="000533BB" w:rsidRPr="00DB17A6" w:rsidRDefault="000533BB" w:rsidP="000533BB">
      <w:pPr>
        <w:tabs>
          <w:tab w:val="left" w:pos="851"/>
          <w:tab w:val="right" w:pos="8222"/>
        </w:tabs>
      </w:pPr>
      <w:r w:rsidRPr="00DB17A6">
        <w:t>Kelt:</w:t>
      </w:r>
    </w:p>
    <w:p w:rsidR="000533BB" w:rsidRPr="00DB17A6" w:rsidRDefault="000533BB" w:rsidP="000533BB">
      <w:pPr>
        <w:tabs>
          <w:tab w:val="left" w:pos="851"/>
          <w:tab w:val="right" w:pos="8222"/>
        </w:tabs>
        <w:rPr>
          <w:b/>
          <w:bCs/>
        </w:rPr>
      </w:pPr>
    </w:p>
    <w:tbl>
      <w:tblPr>
        <w:tblpPr w:leftFromText="141" w:rightFromText="141" w:vertAnchor="text" w:horzAnchor="margin" w:tblpXSpec="right" w:tblpY="-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</w:tblGrid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………………………………</w:t>
            </w:r>
          </w:p>
        </w:tc>
      </w:tr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cégszerű aláírás</w:t>
            </w:r>
          </w:p>
        </w:tc>
      </w:tr>
    </w:tbl>
    <w:p w:rsidR="000533BB" w:rsidRPr="00DB17A6" w:rsidRDefault="000533BB" w:rsidP="000533BB">
      <w:pPr>
        <w:tabs>
          <w:tab w:val="left" w:pos="851"/>
          <w:tab w:val="right" w:pos="8222"/>
        </w:tabs>
        <w:rPr>
          <w:b/>
          <w:bCs/>
        </w:rPr>
      </w:pPr>
    </w:p>
    <w:p w:rsidR="000533BB" w:rsidRPr="00DB17A6" w:rsidRDefault="000533BB" w:rsidP="000533BB">
      <w:pPr>
        <w:autoSpaceDE w:val="0"/>
        <w:autoSpaceDN w:val="0"/>
        <w:adjustRightInd w:val="0"/>
        <w:ind w:left="567" w:hanging="567"/>
        <w:rPr>
          <w:iCs/>
          <w:lang w:eastAsia="en-US"/>
        </w:rPr>
      </w:pPr>
    </w:p>
    <w:p w:rsidR="000533BB" w:rsidRPr="00DB17A6" w:rsidRDefault="000533BB" w:rsidP="000533BB">
      <w:pPr>
        <w:widowControl w:val="0"/>
        <w:autoSpaceDE w:val="0"/>
        <w:autoSpaceDN w:val="0"/>
        <w:adjustRightInd w:val="0"/>
        <w:ind w:left="567" w:right="70"/>
      </w:pPr>
    </w:p>
    <w:p w:rsidR="000533BB" w:rsidRPr="00DB17A6" w:rsidRDefault="00BF2C56" w:rsidP="000533BB">
      <w:pPr>
        <w:rPr>
          <w:bCs/>
        </w:rPr>
      </w:pPr>
      <w:r w:rsidRPr="00DB17A6">
        <w:rPr>
          <w:bCs/>
        </w:rPr>
        <w:br w:type="page"/>
      </w:r>
    </w:p>
    <w:p w:rsidR="000533BB" w:rsidRPr="00DB17A6" w:rsidRDefault="00BF2C56" w:rsidP="005B3E88">
      <w:pPr>
        <w:pStyle w:val="Cmsor2"/>
        <w:numPr>
          <w:ilvl w:val="0"/>
          <w:numId w:val="0"/>
        </w:numPr>
        <w:jc w:val="right"/>
      </w:pPr>
      <w:r w:rsidRPr="00DB17A6">
        <w:lastRenderedPageBreak/>
        <w:t>5</w:t>
      </w:r>
      <w:r w:rsidR="000533BB" w:rsidRPr="00DB17A6">
        <w:t>/d számú melléklet</w:t>
      </w:r>
    </w:p>
    <w:p w:rsidR="000533BB" w:rsidRPr="00DB17A6" w:rsidRDefault="000533BB" w:rsidP="0020011E">
      <w:pPr>
        <w:jc w:val="center"/>
        <w:rPr>
          <w:b/>
        </w:rPr>
      </w:pPr>
    </w:p>
    <w:p w:rsidR="000533BB" w:rsidRPr="00DB17A6" w:rsidRDefault="003251CC" w:rsidP="006D250B">
      <w:pPr>
        <w:jc w:val="center"/>
        <w:rPr>
          <w:b/>
        </w:rPr>
      </w:pPr>
      <w:bookmarkStart w:id="97" w:name="_Toc314831179"/>
      <w:r w:rsidRPr="00DB17A6">
        <w:rPr>
          <w:b/>
        </w:rPr>
        <w:t>AJÁNLATTEVŐ NYILATKOZATA A KBT. 56. § (2) BEKEZDÉSE TEKINTETÉBEN</w:t>
      </w:r>
      <w:r w:rsidR="000533BB" w:rsidRPr="00DB17A6">
        <w:rPr>
          <w:b/>
          <w:vertAlign w:val="superscript"/>
        </w:rPr>
        <w:footnoteReference w:id="21"/>
      </w:r>
      <w:bookmarkEnd w:id="97"/>
    </w:p>
    <w:p w:rsidR="000533BB" w:rsidRPr="00DB17A6" w:rsidRDefault="000533BB" w:rsidP="000533BB">
      <w:pPr>
        <w:jc w:val="center"/>
        <w:rPr>
          <w:b/>
          <w:bCs/>
          <w:smallCaps/>
        </w:rPr>
      </w:pPr>
    </w:p>
    <w:p w:rsidR="0068640B" w:rsidRPr="00DB17A6" w:rsidRDefault="0068640B" w:rsidP="000533BB">
      <w:pPr>
        <w:jc w:val="center"/>
        <w:rPr>
          <w:b/>
          <w:bCs/>
          <w:smallCaps/>
        </w:rPr>
      </w:pPr>
    </w:p>
    <w:p w:rsidR="0068640B" w:rsidRPr="00DB17A6" w:rsidRDefault="00EC0A3D" w:rsidP="0068640B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68640B" w:rsidRPr="00DB17A6">
        <w:t>tárgyú közbeszerzési eljáráshoz</w:t>
      </w:r>
    </w:p>
    <w:p w:rsidR="000533BB" w:rsidRPr="00DB17A6" w:rsidRDefault="000533BB" w:rsidP="000533BB">
      <w:pPr>
        <w:jc w:val="center"/>
        <w:rPr>
          <w:b/>
          <w:smallCaps/>
        </w:rPr>
      </w:pPr>
    </w:p>
    <w:p w:rsidR="000533BB" w:rsidRPr="00DB17A6" w:rsidRDefault="000533BB" w:rsidP="000533BB">
      <w:pPr>
        <w:widowControl w:val="0"/>
        <w:autoSpaceDE w:val="0"/>
        <w:autoSpaceDN w:val="0"/>
        <w:ind w:right="70"/>
      </w:pPr>
      <w:r w:rsidRPr="00DB17A6">
        <w:t xml:space="preserve">Alulírott </w:t>
      </w:r>
      <w:r w:rsidRPr="00DB17A6">
        <w:rPr>
          <w:color w:val="000000"/>
        </w:rPr>
        <w:t>………………..………………………………</w:t>
      </w:r>
      <w:r w:rsidRPr="00DB17A6">
        <w:t xml:space="preserve"> társaság , mint ajánlattevő melyet képvisel: </w:t>
      </w:r>
      <w:r w:rsidRPr="00DB17A6">
        <w:rPr>
          <w:color w:val="000000"/>
        </w:rPr>
        <w:t>………………..………………………………</w:t>
      </w:r>
    </w:p>
    <w:p w:rsidR="000533BB" w:rsidRPr="00DB17A6" w:rsidRDefault="000533BB" w:rsidP="000533BB">
      <w:pPr>
        <w:widowControl w:val="0"/>
        <w:autoSpaceDE w:val="0"/>
        <w:autoSpaceDN w:val="0"/>
        <w:ind w:right="70"/>
      </w:pPr>
    </w:p>
    <w:p w:rsidR="000533BB" w:rsidRPr="00DB17A6" w:rsidRDefault="000533BB" w:rsidP="000533BB">
      <w:pPr>
        <w:widowControl w:val="0"/>
        <w:autoSpaceDE w:val="0"/>
        <w:autoSpaceDN w:val="0"/>
        <w:ind w:right="70"/>
        <w:jc w:val="center"/>
        <w:rPr>
          <w:b/>
        </w:rPr>
      </w:pPr>
      <w:r w:rsidRPr="00DB17A6">
        <w:rPr>
          <w:b/>
          <w:spacing w:val="40"/>
        </w:rPr>
        <w:t>az alábbi nyilatkozatot tesszük</w:t>
      </w:r>
      <w:r w:rsidRPr="00DB17A6">
        <w:rPr>
          <w:b/>
        </w:rPr>
        <w:t>:</w:t>
      </w:r>
    </w:p>
    <w:p w:rsidR="000533BB" w:rsidRPr="00DB17A6" w:rsidRDefault="000533BB" w:rsidP="000533BB">
      <w:pPr>
        <w:autoSpaceDE w:val="0"/>
        <w:autoSpaceDN w:val="0"/>
        <w:adjustRightInd w:val="0"/>
        <w:rPr>
          <w:b/>
        </w:rPr>
      </w:pPr>
    </w:p>
    <w:p w:rsidR="000533BB" w:rsidRPr="00DB17A6" w:rsidRDefault="000533BB" w:rsidP="000533BB">
      <w:pPr>
        <w:autoSpaceDE w:val="0"/>
        <w:autoSpaceDN w:val="0"/>
        <w:adjustRightInd w:val="0"/>
      </w:pPr>
      <w:r w:rsidRPr="00DB17A6">
        <w:rPr>
          <w:u w:val="single"/>
        </w:rPr>
        <w:t xml:space="preserve">van olyan jogi személy </w:t>
      </w:r>
      <w:r w:rsidR="00EC0A3D" w:rsidRPr="00DB17A6">
        <w:rPr>
          <w:bCs/>
          <w:u w:val="single"/>
        </w:rPr>
        <w:t>vagy személyes joga szerint jogképes szervezet</w:t>
      </w:r>
      <w:r w:rsidR="00EC0A3D" w:rsidRPr="00DB17A6">
        <w:rPr>
          <w:u w:val="single"/>
        </w:rPr>
        <w:t xml:space="preserve"> </w:t>
      </w:r>
      <w:r w:rsidRPr="00DB17A6">
        <w:rPr>
          <w:u w:val="single"/>
        </w:rPr>
        <w:t>/ nincs olyan jogi személy vagy</w:t>
      </w:r>
      <w:r w:rsidR="002D2550" w:rsidRPr="00DB17A6">
        <w:rPr>
          <w:bCs/>
          <w:u w:val="single"/>
        </w:rPr>
        <w:t xml:space="preserve"> személyes joga szerint jogképes szervezet</w:t>
      </w:r>
      <w:r w:rsidRPr="00DB17A6">
        <w:rPr>
          <w:rStyle w:val="Lbjegyzet-hivatkozs"/>
          <w:b/>
        </w:rPr>
        <w:footnoteReference w:id="22"/>
      </w:r>
      <w:r w:rsidRPr="00DB17A6">
        <w:t>, amely társaságunkban közvetetten vagy közvetlenül több, mint 25%-os tulajdoni résszel vagy szavazati joggal rendelkezik.</w:t>
      </w:r>
    </w:p>
    <w:p w:rsidR="000533BB" w:rsidRPr="00DB17A6" w:rsidRDefault="000533BB" w:rsidP="000533BB">
      <w:pPr>
        <w:autoSpaceDE w:val="0"/>
        <w:autoSpaceDN w:val="0"/>
        <w:adjustRightInd w:val="0"/>
      </w:pPr>
    </w:p>
    <w:p w:rsidR="000533BB" w:rsidRPr="00DB17A6" w:rsidRDefault="000533BB" w:rsidP="000533BB">
      <w:pPr>
        <w:autoSpaceDE w:val="0"/>
        <w:autoSpaceDN w:val="0"/>
        <w:adjustRightInd w:val="0"/>
      </w:pPr>
    </w:p>
    <w:p w:rsidR="000533BB" w:rsidRPr="00DB17A6" w:rsidRDefault="000533BB" w:rsidP="0020011E">
      <w:pPr>
        <w:jc w:val="center"/>
        <w:rPr>
          <w:b/>
        </w:rPr>
      </w:pPr>
    </w:p>
    <w:p w:rsidR="000533BB" w:rsidRPr="00DB17A6" w:rsidRDefault="000533BB" w:rsidP="000533BB">
      <w:pPr>
        <w:tabs>
          <w:tab w:val="left" w:pos="851"/>
          <w:tab w:val="right" w:pos="8222"/>
        </w:tabs>
        <w:rPr>
          <w:b/>
          <w:bCs/>
        </w:rPr>
      </w:pPr>
      <w:r w:rsidRPr="00DB17A6">
        <w:t>Kelt:</w:t>
      </w:r>
      <w:r w:rsidRPr="00DB17A6">
        <w:rPr>
          <w:b/>
          <w:bCs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</w:tblGrid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………………………………</w:t>
            </w:r>
          </w:p>
        </w:tc>
      </w:tr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cégszerű aláírás</w:t>
            </w:r>
          </w:p>
        </w:tc>
      </w:tr>
    </w:tbl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r w:rsidRPr="00DB17A6">
        <w:br w:type="page"/>
      </w:r>
    </w:p>
    <w:p w:rsidR="000533BB" w:rsidRPr="00DB17A6" w:rsidRDefault="00BF2C56" w:rsidP="005B3E88">
      <w:pPr>
        <w:pStyle w:val="Cmsor2"/>
        <w:numPr>
          <w:ilvl w:val="0"/>
          <w:numId w:val="0"/>
        </w:numPr>
        <w:jc w:val="right"/>
      </w:pPr>
      <w:r w:rsidRPr="00DB17A6">
        <w:lastRenderedPageBreak/>
        <w:t>5</w:t>
      </w:r>
      <w:r w:rsidR="000533BB" w:rsidRPr="00DB17A6">
        <w:t>/e számú melléklet</w:t>
      </w:r>
      <w:r w:rsidR="0068640B" w:rsidRPr="00DB17A6">
        <w:t xml:space="preserve"> (adott esetben)</w:t>
      </w:r>
    </w:p>
    <w:p w:rsidR="000533BB" w:rsidRPr="00DB17A6" w:rsidRDefault="000533BB" w:rsidP="0020011E">
      <w:pPr>
        <w:jc w:val="center"/>
        <w:rPr>
          <w:b/>
        </w:rPr>
      </w:pPr>
    </w:p>
    <w:p w:rsidR="000533BB" w:rsidRPr="00DB17A6" w:rsidRDefault="003251CC" w:rsidP="0020011E">
      <w:pPr>
        <w:jc w:val="center"/>
        <w:rPr>
          <w:b/>
        </w:rPr>
      </w:pPr>
      <w:bookmarkStart w:id="98" w:name="_Toc314831180"/>
      <w:r w:rsidRPr="00DB17A6">
        <w:rPr>
          <w:b/>
        </w:rPr>
        <w:t>AJÁNLATTEVŐ NYILATKOZATA A KBT. 56. § (2) BEKEZDÉSE TEKINTETÉBEN, A JOGI SZEMÉLY VAGY JOGI SZEMÉLYISÉGGEL NEM RENDELKEZŐ SZERVEZETEK MEGNEVEZÉSÉRŐL</w:t>
      </w:r>
      <w:r w:rsidR="000533BB" w:rsidRPr="00DB17A6">
        <w:rPr>
          <w:b/>
          <w:vertAlign w:val="superscript"/>
        </w:rPr>
        <w:footnoteReference w:id="23"/>
      </w:r>
      <w:r w:rsidR="000533BB" w:rsidRPr="00DB17A6">
        <w:rPr>
          <w:b/>
          <w:vertAlign w:val="superscript"/>
        </w:rPr>
        <w:footnoteReference w:id="24"/>
      </w:r>
      <w:bookmarkEnd w:id="98"/>
    </w:p>
    <w:p w:rsidR="000533BB" w:rsidRPr="00DB17A6" w:rsidRDefault="000533BB" w:rsidP="000533BB">
      <w:pPr>
        <w:jc w:val="center"/>
        <w:rPr>
          <w:b/>
          <w:bCs/>
          <w:smallCaps/>
        </w:rPr>
      </w:pPr>
    </w:p>
    <w:p w:rsidR="0068640B" w:rsidRPr="00DB17A6" w:rsidRDefault="00EC0A3D" w:rsidP="0068640B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68640B" w:rsidRPr="00DB17A6">
        <w:t>tárgyú közbeszerzési eljáráshoz</w:t>
      </w:r>
    </w:p>
    <w:p w:rsidR="000533BB" w:rsidRPr="00DB17A6" w:rsidRDefault="000533BB" w:rsidP="000533BB">
      <w:pPr>
        <w:jc w:val="center"/>
        <w:rPr>
          <w:b/>
          <w:smallCaps/>
        </w:rPr>
      </w:pPr>
    </w:p>
    <w:p w:rsidR="000533BB" w:rsidRPr="00DB17A6" w:rsidRDefault="000533BB" w:rsidP="000533BB">
      <w:pPr>
        <w:jc w:val="center"/>
        <w:rPr>
          <w:b/>
          <w:smallCaps/>
        </w:rPr>
      </w:pPr>
    </w:p>
    <w:p w:rsidR="000533BB" w:rsidRPr="00DB17A6" w:rsidRDefault="000533BB" w:rsidP="000533BB">
      <w:pPr>
        <w:widowControl w:val="0"/>
        <w:autoSpaceDE w:val="0"/>
        <w:autoSpaceDN w:val="0"/>
        <w:ind w:right="70"/>
      </w:pPr>
      <w:r w:rsidRPr="00DB17A6">
        <w:t xml:space="preserve">Alulírott </w:t>
      </w:r>
      <w:r w:rsidRPr="00DB17A6">
        <w:rPr>
          <w:color w:val="000000"/>
        </w:rPr>
        <w:t>………………..………………………………</w:t>
      </w:r>
      <w:r w:rsidRPr="00DB17A6">
        <w:t xml:space="preserve"> társaság , mint ajánlattevő melyet képvisel: </w:t>
      </w:r>
      <w:r w:rsidRPr="00DB17A6">
        <w:rPr>
          <w:color w:val="000000"/>
        </w:rPr>
        <w:t>………………..………………………………</w:t>
      </w:r>
    </w:p>
    <w:p w:rsidR="000533BB" w:rsidRPr="00DB17A6" w:rsidRDefault="000533BB" w:rsidP="000533BB">
      <w:pPr>
        <w:widowControl w:val="0"/>
        <w:autoSpaceDE w:val="0"/>
        <w:autoSpaceDN w:val="0"/>
        <w:ind w:right="70"/>
      </w:pPr>
    </w:p>
    <w:p w:rsidR="000533BB" w:rsidRPr="00DB17A6" w:rsidRDefault="000533BB" w:rsidP="000533BB">
      <w:pPr>
        <w:widowControl w:val="0"/>
        <w:autoSpaceDE w:val="0"/>
        <w:autoSpaceDN w:val="0"/>
        <w:ind w:right="70"/>
        <w:jc w:val="center"/>
        <w:rPr>
          <w:b/>
        </w:rPr>
      </w:pPr>
      <w:r w:rsidRPr="00DB17A6">
        <w:rPr>
          <w:b/>
          <w:spacing w:val="40"/>
        </w:rPr>
        <w:t>az alábbi nyilatkozatot tesszük</w:t>
      </w:r>
      <w:r w:rsidRPr="00DB17A6">
        <w:rPr>
          <w:b/>
        </w:rPr>
        <w:t>:</w:t>
      </w:r>
    </w:p>
    <w:p w:rsidR="000533BB" w:rsidRPr="00DB17A6" w:rsidRDefault="000533BB" w:rsidP="000533BB">
      <w:pPr>
        <w:autoSpaceDE w:val="0"/>
        <w:autoSpaceDN w:val="0"/>
        <w:adjustRightInd w:val="0"/>
        <w:rPr>
          <w:b/>
        </w:rPr>
      </w:pPr>
    </w:p>
    <w:p w:rsidR="000533BB" w:rsidRPr="00DB17A6" w:rsidRDefault="000533BB" w:rsidP="000533BB">
      <w:pPr>
        <w:autoSpaceDE w:val="0"/>
        <w:autoSpaceDN w:val="0"/>
        <w:adjustRightInd w:val="0"/>
      </w:pPr>
      <w:r w:rsidRPr="00DB17A6">
        <w:rPr>
          <w:b/>
        </w:rPr>
        <w:t xml:space="preserve">van olyan jogi személy vagy </w:t>
      </w:r>
      <w:r w:rsidR="00EC0A3D" w:rsidRPr="00DB17A6">
        <w:rPr>
          <w:b/>
        </w:rPr>
        <w:t>személyes joga szerint jogképes szervezet</w:t>
      </w:r>
      <w:r w:rsidRPr="00DB17A6">
        <w:rPr>
          <w:b/>
        </w:rPr>
        <w:t xml:space="preserve">, </w:t>
      </w:r>
      <w:r w:rsidRPr="00DB17A6">
        <w:t>amely társaságunkban közvetetten vagy közvetlenül több mint 25%-os tulajdoni résszel vagy szavazati joggal rendelkezik, ez a személy(ek) vagy szervezet(ek) az alábbia(k):</w:t>
      </w:r>
    </w:p>
    <w:p w:rsidR="000533BB" w:rsidRPr="00DB17A6" w:rsidRDefault="000533BB" w:rsidP="000533BB">
      <w:pPr>
        <w:autoSpaceDE w:val="0"/>
        <w:autoSpaceDN w:val="0"/>
        <w:adjustRightInd w:val="0"/>
      </w:pPr>
    </w:p>
    <w:p w:rsidR="000533BB" w:rsidRPr="00DB17A6" w:rsidRDefault="000533BB" w:rsidP="000533BB">
      <w:pPr>
        <w:autoSpaceDE w:val="0"/>
        <w:autoSpaceDN w:val="0"/>
        <w:adjustRightInd w:val="0"/>
      </w:pPr>
    </w:p>
    <w:tbl>
      <w:tblPr>
        <w:tblW w:w="9360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533BB" w:rsidRPr="00DB17A6" w:rsidTr="008F4112">
        <w:trPr>
          <w:cantSplit/>
          <w:tblHeader/>
          <w:tblCellSpacing w:w="20" w:type="dxa"/>
        </w:trPr>
        <w:tc>
          <w:tcPr>
            <w:tcW w:w="9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</w:tcPr>
          <w:p w:rsidR="000533BB" w:rsidRPr="00DB17A6" w:rsidRDefault="000533BB" w:rsidP="008F4112">
            <w:pPr>
              <w:jc w:val="center"/>
              <w:rPr>
                <w:b/>
                <w:bCs/>
              </w:rPr>
            </w:pPr>
            <w:r w:rsidRPr="00DB17A6">
              <w:rPr>
                <w:b/>
              </w:rPr>
              <w:t xml:space="preserve">Jogi személy vagy </w:t>
            </w:r>
            <w:r w:rsidR="00EC0A3D" w:rsidRPr="00DB17A6">
              <w:rPr>
                <w:b/>
              </w:rPr>
              <w:t xml:space="preserve">személyes joga szerint jogképes szervezet </w:t>
            </w:r>
            <w:r w:rsidRPr="00DB17A6">
              <w:rPr>
                <w:b/>
              </w:rPr>
              <w:t>megnevezése</w:t>
            </w: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9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9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  <w:tr w:rsidR="000533BB" w:rsidRPr="00DB17A6" w:rsidTr="008F4112">
        <w:trPr>
          <w:cantSplit/>
          <w:tblCellSpacing w:w="20" w:type="dxa"/>
        </w:trPr>
        <w:tc>
          <w:tcPr>
            <w:tcW w:w="9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533BB" w:rsidRPr="00DB17A6" w:rsidRDefault="000533BB" w:rsidP="008F4112">
            <w:pPr>
              <w:widowControl w:val="0"/>
              <w:tabs>
                <w:tab w:val="num" w:pos="360"/>
              </w:tabs>
              <w:ind w:left="459"/>
              <w:jc w:val="center"/>
              <w:rPr>
                <w:snapToGrid w:val="0"/>
              </w:rPr>
            </w:pPr>
          </w:p>
        </w:tc>
      </w:tr>
    </w:tbl>
    <w:p w:rsidR="000533BB" w:rsidRPr="00DB17A6" w:rsidRDefault="000533BB" w:rsidP="000533BB">
      <w:pPr>
        <w:autoSpaceDE w:val="0"/>
        <w:autoSpaceDN w:val="0"/>
        <w:adjustRightInd w:val="0"/>
      </w:pPr>
    </w:p>
    <w:p w:rsidR="000533BB" w:rsidRPr="00DB17A6" w:rsidRDefault="000533BB" w:rsidP="000533BB">
      <w:pPr>
        <w:autoSpaceDE w:val="0"/>
        <w:autoSpaceDN w:val="0"/>
        <w:adjustRightInd w:val="0"/>
      </w:pPr>
    </w:p>
    <w:p w:rsidR="000533BB" w:rsidRPr="00DB17A6" w:rsidRDefault="000533BB" w:rsidP="000533BB">
      <w:pPr>
        <w:autoSpaceDE w:val="0"/>
        <w:autoSpaceDN w:val="0"/>
        <w:adjustRightInd w:val="0"/>
      </w:pPr>
      <w:r w:rsidRPr="00DB17A6">
        <w:t xml:space="preserve">Nyilatkozunk továbbá hogy a fent megnevezett jogi személy(ek) </w:t>
      </w:r>
      <w:r w:rsidR="00EC0A3D" w:rsidRPr="00DB17A6">
        <w:rPr>
          <w:bCs/>
        </w:rPr>
        <w:t>személyes joga szerint jogképes</w:t>
      </w:r>
      <w:r w:rsidR="00EC0A3D" w:rsidRPr="00DB17A6">
        <w:rPr>
          <w:bCs/>
          <w:u w:val="single"/>
        </w:rPr>
        <w:t xml:space="preserve"> </w:t>
      </w:r>
      <w:r w:rsidR="00EC0A3D" w:rsidRPr="00DB17A6">
        <w:rPr>
          <w:bCs/>
        </w:rPr>
        <w:t>szervezet</w:t>
      </w:r>
      <w:r w:rsidRPr="00DB17A6">
        <w:t>(ek)el szemben a Kbt. 56. § (2) bekezdésében hivatkozott kizáró okok nem állnak fenn.</w:t>
      </w:r>
    </w:p>
    <w:p w:rsidR="000533BB" w:rsidRPr="00DB17A6" w:rsidRDefault="000533BB" w:rsidP="000533BB">
      <w:pPr>
        <w:widowControl w:val="0"/>
        <w:autoSpaceDE w:val="0"/>
        <w:autoSpaceDN w:val="0"/>
        <w:ind w:right="70"/>
        <w:jc w:val="center"/>
        <w:rPr>
          <w:b/>
        </w:rPr>
      </w:pPr>
    </w:p>
    <w:p w:rsidR="000533BB" w:rsidRPr="00DB17A6" w:rsidRDefault="000533BB" w:rsidP="0020011E">
      <w:pPr>
        <w:jc w:val="center"/>
        <w:rPr>
          <w:b/>
        </w:rPr>
      </w:pPr>
    </w:p>
    <w:p w:rsidR="000533BB" w:rsidRPr="00DB17A6" w:rsidRDefault="000533BB" w:rsidP="0020011E">
      <w:pPr>
        <w:jc w:val="center"/>
        <w:rPr>
          <w:b/>
        </w:rPr>
      </w:pPr>
    </w:p>
    <w:p w:rsidR="000533BB" w:rsidRPr="00DB17A6" w:rsidRDefault="000533BB" w:rsidP="000533BB">
      <w:pPr>
        <w:tabs>
          <w:tab w:val="left" w:pos="851"/>
          <w:tab w:val="right" w:pos="8222"/>
        </w:tabs>
        <w:rPr>
          <w:b/>
          <w:bCs/>
        </w:rPr>
      </w:pPr>
      <w:r w:rsidRPr="00DB17A6">
        <w:t>Kelt:</w:t>
      </w:r>
      <w:r w:rsidRPr="00DB17A6">
        <w:rPr>
          <w:b/>
          <w:bCs/>
        </w:rPr>
        <w:t xml:space="preserve"> </w:t>
      </w:r>
    </w:p>
    <w:p w:rsidR="000533BB" w:rsidRPr="00DB17A6" w:rsidRDefault="000533BB" w:rsidP="000533BB"/>
    <w:p w:rsidR="000533BB" w:rsidRPr="00DB17A6" w:rsidRDefault="000533BB" w:rsidP="000533BB"/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</w:tblGrid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………………………………</w:t>
            </w:r>
          </w:p>
        </w:tc>
      </w:tr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cégszerű aláírás</w:t>
            </w:r>
          </w:p>
        </w:tc>
      </w:tr>
    </w:tbl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pPr>
        <w:autoSpaceDE w:val="0"/>
        <w:autoSpaceDN w:val="0"/>
        <w:adjustRightInd w:val="0"/>
        <w:ind w:firstLine="204"/>
      </w:pPr>
    </w:p>
    <w:p w:rsidR="000533BB" w:rsidRPr="00DB17A6" w:rsidRDefault="000533BB" w:rsidP="000533BB">
      <w:pPr>
        <w:autoSpaceDE w:val="0"/>
        <w:autoSpaceDN w:val="0"/>
        <w:adjustRightInd w:val="0"/>
        <w:ind w:firstLine="204"/>
      </w:pPr>
      <w:r w:rsidRPr="00DB17A6">
        <w:br w:type="page"/>
      </w:r>
    </w:p>
    <w:p w:rsidR="000533BB" w:rsidRPr="00DB17A6" w:rsidRDefault="00BF2C56" w:rsidP="005B3E88">
      <w:pPr>
        <w:pStyle w:val="Cmsor2"/>
        <w:numPr>
          <w:ilvl w:val="0"/>
          <w:numId w:val="0"/>
        </w:numPr>
        <w:jc w:val="right"/>
      </w:pPr>
      <w:r w:rsidRPr="00DB17A6">
        <w:lastRenderedPageBreak/>
        <w:t>5</w:t>
      </w:r>
      <w:r w:rsidR="000533BB" w:rsidRPr="00DB17A6">
        <w:t>/f számú melléklet</w:t>
      </w:r>
      <w:r w:rsidR="0068640B" w:rsidRPr="00DB17A6">
        <w:t xml:space="preserve"> (adott esetben)</w:t>
      </w:r>
    </w:p>
    <w:p w:rsidR="000533BB" w:rsidRPr="00DB17A6" w:rsidRDefault="000533BB" w:rsidP="00BF2C56">
      <w:pPr>
        <w:jc w:val="center"/>
      </w:pPr>
    </w:p>
    <w:p w:rsidR="000533BB" w:rsidRPr="00DB17A6" w:rsidRDefault="003251CC" w:rsidP="0020011E">
      <w:pPr>
        <w:jc w:val="center"/>
        <w:rPr>
          <w:b/>
        </w:rPr>
      </w:pPr>
      <w:bookmarkStart w:id="99" w:name="_Toc283804121"/>
      <w:bookmarkStart w:id="100" w:name="_Toc268158428"/>
      <w:bookmarkStart w:id="101" w:name="_Toc235846814"/>
      <w:bookmarkStart w:id="102" w:name="_Toc314831181"/>
      <w:r w:rsidRPr="00DB17A6">
        <w:rPr>
          <w:b/>
        </w:rPr>
        <w:t>A KÜLFÖLDI LETELEPEDÉSŰ (SZÉKHELYŰ) AJÁNLATTEVŐ NYILATKOZATA A KBT. 56. § (1) BEKEZDÉS ÉS A 56. § (2) BEKEZDÉSE SZERINTI KIZÁRÓ OKOK IGAZOLÁSÁRÓL</w:t>
      </w:r>
      <w:r w:rsidR="000533BB" w:rsidRPr="00DB17A6">
        <w:rPr>
          <w:b/>
          <w:vertAlign w:val="superscript"/>
        </w:rPr>
        <w:footnoteReference w:id="25"/>
      </w:r>
      <w:bookmarkEnd w:id="99"/>
      <w:bookmarkEnd w:id="100"/>
      <w:bookmarkEnd w:id="101"/>
      <w:bookmarkEnd w:id="102"/>
    </w:p>
    <w:p w:rsidR="000533BB" w:rsidRPr="00DB17A6" w:rsidRDefault="000533BB" w:rsidP="000533BB"/>
    <w:p w:rsidR="0068640B" w:rsidRPr="00DB17A6" w:rsidRDefault="00EC0A3D" w:rsidP="0068640B">
      <w:pPr>
        <w:jc w:val="center"/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</w:rPr>
        <w:t xml:space="preserve"> </w:t>
      </w:r>
      <w:r w:rsidR="009629EF" w:rsidRPr="00DB17A6">
        <w:t xml:space="preserve"> </w:t>
      </w:r>
      <w:r w:rsidR="0068640B" w:rsidRPr="00DB17A6">
        <w:t>tárgyú közbeszerzési eljáráshoz</w:t>
      </w:r>
    </w:p>
    <w:p w:rsidR="000533BB" w:rsidRPr="00DB17A6" w:rsidRDefault="000533BB" w:rsidP="000533BB">
      <w:pPr>
        <w:widowControl w:val="0"/>
        <w:autoSpaceDE w:val="0"/>
        <w:autoSpaceDN w:val="0"/>
        <w:rPr>
          <w:color w:val="000000"/>
        </w:rPr>
      </w:pPr>
    </w:p>
    <w:p w:rsidR="000533BB" w:rsidRPr="00DB17A6" w:rsidRDefault="000533BB" w:rsidP="000533BB">
      <w:pPr>
        <w:widowControl w:val="0"/>
        <w:autoSpaceDE w:val="0"/>
        <w:autoSpaceDN w:val="0"/>
        <w:rPr>
          <w:color w:val="000000"/>
        </w:rPr>
      </w:pPr>
      <w:r w:rsidRPr="00DB17A6">
        <w:rPr>
          <w:color w:val="000000"/>
        </w:rPr>
        <w:t>Alulírott …………………………… (képviseli: ………………..…………………) mint ajánlattevő/közös ajánlattevő</w:t>
      </w:r>
      <w:r w:rsidRPr="00DB17A6">
        <w:rPr>
          <w:rStyle w:val="Lbjegyzet-hivatkozs"/>
          <w:color w:val="000000"/>
        </w:rPr>
        <w:footnoteReference w:id="26"/>
      </w:r>
      <w:r w:rsidRPr="00DB17A6">
        <w:rPr>
          <w:color w:val="000000"/>
        </w:rPr>
        <w:t xml:space="preserve"> nyilatkozom, hogy a Kbt. 56. § (1) bekezdésének a)-k) pontjai és a 56. § (2) bekezdése szerinti kizáró okok fenn nem állását az alábbi – mellékletként csatolt</w:t>
      </w:r>
      <w:r w:rsidRPr="00DB17A6">
        <w:rPr>
          <w:color w:val="000000"/>
          <w:vertAlign w:val="superscript"/>
        </w:rPr>
        <w:footnoteReference w:id="27"/>
      </w:r>
      <w:r w:rsidRPr="00DB17A6">
        <w:rPr>
          <w:color w:val="000000"/>
        </w:rPr>
        <w:t xml:space="preserve"> –  igazolásokkal igazolom:</w:t>
      </w:r>
    </w:p>
    <w:p w:rsidR="000533BB" w:rsidRPr="00DB17A6" w:rsidRDefault="000533BB" w:rsidP="000533BB">
      <w:pPr>
        <w:widowControl w:val="0"/>
        <w:autoSpaceDE w:val="0"/>
        <w:autoSpaceDN w:val="0"/>
        <w:rPr>
          <w:color w:val="000000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10"/>
        <w:gridCol w:w="3082"/>
        <w:gridCol w:w="3098"/>
      </w:tblGrid>
      <w:tr w:rsidR="000533BB" w:rsidRPr="00DB17A6" w:rsidTr="008F4112">
        <w:trPr>
          <w:tblHeader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8F411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>A Kbt. 56. § (1) bekezdésének alábbi pontjában meghatározott kizáró ok tekintetében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8F4112">
            <w:pPr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>Nyilvántartó szervezet, hatóság megnevezése</w:t>
            </w:r>
          </w:p>
          <w:p w:rsidR="000533BB" w:rsidRPr="00DB17A6" w:rsidRDefault="000533BB" w:rsidP="008F4112">
            <w:pPr>
              <w:jc w:val="center"/>
              <w:rPr>
                <w:color w:val="000000"/>
              </w:rPr>
            </w:pPr>
            <w:r w:rsidRPr="00DB17A6">
              <w:rPr>
                <w:color w:val="000000"/>
              </w:rPr>
              <w:t>(*vagy kibocsátó szervezet, hatóság hiányában azon illetékes bíróság, hatóság, kamara vagy közjegyző vagy szakmai szervezet megnevezése, amely előtt a ajánlattevő</w:t>
            </w:r>
          </w:p>
          <w:p w:rsidR="000533BB" w:rsidRPr="00DB17A6" w:rsidRDefault="000533BB" w:rsidP="008F4112">
            <w:pPr>
              <w:jc w:val="center"/>
              <w:rPr>
                <w:color w:val="000000"/>
              </w:rPr>
            </w:pPr>
            <w:r w:rsidRPr="00DB17A6">
              <w:rPr>
                <w:color w:val="000000"/>
              </w:rPr>
              <w:t>nyilatkozatot tett a kizáró okok fenn nem állásáról)</w:t>
            </w: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8F411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>Székhelye, elérhetősége</w:t>
            </w: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a)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b)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c)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d)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e)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f)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g)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ga)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gb)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h)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lastRenderedPageBreak/>
              <w:t>56. § (1) bekezdés i)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j)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k)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ka)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  <w:tr w:rsidR="000533BB" w:rsidRPr="00DB17A6" w:rsidTr="008F4112">
        <w:trPr>
          <w:trHeight w:val="465"/>
          <w:tblCellSpacing w:w="20" w:type="dxa"/>
        </w:trPr>
        <w:tc>
          <w:tcPr>
            <w:tcW w:w="3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(1) bekezdés kb) pont</w:t>
            </w:r>
          </w:p>
        </w:tc>
        <w:tc>
          <w:tcPr>
            <w:tcW w:w="30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</w:tbl>
    <w:p w:rsidR="000533BB" w:rsidRPr="00DB17A6" w:rsidRDefault="000533BB" w:rsidP="000533BB">
      <w:pPr>
        <w:rPr>
          <w:b/>
          <w:bCs/>
          <w:color w:val="000000"/>
        </w:rPr>
      </w:pPr>
    </w:p>
    <w:p w:rsidR="000533BB" w:rsidRPr="00DB17A6" w:rsidRDefault="000533BB" w:rsidP="000533BB">
      <w:pPr>
        <w:rPr>
          <w:b/>
          <w:bCs/>
          <w:color w:val="000000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11"/>
        <w:gridCol w:w="3081"/>
        <w:gridCol w:w="3098"/>
      </w:tblGrid>
      <w:tr w:rsidR="000533BB" w:rsidRPr="00DB17A6" w:rsidTr="008F4112">
        <w:trPr>
          <w:tblHeader/>
          <w:tblCellSpacing w:w="20" w:type="dxa"/>
        </w:trPr>
        <w:tc>
          <w:tcPr>
            <w:tcW w:w="30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9629E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 xml:space="preserve">A Kbt. 56. § (2) </w:t>
            </w:r>
            <w:r w:rsidR="009629EF" w:rsidRPr="00DB17A6">
              <w:rPr>
                <w:b/>
                <w:bCs/>
                <w:color w:val="000000"/>
              </w:rPr>
              <w:t xml:space="preserve">bekezdésében </w:t>
            </w:r>
            <w:r w:rsidRPr="00DB17A6">
              <w:rPr>
                <w:b/>
                <w:bCs/>
                <w:color w:val="000000"/>
              </w:rPr>
              <w:t>meghatározott kizáró ok tekintetében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8F4112">
            <w:pPr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>Nyilvántartó szervezet, hatóság megnevezése</w:t>
            </w:r>
          </w:p>
          <w:p w:rsidR="000533BB" w:rsidRPr="00DB17A6" w:rsidRDefault="000533BB" w:rsidP="008F4112">
            <w:pPr>
              <w:keepNext/>
              <w:jc w:val="center"/>
              <w:rPr>
                <w:b/>
                <w:bCs/>
                <w:color w:val="000000"/>
              </w:rPr>
            </w:pPr>
            <w:r w:rsidRPr="00DB17A6">
              <w:rPr>
                <w:color w:val="000000"/>
              </w:rPr>
              <w:t>(*vagy kibocsátó szervezet, hatóság hiányában azon illetékes bíróság, hatóság, kamara vagy közjegyző vagy szakmai szervezet megnevezése, amely előtt a ajánlattevő nyilatkozatot tett a kizáró okok fenn nem állásáról)</w:t>
            </w: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533BB" w:rsidRPr="00DB17A6" w:rsidRDefault="000533BB" w:rsidP="008F411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B17A6">
              <w:rPr>
                <w:b/>
                <w:bCs/>
                <w:color w:val="000000"/>
              </w:rPr>
              <w:t>Székhelye, elérhetősége</w:t>
            </w:r>
          </w:p>
        </w:tc>
      </w:tr>
      <w:tr w:rsidR="000533BB" w:rsidRPr="00DB17A6" w:rsidTr="008F4112">
        <w:trPr>
          <w:trHeight w:val="400"/>
          <w:tblCellSpacing w:w="20" w:type="dxa"/>
        </w:trPr>
        <w:tc>
          <w:tcPr>
            <w:tcW w:w="30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9629EF">
            <w:pPr>
              <w:spacing w:before="120" w:after="120"/>
              <w:rPr>
                <w:color w:val="000000"/>
              </w:rPr>
            </w:pPr>
            <w:r w:rsidRPr="00DB17A6">
              <w:rPr>
                <w:color w:val="000000"/>
              </w:rPr>
              <w:t>56. § (</w:t>
            </w:r>
            <w:r w:rsidR="009629EF" w:rsidRPr="00DB17A6">
              <w:rPr>
                <w:color w:val="000000"/>
              </w:rPr>
              <w:t>2</w:t>
            </w:r>
            <w:r w:rsidRPr="00DB17A6">
              <w:rPr>
                <w:color w:val="000000"/>
              </w:rPr>
              <w:t xml:space="preserve">) bekezdés </w:t>
            </w:r>
          </w:p>
        </w:tc>
        <w:tc>
          <w:tcPr>
            <w:tcW w:w="30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  <w:tc>
          <w:tcPr>
            <w:tcW w:w="3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33BB" w:rsidRPr="00DB17A6" w:rsidRDefault="000533BB" w:rsidP="008F4112">
            <w:pPr>
              <w:spacing w:before="120" w:after="120"/>
              <w:rPr>
                <w:color w:val="000000"/>
              </w:rPr>
            </w:pPr>
          </w:p>
        </w:tc>
      </w:tr>
    </w:tbl>
    <w:p w:rsidR="000533BB" w:rsidRPr="00DB17A6" w:rsidRDefault="000533BB" w:rsidP="000533BB">
      <w:pPr>
        <w:widowControl w:val="0"/>
        <w:autoSpaceDE w:val="0"/>
        <w:autoSpaceDN w:val="0"/>
        <w:rPr>
          <w:color w:val="000000"/>
        </w:rPr>
      </w:pPr>
    </w:p>
    <w:p w:rsidR="000533BB" w:rsidRPr="00DB17A6" w:rsidRDefault="000533BB" w:rsidP="000533BB">
      <w:pPr>
        <w:widowControl w:val="0"/>
        <w:autoSpaceDE w:val="0"/>
        <w:autoSpaceDN w:val="0"/>
      </w:pPr>
      <w:r w:rsidRPr="00DB17A6">
        <w:rPr>
          <w:color w:val="000000"/>
        </w:rPr>
        <w:t xml:space="preserve">* </w:t>
      </w:r>
      <w:r w:rsidRPr="00DB17A6">
        <w:rPr>
          <w:i/>
          <w:iCs/>
        </w:rPr>
        <w:t>Amennyiben</w:t>
      </w:r>
      <w:r w:rsidRPr="00DB17A6">
        <w:rPr>
          <w:i/>
        </w:rPr>
        <w:t xml:space="preserve"> az illetékes bíróság vagy hatóság nem bocsát ki a fenti kizáró okok valamelyikére a 310/2011. (XII.23.) Korm. rendelet 4. § a) és b) pontja szerinti kivonatot vagy igazolást, vagy azok nem terjednek ki az </w:t>
      </w:r>
      <w:r w:rsidRPr="00DB17A6">
        <w:rPr>
          <w:i/>
          <w:iCs/>
        </w:rPr>
        <w:t xml:space="preserve">a) </w:t>
      </w:r>
      <w:r w:rsidRPr="00DB17A6">
        <w:rPr>
          <w:i/>
        </w:rPr>
        <w:t>pontban hivatkozott esetek mindegyikére, akkor ezen kizáró ok fenn nem állását a ajánlattevő eskü alatt tett nyilatkozatával, vagy ha ilyen nyilatkozat nem ismert az érintett országban, a ajánlattevő által az illetékes bíróság, hatóság, kamara vagy szakmai szervezet előtt tett vagy közjegyző által hitelesített nyilatkozat benyújtásával kell igazolni - eredeti vagy hiteles másolati formában, és felelős magyar fordításban.</w:t>
      </w:r>
    </w:p>
    <w:p w:rsidR="000533BB" w:rsidRPr="00DB17A6" w:rsidRDefault="000533BB" w:rsidP="000533BB">
      <w:pPr>
        <w:widowControl w:val="0"/>
        <w:autoSpaceDE w:val="0"/>
        <w:autoSpaceDN w:val="0"/>
      </w:pPr>
    </w:p>
    <w:p w:rsidR="000533BB" w:rsidRPr="00DB17A6" w:rsidRDefault="000533BB" w:rsidP="000533BB">
      <w:pPr>
        <w:tabs>
          <w:tab w:val="left" w:pos="851"/>
          <w:tab w:val="right" w:pos="8222"/>
        </w:tabs>
        <w:rPr>
          <w:b/>
          <w:bCs/>
        </w:rPr>
      </w:pPr>
      <w:bookmarkStart w:id="103" w:name="_DV_M733"/>
      <w:bookmarkStart w:id="104" w:name="_DV_M734"/>
      <w:bookmarkEnd w:id="103"/>
      <w:bookmarkEnd w:id="104"/>
      <w:r w:rsidRPr="00DB17A6">
        <w:t>Kelt:</w:t>
      </w:r>
      <w:r w:rsidRPr="00DB17A6">
        <w:rPr>
          <w:b/>
          <w:bCs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</w:tblGrid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………………………………</w:t>
            </w:r>
          </w:p>
        </w:tc>
      </w:tr>
      <w:tr w:rsidR="000533BB" w:rsidRPr="00DB17A6" w:rsidTr="008F4112">
        <w:tc>
          <w:tcPr>
            <w:tcW w:w="4603" w:type="dxa"/>
          </w:tcPr>
          <w:p w:rsidR="000533BB" w:rsidRPr="00DB17A6" w:rsidRDefault="000533BB" w:rsidP="008F4112">
            <w:pPr>
              <w:jc w:val="center"/>
            </w:pPr>
            <w:r w:rsidRPr="00DB17A6">
              <w:t>cégszerű aláírás</w:t>
            </w:r>
          </w:p>
        </w:tc>
      </w:tr>
    </w:tbl>
    <w:p w:rsidR="00656BD7" w:rsidRPr="00DB17A6" w:rsidRDefault="00656BD7" w:rsidP="0025086C">
      <w:pPr>
        <w:ind w:left="4963"/>
      </w:pPr>
    </w:p>
    <w:p w:rsidR="00AB3A76" w:rsidRPr="00DB17A6" w:rsidRDefault="00F301EF" w:rsidP="00BB07B3">
      <w:r w:rsidRPr="00DB17A6">
        <w:br w:type="page"/>
      </w: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DB0F62" w:rsidRPr="00DB17A6" w:rsidRDefault="00DB0F62" w:rsidP="009629EF">
      <w:pPr>
        <w:jc w:val="center"/>
        <w:rPr>
          <w:b/>
        </w:rPr>
      </w:pPr>
    </w:p>
    <w:p w:rsidR="00F301EF" w:rsidRPr="00DB17A6" w:rsidRDefault="003251CC" w:rsidP="00857AE6">
      <w:pPr>
        <w:pStyle w:val="Cmsor2"/>
        <w:numPr>
          <w:ilvl w:val="0"/>
          <w:numId w:val="0"/>
        </w:numPr>
        <w:jc w:val="center"/>
      </w:pPr>
      <w:r w:rsidRPr="00DB17A6">
        <w:t>SZÁMLAVEZETŐ PÉNZINTÉZETI IGAZOLÁSOK</w:t>
      </w:r>
    </w:p>
    <w:p w:rsidR="00700BC0" w:rsidRPr="00DB17A6" w:rsidRDefault="00700BC0" w:rsidP="0020011E">
      <w:pPr>
        <w:jc w:val="center"/>
        <w:rPr>
          <w:b/>
        </w:rPr>
      </w:pPr>
    </w:p>
    <w:p w:rsidR="008E6583" w:rsidRPr="00DB17A6" w:rsidRDefault="008E6583" w:rsidP="008E6583">
      <w:pPr>
        <w:jc w:val="center"/>
      </w:pPr>
      <w:r w:rsidRPr="00DB17A6">
        <w:t>(„bankinformáció” a pénzforgalmi számlát vezető pénzügyi intézménytől)</w:t>
      </w:r>
    </w:p>
    <w:p w:rsidR="008E6583" w:rsidRPr="00DB17A6" w:rsidRDefault="008E6583" w:rsidP="008E6583">
      <w:pPr>
        <w:tabs>
          <w:tab w:val="center" w:pos="7740"/>
        </w:tabs>
        <w:jc w:val="center"/>
        <w:rPr>
          <w:b/>
        </w:rPr>
      </w:pPr>
      <w:r w:rsidRPr="00DB17A6">
        <w:rPr>
          <w:b/>
        </w:rPr>
        <w:t>(310/2011. (XII.23.) Korm. rendelet 14.§ (1) a) pont)</w:t>
      </w:r>
    </w:p>
    <w:p w:rsidR="008E6583" w:rsidRPr="00DB17A6" w:rsidRDefault="008E6583" w:rsidP="008E6583"/>
    <w:p w:rsidR="00DB0F62" w:rsidRPr="00DB17A6" w:rsidRDefault="009629EF" w:rsidP="0020011E">
      <w:pPr>
        <w:jc w:val="center"/>
        <w:rPr>
          <w:bCs/>
          <w:iCs/>
        </w:rPr>
      </w:pPr>
      <w:r w:rsidRPr="00DB17A6">
        <w:rPr>
          <w:bCs/>
          <w:iCs/>
        </w:rPr>
        <w:br w:type="page"/>
      </w:r>
    </w:p>
    <w:p w:rsidR="00DB0F62" w:rsidRPr="00DB17A6" w:rsidRDefault="00DB0F62" w:rsidP="0020011E">
      <w:pPr>
        <w:jc w:val="center"/>
        <w:rPr>
          <w:bCs/>
          <w:iCs/>
        </w:rPr>
      </w:pPr>
    </w:p>
    <w:p w:rsidR="00DB0F62" w:rsidRPr="00DB17A6" w:rsidRDefault="00DB0F62" w:rsidP="0020011E">
      <w:pPr>
        <w:jc w:val="center"/>
        <w:rPr>
          <w:bCs/>
          <w:iCs/>
        </w:rPr>
      </w:pPr>
    </w:p>
    <w:p w:rsidR="00DB0F62" w:rsidRPr="00DB17A6" w:rsidRDefault="00DB0F62" w:rsidP="0020011E">
      <w:pPr>
        <w:jc w:val="center"/>
        <w:rPr>
          <w:bCs/>
          <w:iCs/>
        </w:rPr>
      </w:pPr>
    </w:p>
    <w:p w:rsidR="00DB0F62" w:rsidRPr="00DB17A6" w:rsidRDefault="00DB0F62" w:rsidP="0020011E">
      <w:pPr>
        <w:jc w:val="center"/>
        <w:rPr>
          <w:bCs/>
          <w:iCs/>
        </w:rPr>
      </w:pPr>
    </w:p>
    <w:p w:rsidR="00DB0F62" w:rsidRPr="00DB17A6" w:rsidRDefault="00DB0F62" w:rsidP="0020011E">
      <w:pPr>
        <w:jc w:val="center"/>
        <w:rPr>
          <w:bCs/>
          <w:iCs/>
        </w:rPr>
      </w:pPr>
    </w:p>
    <w:p w:rsidR="00546FBD" w:rsidRPr="00DB17A6" w:rsidRDefault="003251CC" w:rsidP="00857AE6">
      <w:pPr>
        <w:pStyle w:val="Cmsor2"/>
        <w:numPr>
          <w:ilvl w:val="0"/>
          <w:numId w:val="0"/>
        </w:numPr>
        <w:jc w:val="center"/>
      </w:pPr>
      <w:r w:rsidRPr="00DB17A6">
        <w:t>AJÁNLATTEVŐI (GAZDASÁGI SZEREPLŐ) NYILATKOZATA ARRA VONATKOZÓAN, HOGY VALAMENNYI NEM TÖRÖLT PÉNZFORGALMI SZÁMLÁJÁRA VONATKOZÓAN BECSATOLTA AZ AJÁNLATI FELHÍVÁSBAN ELŐÍRT TARTALMÚ NYILATKOZATOT</w:t>
      </w:r>
      <w:r w:rsidR="00163292" w:rsidRPr="00DB17A6">
        <w:t>, AZ AJÁNLATI FELHÍVÁS VI.3.</w:t>
      </w:r>
      <w:r w:rsidR="009D066C" w:rsidRPr="00DB17A6">
        <w:t xml:space="preserve">5) PONT </w:t>
      </w:r>
      <w:r w:rsidR="00163292" w:rsidRPr="00DB17A6">
        <w:t>18</w:t>
      </w:r>
      <w:r w:rsidR="009D066C" w:rsidRPr="00DB17A6">
        <w:t>)</w:t>
      </w:r>
      <w:r w:rsidR="00163292" w:rsidRPr="00DB17A6">
        <w:t xml:space="preserve"> </w:t>
      </w:r>
      <w:r w:rsidR="009D066C" w:rsidRPr="00DB17A6">
        <w:t>AL</w:t>
      </w:r>
      <w:r w:rsidR="00163292" w:rsidRPr="00DB17A6">
        <w:t>PONTJÁBAN FOGLALTAKRA FIGYELEMMEL</w:t>
      </w:r>
      <w:r w:rsidRPr="00DB17A6">
        <w:t xml:space="preserve"> </w:t>
      </w:r>
    </w:p>
    <w:p w:rsidR="0025086C" w:rsidRPr="00DB17A6" w:rsidRDefault="0025086C" w:rsidP="00663198">
      <w:pPr>
        <w:pStyle w:val="Cmsor2"/>
        <w:numPr>
          <w:ilvl w:val="1"/>
          <w:numId w:val="61"/>
        </w:numPr>
        <w:jc w:val="right"/>
      </w:pPr>
      <w:r w:rsidRPr="00DB17A6">
        <w:br w:type="page"/>
      </w:r>
      <w:r w:rsidRPr="00DB17A6">
        <w:lastRenderedPageBreak/>
        <w:t>számú melléklet</w:t>
      </w:r>
    </w:p>
    <w:p w:rsidR="0025086C" w:rsidRPr="00DB17A6" w:rsidRDefault="0025086C" w:rsidP="0025086C">
      <w:pPr>
        <w:jc w:val="right"/>
      </w:pPr>
    </w:p>
    <w:p w:rsidR="00CE0419" w:rsidRPr="00DB17A6" w:rsidRDefault="00CE0419" w:rsidP="00BB07B3">
      <w:pPr>
        <w:ind w:left="4963"/>
      </w:pPr>
    </w:p>
    <w:p w:rsidR="009028E3" w:rsidRPr="00DB17A6" w:rsidRDefault="009028E3" w:rsidP="00BB07B3">
      <w:pPr>
        <w:jc w:val="center"/>
        <w:rPr>
          <w:b/>
        </w:rPr>
      </w:pPr>
      <w:r w:rsidRPr="00DB17A6">
        <w:rPr>
          <w:b/>
        </w:rPr>
        <w:t>NYILATKOZAT</w:t>
      </w:r>
    </w:p>
    <w:p w:rsidR="00BB07B3" w:rsidRPr="00DB17A6" w:rsidRDefault="00BB07B3" w:rsidP="00BB07B3">
      <w:pPr>
        <w:jc w:val="center"/>
        <w:rPr>
          <w:b/>
        </w:rPr>
      </w:pPr>
    </w:p>
    <w:p w:rsidR="009028E3" w:rsidRPr="00DB17A6" w:rsidRDefault="007C6486" w:rsidP="0068640B">
      <w:pPr>
        <w:jc w:val="center"/>
        <w:rPr>
          <w:b/>
        </w:rPr>
      </w:pPr>
      <w:r w:rsidRPr="00DB17A6">
        <w:rPr>
          <w:b/>
        </w:rPr>
        <w:t>a közbeszerzési eljárásokban az alkalmasság és a kizáró okok igazolásának,</w:t>
      </w:r>
      <w:r w:rsidR="0068640B" w:rsidRPr="00DB17A6">
        <w:rPr>
          <w:b/>
        </w:rPr>
        <w:t xml:space="preserve"> </w:t>
      </w:r>
      <w:r w:rsidRPr="00DB17A6">
        <w:rPr>
          <w:b/>
        </w:rPr>
        <w:t xml:space="preserve"> valamint a közbeszerzési műszaki leírás meghatározásának módjáról szóló</w:t>
      </w:r>
      <w:r w:rsidR="0068640B" w:rsidRPr="00DB17A6">
        <w:rPr>
          <w:b/>
        </w:rPr>
        <w:t xml:space="preserve"> </w:t>
      </w:r>
      <w:r w:rsidRPr="00DB17A6">
        <w:rPr>
          <w:b/>
        </w:rPr>
        <w:t xml:space="preserve"> 310/2011. (XII. 23.) Korm. rendelet (a továbbiakban: Korm. rendelet 15. § (</w:t>
      </w:r>
      <w:r w:rsidR="00820323" w:rsidRPr="00DB17A6">
        <w:rPr>
          <w:b/>
        </w:rPr>
        <w:t>1</w:t>
      </w:r>
      <w:r w:rsidRPr="00DB17A6">
        <w:rPr>
          <w:b/>
        </w:rPr>
        <w:t>)</w:t>
      </w:r>
      <w:r w:rsidR="0068640B" w:rsidRPr="00DB17A6">
        <w:rPr>
          <w:b/>
        </w:rPr>
        <w:t xml:space="preserve"> </w:t>
      </w:r>
      <w:r w:rsidRPr="00DB17A6">
        <w:rPr>
          <w:b/>
        </w:rPr>
        <w:t>bekezdés</w:t>
      </w:r>
      <w:r w:rsidR="009028E3" w:rsidRPr="00DB17A6">
        <w:rPr>
          <w:b/>
        </w:rPr>
        <w:t xml:space="preserve"> a) pontja tekintetében</w:t>
      </w:r>
      <w:r w:rsidR="0068640B" w:rsidRPr="00DB17A6">
        <w:rPr>
          <w:b/>
        </w:rPr>
        <w:t>)</w:t>
      </w:r>
    </w:p>
    <w:p w:rsidR="0068640B" w:rsidRPr="00DB17A6" w:rsidRDefault="00820323" w:rsidP="0068640B">
      <w:pPr>
        <w:jc w:val="center"/>
        <w:rPr>
          <w:b/>
        </w:rPr>
      </w:pPr>
      <w:r w:rsidRPr="00DB17A6">
        <w:rPr>
          <w:b/>
        </w:rPr>
        <w:t>(…..sz. rész:…………………………..)</w:t>
      </w:r>
      <w:r w:rsidRPr="00DB17A6">
        <w:rPr>
          <w:rStyle w:val="Lbjegyzet-hivatkozs"/>
          <w:b/>
        </w:rPr>
        <w:t xml:space="preserve"> </w:t>
      </w:r>
      <w:r w:rsidRPr="00DB17A6">
        <w:rPr>
          <w:rStyle w:val="Lbjegyzet-hivatkozs"/>
          <w:b/>
        </w:rPr>
        <w:footnoteReference w:id="28"/>
      </w:r>
    </w:p>
    <w:p w:rsidR="0068640B" w:rsidRPr="00DB17A6" w:rsidRDefault="0068640B" w:rsidP="0068640B">
      <w:pPr>
        <w:jc w:val="center"/>
        <w:rPr>
          <w:b/>
        </w:rPr>
      </w:pPr>
    </w:p>
    <w:p w:rsidR="009028E3" w:rsidRPr="00DB17A6" w:rsidRDefault="009028E3" w:rsidP="00BB07B3">
      <w:r w:rsidRPr="00DB17A6">
        <w:t>Alulírott ……………………………………….</w:t>
      </w:r>
      <w:r w:rsidR="004A7143" w:rsidRPr="00DB17A6">
        <w:t>(név)……………………………..</w:t>
      </w:r>
      <w:r w:rsidRPr="00DB17A6">
        <w:t xml:space="preserve"> </w:t>
      </w:r>
      <w:r w:rsidR="004A7143" w:rsidRPr="00DB17A6">
        <w:t>(</w:t>
      </w:r>
      <w:r w:rsidRPr="00DB17A6">
        <w:t>ajánlattevő székhely</w:t>
      </w:r>
      <w:r w:rsidR="00820323" w:rsidRPr="00DB17A6">
        <w:t xml:space="preserve"> </w:t>
      </w:r>
      <w:r w:rsidR="00EC0A3D" w:rsidRPr="00DB17A6">
        <w:rPr>
          <w:b/>
          <w:i/>
          <w:color w:val="000000"/>
        </w:rPr>
        <w:t>„</w:t>
      </w:r>
      <w:r w:rsidR="00EC0A3D"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="00EC0A3D" w:rsidRPr="00DB17A6">
        <w:rPr>
          <w:b/>
          <w:bCs/>
        </w:rPr>
        <w:t>”</w:t>
      </w:r>
      <w:r w:rsidR="00EC0A3D" w:rsidRPr="00DB17A6">
        <w:rPr>
          <w:b/>
        </w:rPr>
        <w:t xml:space="preserve"> </w:t>
      </w:r>
      <w:r w:rsidRPr="00DB17A6">
        <w:t>tárgyú közbeszerzés</w:t>
      </w:r>
      <w:r w:rsidR="000A79E9" w:rsidRPr="00DB17A6">
        <w:t xml:space="preserve">i eljárásban – az ajánlati </w:t>
      </w:r>
      <w:r w:rsidRPr="00DB17A6">
        <w:t xml:space="preserve">felhívásban és a dokumentációban foglalt valamennyi formai és tartalmi követelmény, és feladatleírás gondos áttekintése után – a </w:t>
      </w:r>
      <w:r w:rsidR="007C6486" w:rsidRPr="00DB17A6">
        <w:t>Korm. rendelet 15.§</w:t>
      </w:r>
      <w:r w:rsidRPr="00DB17A6">
        <w:t xml:space="preserve"> (</w:t>
      </w:r>
      <w:r w:rsidR="00820323" w:rsidRPr="00DB17A6">
        <w:t>1</w:t>
      </w:r>
      <w:r w:rsidRPr="00DB17A6">
        <w:t>) bekezdés a) pontjában foglaltaknak megfelelően ezennel kijelentem, hogy a(z)</w:t>
      </w:r>
      <w:r w:rsidR="00454D42" w:rsidRPr="00DB17A6">
        <w:t xml:space="preserve"> </w:t>
      </w:r>
      <w:r w:rsidRPr="00DB17A6">
        <w:t>______________________________ ajánlattevőnek</w:t>
      </w:r>
      <w:r w:rsidR="0068640B" w:rsidRPr="00DB17A6">
        <w:t xml:space="preserve"> </w:t>
      </w:r>
      <w:r w:rsidR="00DD72C4" w:rsidRPr="00DB17A6">
        <w:t xml:space="preserve">az </w:t>
      </w:r>
      <w:r w:rsidR="000A79E9" w:rsidRPr="00DB17A6">
        <w:t xml:space="preserve">ajánlati </w:t>
      </w:r>
      <w:r w:rsidR="00DD72C4" w:rsidRPr="00DB17A6">
        <w:t xml:space="preserve">felhívás </w:t>
      </w:r>
      <w:r w:rsidR="005B74BD" w:rsidRPr="00DB17A6">
        <w:t xml:space="preserve">megküldésének </w:t>
      </w:r>
      <w:r w:rsidR="00DD72C4" w:rsidRPr="00DB17A6">
        <w:t xml:space="preserve">napját megelőző </w:t>
      </w:r>
      <w:r w:rsidR="007C6486" w:rsidRPr="00DB17A6">
        <w:t>36</w:t>
      </w:r>
      <w:r w:rsidR="00DD72C4" w:rsidRPr="00DB17A6">
        <w:t xml:space="preserve"> hónapban</w:t>
      </w:r>
      <w:r w:rsidRPr="00DB17A6">
        <w:t xml:space="preserve"> az </w:t>
      </w:r>
      <w:r w:rsidR="000A79E9" w:rsidRPr="00DB17A6">
        <w:t xml:space="preserve">ajánlati </w:t>
      </w:r>
      <w:r w:rsidRPr="00DB17A6">
        <w:t xml:space="preserve">felhívás szerinti referenciamunkái az alábbiak voltak: </w:t>
      </w:r>
    </w:p>
    <w:p w:rsidR="0068640B" w:rsidRPr="00DB17A6" w:rsidRDefault="0068640B" w:rsidP="00BB07B3"/>
    <w:tbl>
      <w:tblPr>
        <w:tblW w:w="1089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3"/>
        <w:gridCol w:w="1843"/>
        <w:gridCol w:w="2432"/>
        <w:gridCol w:w="2268"/>
        <w:gridCol w:w="2392"/>
      </w:tblGrid>
      <w:tr w:rsidR="00C77CD8" w:rsidRPr="00DB17A6" w:rsidTr="00C77CD8">
        <w:trPr>
          <w:trHeight w:val="1134"/>
        </w:trPr>
        <w:tc>
          <w:tcPr>
            <w:tcW w:w="1963" w:type="dxa"/>
            <w:vAlign w:val="center"/>
          </w:tcPr>
          <w:p w:rsidR="00C77CD8" w:rsidRPr="00DB17A6" w:rsidRDefault="00C77CD8" w:rsidP="00663198">
            <w:pPr>
              <w:jc w:val="center"/>
              <w:rPr>
                <w:b/>
              </w:rPr>
            </w:pPr>
            <w:r w:rsidRPr="00DB17A6">
              <w:rPr>
                <w:b/>
              </w:rPr>
              <w:t>A szállítás tárgya</w:t>
            </w:r>
          </w:p>
          <w:p w:rsidR="00C77CD8" w:rsidRPr="00DB17A6" w:rsidRDefault="00C77CD8" w:rsidP="00663198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77CD8" w:rsidRPr="00DB17A6" w:rsidRDefault="00C77CD8" w:rsidP="00663198">
            <w:pPr>
              <w:jc w:val="center"/>
              <w:rPr>
                <w:b/>
              </w:rPr>
            </w:pPr>
            <w:r w:rsidRPr="00DB17A6">
              <w:rPr>
                <w:b/>
              </w:rPr>
              <w:t>A szerződést kötő másik fél neve, címe és a felvilágosítást adó személy neve , elérhetőségei</w:t>
            </w:r>
          </w:p>
        </w:tc>
        <w:tc>
          <w:tcPr>
            <w:tcW w:w="2432" w:type="dxa"/>
            <w:vAlign w:val="center"/>
          </w:tcPr>
          <w:p w:rsidR="00C77CD8" w:rsidRPr="00DB17A6" w:rsidRDefault="00C77CD8" w:rsidP="00663198">
            <w:pPr>
              <w:jc w:val="center"/>
              <w:rPr>
                <w:b/>
              </w:rPr>
            </w:pPr>
            <w:r w:rsidRPr="00DB17A6">
              <w:rPr>
                <w:b/>
              </w:rPr>
              <w:t>Ellenszolgáltatás összege (nettó)</w:t>
            </w:r>
          </w:p>
          <w:p w:rsidR="00C77CD8" w:rsidRPr="00DB17A6" w:rsidRDefault="00C77CD8" w:rsidP="0066319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77CD8" w:rsidRPr="00DB17A6" w:rsidRDefault="00C77CD8" w:rsidP="00663198">
            <w:pPr>
              <w:jc w:val="center"/>
              <w:rPr>
                <w:b/>
              </w:rPr>
            </w:pPr>
            <w:r w:rsidRPr="00DB17A6">
              <w:rPr>
                <w:b/>
              </w:rPr>
              <w:t>Teljesítés ideje (év, hó, nap)</w:t>
            </w:r>
          </w:p>
        </w:tc>
        <w:tc>
          <w:tcPr>
            <w:tcW w:w="2392" w:type="dxa"/>
            <w:vAlign w:val="center"/>
          </w:tcPr>
          <w:p w:rsidR="00C77CD8" w:rsidRPr="00DB17A6" w:rsidRDefault="00C77CD8" w:rsidP="00663198">
            <w:pPr>
              <w:jc w:val="center"/>
              <w:rPr>
                <w:b/>
              </w:rPr>
            </w:pPr>
          </w:p>
          <w:p w:rsidR="00C77CD8" w:rsidRPr="00DB17A6" w:rsidRDefault="00C77CD8" w:rsidP="00663198">
            <w:pPr>
              <w:jc w:val="center"/>
              <w:rPr>
                <w:b/>
              </w:rPr>
            </w:pPr>
            <w:r w:rsidRPr="00DB17A6">
              <w:rPr>
                <w:b/>
              </w:rPr>
              <w:t>A teljesítés az előírásoknak és a szerződésnek megfelelően történt-e (igen/nem)</w:t>
            </w:r>
          </w:p>
        </w:tc>
      </w:tr>
      <w:tr w:rsidR="00C77CD8" w:rsidRPr="00DB17A6" w:rsidTr="00C77CD8">
        <w:tc>
          <w:tcPr>
            <w:tcW w:w="1963" w:type="dxa"/>
          </w:tcPr>
          <w:p w:rsidR="00C77CD8" w:rsidRPr="00DB17A6" w:rsidRDefault="00C77CD8" w:rsidP="00BB07B3"/>
        </w:tc>
        <w:tc>
          <w:tcPr>
            <w:tcW w:w="1843" w:type="dxa"/>
          </w:tcPr>
          <w:p w:rsidR="00C77CD8" w:rsidRPr="00DB17A6" w:rsidRDefault="00C77CD8" w:rsidP="00BB07B3"/>
        </w:tc>
        <w:tc>
          <w:tcPr>
            <w:tcW w:w="2432" w:type="dxa"/>
          </w:tcPr>
          <w:p w:rsidR="00C77CD8" w:rsidRPr="00DB17A6" w:rsidRDefault="00C77CD8" w:rsidP="00BB07B3"/>
        </w:tc>
        <w:tc>
          <w:tcPr>
            <w:tcW w:w="2268" w:type="dxa"/>
          </w:tcPr>
          <w:p w:rsidR="00C77CD8" w:rsidRPr="00DB17A6" w:rsidRDefault="00C77CD8" w:rsidP="00BB07B3"/>
        </w:tc>
        <w:tc>
          <w:tcPr>
            <w:tcW w:w="2392" w:type="dxa"/>
          </w:tcPr>
          <w:p w:rsidR="00C77CD8" w:rsidRPr="00DB17A6" w:rsidRDefault="00C77CD8" w:rsidP="00BB07B3"/>
        </w:tc>
      </w:tr>
      <w:tr w:rsidR="00C77CD8" w:rsidRPr="00DB17A6" w:rsidTr="00C77CD8">
        <w:tc>
          <w:tcPr>
            <w:tcW w:w="1963" w:type="dxa"/>
          </w:tcPr>
          <w:p w:rsidR="00C77CD8" w:rsidRPr="00DB17A6" w:rsidRDefault="00C77CD8" w:rsidP="00BB07B3"/>
        </w:tc>
        <w:tc>
          <w:tcPr>
            <w:tcW w:w="1843" w:type="dxa"/>
          </w:tcPr>
          <w:p w:rsidR="00C77CD8" w:rsidRPr="00DB17A6" w:rsidRDefault="00C77CD8" w:rsidP="00BB07B3"/>
        </w:tc>
        <w:tc>
          <w:tcPr>
            <w:tcW w:w="2432" w:type="dxa"/>
          </w:tcPr>
          <w:p w:rsidR="00C77CD8" w:rsidRPr="00DB17A6" w:rsidRDefault="00C77CD8" w:rsidP="00BB07B3"/>
        </w:tc>
        <w:tc>
          <w:tcPr>
            <w:tcW w:w="2268" w:type="dxa"/>
          </w:tcPr>
          <w:p w:rsidR="00C77CD8" w:rsidRPr="00DB17A6" w:rsidRDefault="00C77CD8" w:rsidP="00BB07B3"/>
        </w:tc>
        <w:tc>
          <w:tcPr>
            <w:tcW w:w="2392" w:type="dxa"/>
          </w:tcPr>
          <w:p w:rsidR="00C77CD8" w:rsidRPr="00DB17A6" w:rsidRDefault="00C77CD8" w:rsidP="00BB07B3"/>
        </w:tc>
      </w:tr>
      <w:tr w:rsidR="00C77CD8" w:rsidRPr="00DB17A6" w:rsidTr="00C77CD8">
        <w:tc>
          <w:tcPr>
            <w:tcW w:w="1963" w:type="dxa"/>
          </w:tcPr>
          <w:p w:rsidR="00C77CD8" w:rsidRPr="00DB17A6" w:rsidRDefault="00C77CD8" w:rsidP="00BB07B3"/>
        </w:tc>
        <w:tc>
          <w:tcPr>
            <w:tcW w:w="1843" w:type="dxa"/>
          </w:tcPr>
          <w:p w:rsidR="00C77CD8" w:rsidRPr="00DB17A6" w:rsidRDefault="00C77CD8" w:rsidP="00BB07B3"/>
        </w:tc>
        <w:tc>
          <w:tcPr>
            <w:tcW w:w="2432" w:type="dxa"/>
          </w:tcPr>
          <w:p w:rsidR="00C77CD8" w:rsidRPr="00DB17A6" w:rsidRDefault="00C77CD8" w:rsidP="00BB07B3"/>
        </w:tc>
        <w:tc>
          <w:tcPr>
            <w:tcW w:w="2268" w:type="dxa"/>
          </w:tcPr>
          <w:p w:rsidR="00C77CD8" w:rsidRPr="00DB17A6" w:rsidRDefault="00C77CD8" w:rsidP="00BB07B3"/>
        </w:tc>
        <w:tc>
          <w:tcPr>
            <w:tcW w:w="2392" w:type="dxa"/>
          </w:tcPr>
          <w:p w:rsidR="00C77CD8" w:rsidRPr="00DB17A6" w:rsidRDefault="00C77CD8" w:rsidP="00BB07B3"/>
        </w:tc>
      </w:tr>
      <w:tr w:rsidR="00C77CD8" w:rsidRPr="00DB17A6" w:rsidTr="00C77CD8">
        <w:tc>
          <w:tcPr>
            <w:tcW w:w="1963" w:type="dxa"/>
          </w:tcPr>
          <w:p w:rsidR="00C77CD8" w:rsidRPr="00DB17A6" w:rsidRDefault="00C77CD8" w:rsidP="00BB07B3"/>
        </w:tc>
        <w:tc>
          <w:tcPr>
            <w:tcW w:w="1843" w:type="dxa"/>
          </w:tcPr>
          <w:p w:rsidR="00C77CD8" w:rsidRPr="00DB17A6" w:rsidRDefault="00C77CD8" w:rsidP="00BB07B3"/>
        </w:tc>
        <w:tc>
          <w:tcPr>
            <w:tcW w:w="2432" w:type="dxa"/>
          </w:tcPr>
          <w:p w:rsidR="00C77CD8" w:rsidRPr="00DB17A6" w:rsidRDefault="00C77CD8" w:rsidP="00BB07B3"/>
        </w:tc>
        <w:tc>
          <w:tcPr>
            <w:tcW w:w="2268" w:type="dxa"/>
          </w:tcPr>
          <w:p w:rsidR="00C77CD8" w:rsidRPr="00DB17A6" w:rsidRDefault="00C77CD8" w:rsidP="00BB07B3"/>
        </w:tc>
        <w:tc>
          <w:tcPr>
            <w:tcW w:w="2392" w:type="dxa"/>
          </w:tcPr>
          <w:p w:rsidR="00C77CD8" w:rsidRPr="00DB17A6" w:rsidRDefault="00C77CD8" w:rsidP="00BB07B3"/>
        </w:tc>
      </w:tr>
    </w:tbl>
    <w:p w:rsidR="009028E3" w:rsidRPr="00DB17A6" w:rsidRDefault="009028E3" w:rsidP="00BB07B3"/>
    <w:p w:rsidR="009028E3" w:rsidRPr="00DB17A6" w:rsidRDefault="009028E3" w:rsidP="00BB07B3">
      <w:r w:rsidRPr="00DB17A6">
        <w:t xml:space="preserve">Jelen nyilatkozatot az ajánlat részeként teszem. </w:t>
      </w:r>
    </w:p>
    <w:p w:rsidR="00273E15" w:rsidRPr="00DB17A6" w:rsidRDefault="00BF78BD" w:rsidP="00BB07B3">
      <w:pPr>
        <w:rPr>
          <w:u w:val="single"/>
        </w:rPr>
      </w:pPr>
      <w:r w:rsidRPr="00DB17A6">
        <w:rPr>
          <w:u w:val="single"/>
        </w:rPr>
        <w:t>Referencia igazolás a Korm. rendelet 16.§ (1)-(2) bekezdésének figyelembevételével.</w:t>
      </w:r>
    </w:p>
    <w:p w:rsidR="00454D42" w:rsidRPr="00DB17A6" w:rsidRDefault="00454D42" w:rsidP="00454D42"/>
    <w:p w:rsidR="00901831" w:rsidRPr="00DB17A6" w:rsidRDefault="009028E3" w:rsidP="00454D42">
      <w:r w:rsidRPr="00DB17A6">
        <w:t>………………….., 201</w:t>
      </w:r>
      <w:r w:rsidR="00820323" w:rsidRPr="00DB17A6">
        <w:t>5</w:t>
      </w:r>
      <w:r w:rsidRPr="00DB17A6">
        <w:t>.. ……………… hónap …. nap</w:t>
      </w:r>
    </w:p>
    <w:p w:rsidR="00BF78BD" w:rsidRPr="00DB17A6" w:rsidRDefault="00BF78BD" w:rsidP="00BB07B3">
      <w:pPr>
        <w:ind w:left="4963"/>
        <w:jc w:val="center"/>
      </w:pPr>
    </w:p>
    <w:p w:rsidR="00E50CB6" w:rsidRPr="00DB17A6" w:rsidRDefault="00901831" w:rsidP="00BB07B3">
      <w:pPr>
        <w:ind w:left="4963"/>
        <w:jc w:val="center"/>
      </w:pPr>
      <w:r w:rsidRPr="00DB17A6">
        <w:t>(Cégszerű aláírás a kötelezettség-</w:t>
      </w:r>
      <w:r w:rsidRPr="00DB17A6">
        <w:br/>
        <w:t>vállalásra jogosult/jogosultak részéről)</w:t>
      </w:r>
    </w:p>
    <w:p w:rsidR="00546FBD" w:rsidRPr="00DB17A6" w:rsidRDefault="00546FBD" w:rsidP="00857AE6">
      <w:pPr>
        <w:pStyle w:val="Cmsor2"/>
        <w:numPr>
          <w:ilvl w:val="0"/>
          <w:numId w:val="0"/>
        </w:numPr>
        <w:jc w:val="center"/>
      </w:pPr>
      <w:r w:rsidRPr="00DB17A6">
        <w:br w:type="page"/>
      </w:r>
      <w:r w:rsidR="003251CC" w:rsidRPr="00DB17A6">
        <w:lastRenderedPageBreak/>
        <w:t>REFERENCIA IGAZOLÁSOK</w:t>
      </w:r>
      <w:r w:rsidR="00380E16" w:rsidRPr="00DB17A6">
        <w:t>/NYILATKOZATOK</w:t>
      </w:r>
    </w:p>
    <w:p w:rsidR="00901831" w:rsidRPr="00DB17A6" w:rsidRDefault="00BB07B3" w:rsidP="00BB07B3">
      <w:pPr>
        <w:ind w:left="4963"/>
      </w:pPr>
      <w:r w:rsidRPr="00DB17A6">
        <w:br w:type="page"/>
      </w:r>
    </w:p>
    <w:bookmarkEnd w:id="81"/>
    <w:bookmarkEnd w:id="82"/>
    <w:p w:rsidR="00214549" w:rsidRPr="00DB17A6" w:rsidRDefault="00214549" w:rsidP="00380E16">
      <w:pPr>
        <w:pStyle w:val="Cmsor2"/>
        <w:numPr>
          <w:ilvl w:val="1"/>
          <w:numId w:val="61"/>
        </w:numPr>
        <w:jc w:val="right"/>
      </w:pPr>
      <w:r w:rsidRPr="00DB17A6">
        <w:lastRenderedPageBreak/>
        <w:t>sz. melléklet</w:t>
      </w:r>
    </w:p>
    <w:p w:rsidR="00214549" w:rsidRPr="00DB17A6" w:rsidRDefault="00214549" w:rsidP="00214549">
      <w:pPr>
        <w:ind w:left="426"/>
        <w:jc w:val="center"/>
      </w:pPr>
    </w:p>
    <w:p w:rsidR="00214549" w:rsidRPr="00DB17A6" w:rsidRDefault="00214549" w:rsidP="00214549">
      <w:pPr>
        <w:ind w:left="426"/>
        <w:jc w:val="center"/>
        <w:rPr>
          <w:b/>
        </w:rPr>
      </w:pPr>
      <w:r w:rsidRPr="00DB17A6">
        <w:rPr>
          <w:b/>
        </w:rPr>
        <w:t xml:space="preserve">NYILATKOZAT </w:t>
      </w:r>
      <w:r w:rsidR="00DC1AFC" w:rsidRPr="00DB17A6">
        <w:rPr>
          <w:b/>
        </w:rPr>
        <w:t xml:space="preserve">ELŐLEGRŐL ÉS </w:t>
      </w:r>
      <w:r w:rsidR="00AE6106" w:rsidRPr="00DB17A6">
        <w:rPr>
          <w:b/>
        </w:rPr>
        <w:t>SZERZŐDÉSI BIZTOSÍTÉKOKRÓL</w:t>
      </w:r>
    </w:p>
    <w:p w:rsidR="00214549" w:rsidRPr="00DB17A6" w:rsidRDefault="00214549" w:rsidP="00214549">
      <w:pPr>
        <w:ind w:left="426"/>
        <w:jc w:val="center"/>
        <w:rPr>
          <w:b/>
        </w:rPr>
      </w:pPr>
    </w:p>
    <w:p w:rsidR="00AE6106" w:rsidRPr="00DB17A6" w:rsidRDefault="00AE6106" w:rsidP="00214549">
      <w:pPr>
        <w:ind w:left="426"/>
        <w:jc w:val="center"/>
        <w:rPr>
          <w:b/>
        </w:rPr>
      </w:pPr>
      <w:r w:rsidRPr="00DB17A6">
        <w:rPr>
          <w:b/>
        </w:rPr>
        <w:t>(….SZ. RÉSZ:……………………)</w:t>
      </w:r>
      <w:r w:rsidRPr="00DB17A6">
        <w:rPr>
          <w:rStyle w:val="Lbjegyzet-hivatkozs"/>
          <w:b/>
        </w:rPr>
        <w:footnoteReference w:id="29"/>
      </w:r>
    </w:p>
    <w:p w:rsidR="00214549" w:rsidRPr="00DB17A6" w:rsidRDefault="00214549" w:rsidP="00214549">
      <w:pPr>
        <w:ind w:left="426"/>
        <w:jc w:val="center"/>
        <w:rPr>
          <w:b/>
        </w:rPr>
      </w:pPr>
    </w:p>
    <w:p w:rsidR="00214549" w:rsidRPr="00DB17A6" w:rsidRDefault="00214549" w:rsidP="00214549">
      <w:r w:rsidRPr="00DB17A6">
        <w:t xml:space="preserve">Alulírott .…............................., mint a(z) .….................................................. cégjegyzésre jogosult képviselője nyilatkozom, hogy az Országos Tisztifőorvosi Hivatal által kiírt </w:t>
      </w:r>
      <w:r w:rsidR="00820323" w:rsidRPr="00DB17A6">
        <w:rPr>
          <w:b/>
          <w:i/>
          <w:color w:val="000000"/>
        </w:rPr>
        <w:t>„</w:t>
      </w:r>
      <w:r w:rsidR="00820323"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="00820323" w:rsidRPr="00DB17A6">
        <w:rPr>
          <w:b/>
          <w:bCs/>
        </w:rPr>
        <w:t>”</w:t>
      </w:r>
      <w:r w:rsidRPr="00DB17A6">
        <w:rPr>
          <w:b/>
          <w:bCs/>
          <w:i/>
        </w:rPr>
        <w:t xml:space="preserve"> </w:t>
      </w:r>
      <w:r w:rsidRPr="00DB17A6">
        <w:t xml:space="preserve">tárgyú közbeszerzési eljárásban </w:t>
      </w:r>
    </w:p>
    <w:p w:rsidR="00214549" w:rsidRPr="00DB17A6" w:rsidRDefault="00214549" w:rsidP="00214549">
      <w:pPr>
        <w:rPr>
          <w:color w:val="000000"/>
          <w:kern w:val="24"/>
        </w:rPr>
      </w:pPr>
    </w:p>
    <w:p w:rsidR="00214549" w:rsidRPr="00DB17A6" w:rsidRDefault="00214549" w:rsidP="00214549">
      <w:pPr>
        <w:ind w:left="1560" w:hanging="1276"/>
        <w:rPr>
          <w:b/>
          <w:i/>
          <w:spacing w:val="40"/>
          <w:kern w:val="24"/>
        </w:rPr>
      </w:pPr>
      <w:r w:rsidRPr="00DB17A6">
        <w:rPr>
          <w:b/>
          <w:i/>
          <w:spacing w:val="40"/>
          <w:kern w:val="24"/>
        </w:rPr>
        <w:t>nyilatkozom, hogy nyertességem és szerződéskötés esetén</w:t>
      </w:r>
      <w:r w:rsidR="007B32CF" w:rsidRPr="00DB17A6">
        <w:rPr>
          <w:rStyle w:val="Lbjegyzet-hivatkozs"/>
          <w:b/>
          <w:i/>
          <w:spacing w:val="40"/>
          <w:kern w:val="24"/>
        </w:rPr>
        <w:footnoteReference w:id="30"/>
      </w:r>
    </w:p>
    <w:p w:rsidR="00214549" w:rsidRPr="00DB17A6" w:rsidRDefault="00214549" w:rsidP="00214549">
      <w:pPr>
        <w:ind w:left="2836" w:firstLine="709"/>
        <w:rPr>
          <w:b/>
          <w:i/>
          <w:spacing w:val="40"/>
          <w:kern w:val="24"/>
        </w:rPr>
      </w:pPr>
    </w:p>
    <w:p w:rsidR="00214549" w:rsidRPr="00DB17A6" w:rsidRDefault="00214549" w:rsidP="00214549">
      <w:pPr>
        <w:numPr>
          <w:ilvl w:val="0"/>
          <w:numId w:val="24"/>
        </w:numPr>
        <w:autoSpaceDE w:val="0"/>
        <w:autoSpaceDN w:val="0"/>
        <w:adjustRightInd w:val="0"/>
        <w:ind w:left="568" w:hanging="284"/>
        <w:jc w:val="left"/>
        <w:rPr>
          <w:rFonts w:eastAsia="Calibri"/>
        </w:rPr>
      </w:pPr>
      <w:r w:rsidRPr="00DB17A6">
        <w:rPr>
          <w:bCs/>
          <w:kern w:val="24"/>
        </w:rPr>
        <w:t xml:space="preserve">a 4/2011. (I.28.) Korm. rendelet alapján biztosított előleg kifizetését </w:t>
      </w:r>
      <w:r w:rsidRPr="00DB17A6">
        <w:rPr>
          <w:b/>
          <w:bCs/>
          <w:kern w:val="24"/>
        </w:rPr>
        <w:t>nem kérem.</w:t>
      </w:r>
    </w:p>
    <w:p w:rsidR="00214549" w:rsidRPr="00DB17A6" w:rsidRDefault="00214549" w:rsidP="00214549">
      <w:pPr>
        <w:autoSpaceDE w:val="0"/>
        <w:autoSpaceDN w:val="0"/>
        <w:adjustRightInd w:val="0"/>
        <w:ind w:left="568"/>
        <w:jc w:val="left"/>
        <w:rPr>
          <w:rFonts w:eastAsia="Calibri"/>
        </w:rPr>
      </w:pPr>
    </w:p>
    <w:p w:rsidR="00214549" w:rsidRPr="00DB17A6" w:rsidRDefault="00214549" w:rsidP="00214549">
      <w:pPr>
        <w:numPr>
          <w:ilvl w:val="0"/>
          <w:numId w:val="24"/>
        </w:numPr>
        <w:autoSpaceDE w:val="0"/>
        <w:autoSpaceDN w:val="0"/>
        <w:adjustRightInd w:val="0"/>
        <w:ind w:left="568" w:hanging="284"/>
        <w:jc w:val="left"/>
        <w:rPr>
          <w:rFonts w:eastAsia="Calibri"/>
        </w:rPr>
      </w:pPr>
      <w:r w:rsidRPr="00DB17A6">
        <w:rPr>
          <w:bCs/>
          <w:kern w:val="24"/>
        </w:rPr>
        <w:t xml:space="preserve"> a 4/2011. (I.28.) Korm. rendelet alapján a megajánlott teljes ellenszolgáltatás</w:t>
      </w:r>
      <w:r w:rsidR="00594B58" w:rsidRPr="00DB17A6">
        <w:rPr>
          <w:bCs/>
          <w:kern w:val="24"/>
        </w:rPr>
        <w:t xml:space="preserve"> 30 </w:t>
      </w:r>
      <w:r w:rsidRPr="00DB17A6">
        <w:rPr>
          <w:bCs/>
          <w:kern w:val="24"/>
        </w:rPr>
        <w:t>%</w:t>
      </w:r>
      <w:r w:rsidRPr="00DB17A6">
        <w:rPr>
          <w:rStyle w:val="Lbjegyzet-hivatkozs"/>
          <w:bCs/>
          <w:kern w:val="24"/>
        </w:rPr>
        <w:footnoteReference w:id="31"/>
      </w:r>
      <w:r w:rsidRPr="00DB17A6">
        <w:rPr>
          <w:bCs/>
          <w:kern w:val="24"/>
        </w:rPr>
        <w:t>-ának megfelelő összegű, azaz ……………… Ft előlegként történő kifizetését</w:t>
      </w:r>
      <w:r w:rsidRPr="00DB17A6">
        <w:rPr>
          <w:b/>
          <w:bCs/>
          <w:kern w:val="24"/>
        </w:rPr>
        <w:t xml:space="preserve"> kérem. </w:t>
      </w:r>
    </w:p>
    <w:p w:rsidR="00214549" w:rsidRPr="00DB17A6" w:rsidRDefault="00214549" w:rsidP="00214549">
      <w:pPr>
        <w:autoSpaceDE w:val="0"/>
        <w:autoSpaceDN w:val="0"/>
        <w:adjustRightInd w:val="0"/>
        <w:ind w:left="568"/>
        <w:jc w:val="left"/>
        <w:rPr>
          <w:b/>
          <w:bCs/>
          <w:kern w:val="24"/>
        </w:rPr>
      </w:pPr>
    </w:p>
    <w:p w:rsidR="00214549" w:rsidRPr="00DB17A6" w:rsidRDefault="00AE6106" w:rsidP="00214549">
      <w:pPr>
        <w:autoSpaceDE w:val="0"/>
        <w:autoSpaceDN w:val="0"/>
        <w:adjustRightInd w:val="0"/>
        <w:rPr>
          <w:rFonts w:eastAsia="Calibri"/>
        </w:rPr>
      </w:pPr>
      <w:r w:rsidRPr="00DB17A6">
        <w:rPr>
          <w:b/>
          <w:bCs/>
          <w:kern w:val="24"/>
        </w:rPr>
        <w:t>N</w:t>
      </w:r>
      <w:r w:rsidR="00214549" w:rsidRPr="00DB17A6">
        <w:rPr>
          <w:b/>
          <w:bCs/>
          <w:kern w:val="24"/>
        </w:rPr>
        <w:t xml:space="preserve">yilatkozom, hogy előleg igénylése esetén az </w:t>
      </w:r>
      <w:r w:rsidR="00214549" w:rsidRPr="00DB17A6">
        <w:rPr>
          <w:rFonts w:eastAsia="Calibri"/>
          <w:b/>
        </w:rPr>
        <w:t xml:space="preserve">előleg visszafizetési biztosítékot </w:t>
      </w:r>
      <w:r w:rsidR="00214549" w:rsidRPr="00DB17A6">
        <w:rPr>
          <w:rFonts w:eastAsia="Calibri"/>
        </w:rPr>
        <w:t>legkésőbb az előleg igénylésének időpontjában a Kbt. 126. § (6) bekezdés a) pont alapján, illetve a 4/2011. (I.28.) Korm. rendelet 57. § (1) bekezdés d) pontja és a 368/2011. (XII.31.) Korm. rendelet 77. § alapján rendelkezésre bocsátom.</w:t>
      </w:r>
    </w:p>
    <w:p w:rsidR="00214549" w:rsidRPr="00DB17A6" w:rsidRDefault="00214549" w:rsidP="00214549">
      <w:pPr>
        <w:tabs>
          <w:tab w:val="left" w:pos="3705"/>
        </w:tabs>
        <w:ind w:left="851"/>
        <w:rPr>
          <w:kern w:val="24"/>
        </w:rPr>
      </w:pPr>
      <w:r w:rsidRPr="00DB17A6">
        <w:rPr>
          <w:kern w:val="24"/>
        </w:rPr>
        <w:tab/>
      </w:r>
    </w:p>
    <w:p w:rsidR="00214549" w:rsidRPr="00DB17A6" w:rsidRDefault="00AE6106" w:rsidP="00AE6106">
      <w:pPr>
        <w:tabs>
          <w:tab w:val="left" w:pos="3705"/>
        </w:tabs>
        <w:rPr>
          <w:bCs/>
          <w:kern w:val="24"/>
        </w:rPr>
      </w:pPr>
      <w:r w:rsidRPr="00DB17A6">
        <w:rPr>
          <w:b/>
          <w:bCs/>
          <w:kern w:val="24"/>
        </w:rPr>
        <w:t>Nyilatkozom továbbá, hogy szerződéskötés esetén az ajánlatkérő által az ajánlati felhívás III.1.1. pontjában meghatározott teljesítési és jótejesítési</w:t>
      </w:r>
      <w:r w:rsidRPr="00DB17A6">
        <w:rPr>
          <w:bCs/>
          <w:kern w:val="24"/>
        </w:rPr>
        <w:t xml:space="preserve"> biztosítékokat az ott meghatározott határidőig rendelkezésre fogjuk bocsátani.</w:t>
      </w:r>
    </w:p>
    <w:p w:rsidR="00214549" w:rsidRPr="00DB17A6" w:rsidRDefault="00214549" w:rsidP="00214549">
      <w:pPr>
        <w:tabs>
          <w:tab w:val="left" w:pos="567"/>
        </w:tabs>
        <w:ind w:left="7090"/>
        <w:rPr>
          <w:b/>
          <w:kern w:val="24"/>
        </w:rPr>
      </w:pPr>
    </w:p>
    <w:p w:rsidR="00214549" w:rsidRPr="00DB17A6" w:rsidRDefault="00214549" w:rsidP="00214549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  <w:r w:rsidRPr="00DB17A6">
        <w:rPr>
          <w:lang w:val="en-GB"/>
        </w:rPr>
        <w:t>Kelt………………….., 201</w:t>
      </w:r>
      <w:r w:rsidR="00820323" w:rsidRPr="00DB17A6">
        <w:rPr>
          <w:lang w:val="en-GB"/>
        </w:rPr>
        <w:t>5</w:t>
      </w:r>
      <w:r w:rsidRPr="00DB17A6">
        <w:rPr>
          <w:lang w:val="en-GB"/>
        </w:rPr>
        <w:t>.  ……………….  hó  …....  napján</w:t>
      </w:r>
    </w:p>
    <w:p w:rsidR="00214549" w:rsidRPr="00DB17A6" w:rsidRDefault="00214549" w:rsidP="00214549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</w:p>
    <w:p w:rsidR="00214549" w:rsidRPr="00DB17A6" w:rsidRDefault="00214549" w:rsidP="00214549">
      <w:pPr>
        <w:ind w:right="-6"/>
        <w:rPr>
          <w:kern w:val="24"/>
        </w:rPr>
      </w:pPr>
    </w:p>
    <w:p w:rsidR="00214549" w:rsidRPr="00DB17A6" w:rsidRDefault="00214549" w:rsidP="00214549">
      <w:pPr>
        <w:tabs>
          <w:tab w:val="center" w:pos="7560"/>
        </w:tabs>
        <w:ind w:right="-6"/>
        <w:rPr>
          <w:kern w:val="24"/>
        </w:rPr>
      </w:pPr>
      <w:r w:rsidRPr="00DB17A6">
        <w:rPr>
          <w:kern w:val="24"/>
        </w:rPr>
        <w:tab/>
        <w:t>....................................…………............</w:t>
      </w:r>
    </w:p>
    <w:p w:rsidR="00214549" w:rsidRPr="00DB17A6" w:rsidRDefault="00214549" w:rsidP="00214549">
      <w:pPr>
        <w:tabs>
          <w:tab w:val="center" w:pos="7560"/>
        </w:tabs>
        <w:ind w:left="4963"/>
      </w:pPr>
      <w:r w:rsidRPr="00DB17A6">
        <w:t>(ajánlattevő cégszerű aláírása a kötelezettségvállalásra</w:t>
      </w:r>
    </w:p>
    <w:p w:rsidR="00214549" w:rsidRPr="00DB17A6" w:rsidRDefault="00214549" w:rsidP="00214549">
      <w:pPr>
        <w:tabs>
          <w:tab w:val="center" w:pos="7560"/>
        </w:tabs>
        <w:ind w:left="4963"/>
        <w:rPr>
          <w:kern w:val="24"/>
        </w:rPr>
      </w:pPr>
      <w:r w:rsidRPr="00DB17A6">
        <w:t>jogosult(ak)/meghatalmazott(ak) részéről)</w:t>
      </w:r>
    </w:p>
    <w:p w:rsidR="00214549" w:rsidRPr="00DB17A6" w:rsidRDefault="00214549" w:rsidP="00214549">
      <w:pPr>
        <w:tabs>
          <w:tab w:val="left" w:pos="567"/>
        </w:tabs>
        <w:rPr>
          <w:b/>
          <w:kern w:val="24"/>
        </w:rPr>
      </w:pPr>
    </w:p>
    <w:p w:rsidR="00214549" w:rsidRPr="00DB17A6" w:rsidRDefault="00214549" w:rsidP="00214549">
      <w:pPr>
        <w:tabs>
          <w:tab w:val="left" w:pos="567"/>
        </w:tabs>
        <w:ind w:left="7090"/>
        <w:rPr>
          <w:b/>
          <w:kern w:val="24"/>
        </w:rPr>
      </w:pPr>
    </w:p>
    <w:p w:rsidR="00214549" w:rsidRPr="00DB17A6" w:rsidRDefault="00214549" w:rsidP="00214549">
      <w:pPr>
        <w:tabs>
          <w:tab w:val="left" w:pos="567"/>
        </w:tabs>
        <w:ind w:left="7090"/>
        <w:rPr>
          <w:b/>
          <w:kern w:val="24"/>
        </w:rPr>
      </w:pPr>
    </w:p>
    <w:p w:rsidR="00214549" w:rsidRPr="00DB17A6" w:rsidRDefault="00214549" w:rsidP="00214549">
      <w:pPr>
        <w:tabs>
          <w:tab w:val="left" w:pos="567"/>
        </w:tabs>
        <w:ind w:left="7090"/>
        <w:rPr>
          <w:b/>
          <w:kern w:val="24"/>
        </w:rPr>
      </w:pPr>
    </w:p>
    <w:p w:rsidR="00214549" w:rsidRPr="00DB17A6" w:rsidRDefault="00214549" w:rsidP="00214549">
      <w:pPr>
        <w:tabs>
          <w:tab w:val="left" w:pos="567"/>
        </w:tabs>
        <w:ind w:left="7090"/>
        <w:rPr>
          <w:b/>
          <w:kern w:val="24"/>
        </w:rPr>
      </w:pPr>
    </w:p>
    <w:p w:rsidR="00AE6106" w:rsidRPr="00DB17A6" w:rsidRDefault="00214549" w:rsidP="0020011E">
      <w:pPr>
        <w:jc w:val="center"/>
        <w:rPr>
          <w:b/>
        </w:rPr>
      </w:pPr>
      <w:r w:rsidRPr="00DB17A6">
        <w:rPr>
          <w:b/>
        </w:rPr>
        <w:br w:type="page"/>
      </w:r>
    </w:p>
    <w:p w:rsidR="00AE6106" w:rsidRPr="00DB17A6" w:rsidRDefault="00AE6106" w:rsidP="00380E16">
      <w:pPr>
        <w:pStyle w:val="Cmsor2"/>
        <w:numPr>
          <w:ilvl w:val="1"/>
          <w:numId w:val="61"/>
        </w:numPr>
        <w:jc w:val="right"/>
      </w:pPr>
      <w:r w:rsidRPr="00DB17A6">
        <w:lastRenderedPageBreak/>
        <w:t>sz. melléklet</w:t>
      </w:r>
    </w:p>
    <w:p w:rsidR="00AE6106" w:rsidRPr="00DB17A6" w:rsidRDefault="00AE6106" w:rsidP="0020011E">
      <w:pPr>
        <w:jc w:val="center"/>
        <w:rPr>
          <w:b/>
        </w:rPr>
      </w:pPr>
    </w:p>
    <w:p w:rsidR="00AE6106" w:rsidRPr="00DB17A6" w:rsidRDefault="00F4163D" w:rsidP="00F4163D">
      <w:pPr>
        <w:ind w:left="426"/>
        <w:jc w:val="center"/>
        <w:rPr>
          <w:b/>
        </w:rPr>
      </w:pPr>
      <w:r w:rsidRPr="00DB17A6">
        <w:rPr>
          <w:b/>
        </w:rPr>
        <w:t xml:space="preserve">AJÁNLATTEVŐI NYILATKOZAT </w:t>
      </w:r>
      <w:r w:rsidR="00380E16" w:rsidRPr="00DB17A6">
        <w:rPr>
          <w:b/>
        </w:rPr>
        <w:t xml:space="preserve">A </w:t>
      </w:r>
      <w:r w:rsidRPr="00DB17A6">
        <w:rPr>
          <w:b/>
        </w:rPr>
        <w:t>ZÖLD KÖZBESZERZÉS ÉRVÉNYESÍTÉSE ÉS AZ ESÉLYEGYENLŐSÉG BIZTOSÍTÁSA TEKINTETÉBEN TETT VÁLLALÁSRÓL</w:t>
      </w:r>
    </w:p>
    <w:p w:rsidR="00AE6106" w:rsidRPr="00DB17A6" w:rsidRDefault="00AE6106" w:rsidP="00AE6106"/>
    <w:p w:rsidR="00AE6106" w:rsidRPr="00DB17A6" w:rsidRDefault="00AE6106" w:rsidP="00AE6106">
      <w:r w:rsidRPr="00DB17A6">
        <w:t xml:space="preserve">Alulírott .…............................., mint a(z) .….................................................. cégjegyzésre jogosult képviselője nyilatkozom, hogy az Országos Tisztifőorvosi Hivatal által kiírt </w:t>
      </w: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  <w:bCs/>
          <w:i/>
        </w:rPr>
        <w:t xml:space="preserve"> </w:t>
      </w:r>
      <w:r w:rsidRPr="00DB17A6">
        <w:t xml:space="preserve">tárgyú közbeszerzési eljárásban </w:t>
      </w:r>
    </w:p>
    <w:p w:rsidR="00AE6106" w:rsidRPr="00DB17A6" w:rsidRDefault="00AE6106" w:rsidP="00AE6106">
      <w:pPr>
        <w:rPr>
          <w:b/>
          <w:i/>
          <w:u w:val="single"/>
        </w:rPr>
      </w:pPr>
    </w:p>
    <w:p w:rsidR="00AE6106" w:rsidRPr="00DB17A6" w:rsidRDefault="00AE6106" w:rsidP="007B32CF">
      <w:pPr>
        <w:ind w:left="1560" w:hanging="1276"/>
        <w:jc w:val="center"/>
      </w:pPr>
      <w:r w:rsidRPr="00DB17A6">
        <w:rPr>
          <w:b/>
          <w:i/>
          <w:spacing w:val="40"/>
          <w:kern w:val="24"/>
        </w:rPr>
        <w:t>nyilatkozom, hogy nyertességem és szerződéskötés esetén</w:t>
      </w:r>
    </w:p>
    <w:p w:rsidR="00AE6106" w:rsidRPr="00DB17A6" w:rsidRDefault="00AE6106" w:rsidP="00AE6106"/>
    <w:p w:rsidR="00AE6106" w:rsidRPr="00DB17A6" w:rsidRDefault="007B32CF" w:rsidP="00AE6106">
      <w:r w:rsidRPr="00DB17A6">
        <w:t>az ajánlati felhívás III.1.4. pontjában előírt különleges vállalásoknak eleget teszek, vagyis</w:t>
      </w:r>
    </w:p>
    <w:p w:rsidR="007B32CF" w:rsidRPr="00DB17A6" w:rsidRDefault="007B32CF" w:rsidP="00AE6106"/>
    <w:p w:rsidR="00DC1AFC" w:rsidRPr="00DB17A6" w:rsidRDefault="00DC1AFC" w:rsidP="00DC1AFC">
      <w:pPr>
        <w:pStyle w:val="NormlWeb"/>
        <w:shd w:val="clear" w:color="auto" w:fill="FFFFFF"/>
        <w:rPr>
          <w:color w:val="222222"/>
        </w:rPr>
      </w:pPr>
      <w:r w:rsidRPr="00DB17A6">
        <w:rPr>
          <w:iCs/>
          <w:color w:val="222222"/>
        </w:rPr>
        <w:t>a zöld közbeszerzés érvényesítése érdekében az alábbiakat vállaljuk:</w:t>
      </w:r>
    </w:p>
    <w:p w:rsidR="00DC1AFC" w:rsidRPr="00DB17A6" w:rsidRDefault="00DC1AFC" w:rsidP="00DC1AFC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A projekt megvalósítása során vállaljuk, hogy az irodai papírhasználat környezeti hatásainak minimalizálására az alábbi módokon törekszünk: újrahasznosított alkotórész a papírban, fehérítetlen papír, kötelező kétoldalas nyomtatás</w:t>
      </w:r>
    </w:p>
    <w:p w:rsidR="00DC1AFC" w:rsidRPr="00DB17A6" w:rsidRDefault="00DC1AFC" w:rsidP="00DC1AFC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Vállaljuk az elektronikus út előnyben részesítését a Megbízóval történő kommunikációban, és az egyes feladatok elvégzése során.</w:t>
      </w:r>
    </w:p>
    <w:p w:rsidR="00DC1AFC" w:rsidRPr="00DB17A6" w:rsidRDefault="00DC1AFC" w:rsidP="00DC1AFC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Vállalja, hogy a szerződés teljesítése során a dokumentálás elektronikus adathordozókon történjék, és csak a felek által elfogadott utolsó verziók kerüljenek kinyomtatásra.</w:t>
      </w:r>
    </w:p>
    <w:p w:rsidR="00DC1AFC" w:rsidRPr="00DB17A6" w:rsidRDefault="00DC1AFC" w:rsidP="00DC1AFC">
      <w:pPr>
        <w:pStyle w:val="NormlWeb"/>
        <w:shd w:val="clear" w:color="auto" w:fill="FFFFFF"/>
        <w:rPr>
          <w:color w:val="222222"/>
        </w:rPr>
      </w:pPr>
      <w:r w:rsidRPr="00DB17A6">
        <w:rPr>
          <w:iCs/>
          <w:color w:val="222222"/>
        </w:rPr>
        <w:t>az esélyegyenlőség biztosítása érdekében az alábbiakat vállaljuk:</w:t>
      </w:r>
    </w:p>
    <w:p w:rsidR="00DC1AFC" w:rsidRPr="00DB17A6" w:rsidRDefault="00DC1AFC" w:rsidP="00DC1AFC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Vállalja, hogy a fejlesztéshez kapcsolódó nyilvános eseményeken és a kommunikációban figyel az esélytudatosság kifejezésére, nem közvetít szegregációt, nem növeli a meglévő csoportokra vonatkozó előítéleteket.</w:t>
      </w:r>
    </w:p>
    <w:p w:rsidR="00DC1AFC" w:rsidRPr="00DB17A6" w:rsidRDefault="00DC1AFC" w:rsidP="00DC1AFC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Esélyegyenlőségi terv, koncepció megléte</w:t>
      </w:r>
    </w:p>
    <w:p w:rsidR="00DC1AFC" w:rsidRPr="00DB17A6" w:rsidRDefault="00DC1AFC" w:rsidP="00DC1AFC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DB17A6">
        <w:rPr>
          <w:iCs/>
          <w:color w:val="222222"/>
        </w:rPr>
        <w:t>Esélyegyenlőségi munkatárs, felelős alkalmazása.</w:t>
      </w:r>
    </w:p>
    <w:p w:rsidR="007B32CF" w:rsidRPr="00DB17A6" w:rsidRDefault="007B32CF" w:rsidP="00AE6106"/>
    <w:p w:rsidR="00DC1AFC" w:rsidRPr="00DB17A6" w:rsidRDefault="00DC1AFC" w:rsidP="00AE6106"/>
    <w:p w:rsidR="00DC1AFC" w:rsidRPr="00DB17A6" w:rsidRDefault="00DC1AFC" w:rsidP="00DC1AFC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  <w:r w:rsidRPr="00DB17A6">
        <w:rPr>
          <w:lang w:val="en-GB"/>
        </w:rPr>
        <w:t>Kelt………………….., 2015.  ……………….  hó  …....  napján</w:t>
      </w:r>
    </w:p>
    <w:p w:rsidR="00DC1AFC" w:rsidRPr="00DB17A6" w:rsidRDefault="00DC1AFC" w:rsidP="00DC1AFC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</w:p>
    <w:p w:rsidR="00DC1AFC" w:rsidRPr="00DB17A6" w:rsidRDefault="00DC1AFC" w:rsidP="00DC1AFC">
      <w:pPr>
        <w:ind w:right="-6"/>
        <w:rPr>
          <w:kern w:val="24"/>
        </w:rPr>
      </w:pPr>
    </w:p>
    <w:p w:rsidR="00DC1AFC" w:rsidRPr="00DB17A6" w:rsidRDefault="00DC1AFC" w:rsidP="00DC1AFC">
      <w:pPr>
        <w:tabs>
          <w:tab w:val="center" w:pos="7560"/>
        </w:tabs>
        <w:ind w:right="-6"/>
        <w:rPr>
          <w:kern w:val="24"/>
        </w:rPr>
      </w:pPr>
      <w:r w:rsidRPr="00DB17A6">
        <w:rPr>
          <w:kern w:val="24"/>
        </w:rPr>
        <w:tab/>
        <w:t>....................................…………............</w:t>
      </w:r>
    </w:p>
    <w:p w:rsidR="00DC1AFC" w:rsidRPr="00DB17A6" w:rsidRDefault="00DC1AFC" w:rsidP="00DC1AFC">
      <w:pPr>
        <w:tabs>
          <w:tab w:val="center" w:pos="7560"/>
        </w:tabs>
        <w:ind w:left="4963"/>
      </w:pPr>
      <w:r w:rsidRPr="00DB17A6">
        <w:t>(ajánlattevő cégszerű aláírása a kötelezettségvállalásra</w:t>
      </w:r>
    </w:p>
    <w:p w:rsidR="00DC1AFC" w:rsidRPr="00DB17A6" w:rsidRDefault="00DC1AFC" w:rsidP="00DC1AFC">
      <w:pPr>
        <w:tabs>
          <w:tab w:val="center" w:pos="7560"/>
        </w:tabs>
        <w:ind w:left="4963"/>
        <w:rPr>
          <w:kern w:val="24"/>
        </w:rPr>
      </w:pPr>
      <w:r w:rsidRPr="00DB17A6">
        <w:t>jogosult(ak)/meghatalmazott(ak) részéről)</w:t>
      </w:r>
    </w:p>
    <w:p w:rsidR="007B32CF" w:rsidRPr="00DB17A6" w:rsidRDefault="007B32CF" w:rsidP="00AE6106"/>
    <w:p w:rsidR="007B32CF" w:rsidRPr="00DB17A6" w:rsidRDefault="007B32CF" w:rsidP="00AE6106"/>
    <w:p w:rsidR="007B32CF" w:rsidRPr="00DB17A6" w:rsidRDefault="007B32CF" w:rsidP="00AE6106"/>
    <w:p w:rsidR="0020011E" w:rsidRPr="00DB17A6" w:rsidRDefault="0020011E">
      <w:pPr>
        <w:jc w:val="left"/>
        <w:rPr>
          <w:b/>
        </w:rPr>
      </w:pPr>
      <w:r w:rsidRPr="00DB17A6">
        <w:rPr>
          <w:b/>
        </w:rPr>
        <w:br w:type="page"/>
      </w:r>
    </w:p>
    <w:p w:rsidR="00857AE6" w:rsidRPr="00DB17A6" w:rsidRDefault="00857AE6" w:rsidP="0020011E">
      <w:pPr>
        <w:jc w:val="center"/>
        <w:rPr>
          <w:b/>
        </w:rPr>
      </w:pPr>
    </w:p>
    <w:p w:rsidR="00857AE6" w:rsidRPr="00DB17A6" w:rsidRDefault="00857AE6" w:rsidP="0020011E">
      <w:pPr>
        <w:jc w:val="center"/>
        <w:rPr>
          <w:b/>
        </w:rPr>
      </w:pPr>
    </w:p>
    <w:p w:rsidR="00857AE6" w:rsidRPr="00DB17A6" w:rsidRDefault="00857AE6" w:rsidP="0020011E">
      <w:pPr>
        <w:jc w:val="center"/>
        <w:rPr>
          <w:b/>
        </w:rPr>
      </w:pPr>
    </w:p>
    <w:p w:rsidR="00857AE6" w:rsidRPr="00DB17A6" w:rsidRDefault="00857AE6" w:rsidP="0020011E">
      <w:pPr>
        <w:jc w:val="center"/>
        <w:rPr>
          <w:b/>
        </w:rPr>
      </w:pPr>
    </w:p>
    <w:p w:rsidR="008D169A" w:rsidRPr="00DB17A6" w:rsidRDefault="00682375" w:rsidP="00857AE6">
      <w:pPr>
        <w:pStyle w:val="Cmsor2"/>
        <w:numPr>
          <w:ilvl w:val="0"/>
          <w:numId w:val="0"/>
        </w:numPr>
        <w:jc w:val="center"/>
      </w:pPr>
      <w:r w:rsidRPr="00DB17A6">
        <w:t xml:space="preserve">EGYÜTTMŰKÖDÉSI </w:t>
      </w:r>
      <w:r w:rsidR="008D169A" w:rsidRPr="00DB17A6">
        <w:t>MEGÁLLAPODÁS ( adott esetben)</w:t>
      </w:r>
    </w:p>
    <w:p w:rsidR="008D169A" w:rsidRPr="00DB17A6" w:rsidRDefault="008D169A" w:rsidP="0020011E">
      <w:pPr>
        <w:jc w:val="center"/>
        <w:rPr>
          <w:b/>
        </w:rPr>
      </w:pPr>
    </w:p>
    <w:p w:rsidR="000444E4" w:rsidRPr="00DB17A6" w:rsidRDefault="000444E4" w:rsidP="000444E4">
      <w:pPr>
        <w:ind w:left="181"/>
        <w:rPr>
          <w:b/>
        </w:rPr>
      </w:pPr>
      <w:r w:rsidRPr="00DB17A6">
        <w:rPr>
          <w:b/>
        </w:rPr>
        <w:t>Közös ajánlattétel esetén a közbeszerzési eljárás eredményeként megkötésre kerülő szerződésben szerződő félként minden közös ajánlattevőnek szerepelnie kell.</w:t>
      </w:r>
    </w:p>
    <w:p w:rsidR="000444E4" w:rsidRPr="00DB17A6" w:rsidRDefault="000444E4" w:rsidP="000444E4">
      <w:pPr>
        <w:ind w:left="181"/>
        <w:rPr>
          <w:b/>
        </w:rPr>
      </w:pPr>
      <w:r w:rsidRPr="00DB17A6">
        <w:rPr>
          <w:b/>
        </w:rPr>
        <w:t>Ajánlatkérő továbbá felhívja a figyelmet, hogy közös ajánlattétel esetén ajánlattevők kötelesek önállóan kiállítani az alvállalkozóikra, illetve önmagukra vonatkozó számláikat!</w:t>
      </w:r>
    </w:p>
    <w:p w:rsidR="000444E4" w:rsidRPr="00DB17A6" w:rsidRDefault="00682375" w:rsidP="000444E4">
      <w:pPr>
        <w:ind w:left="181"/>
        <w:rPr>
          <w:b/>
        </w:rPr>
      </w:pPr>
      <w:r w:rsidRPr="00DB17A6">
        <w:rPr>
          <w:b/>
        </w:rPr>
        <w:t>Az együttműködési megállapodásnak a szerződés teljesítését illetően egyetemleges felelősségvállalásról szóló nyilatkozatot is tartalmaznia kell.</w:t>
      </w:r>
      <w:r w:rsidR="00F12351" w:rsidRPr="00DB17A6">
        <w:rPr>
          <w:b/>
        </w:rPr>
        <w:t xml:space="preserve"> (Kbt. 25. § (6) bekezdés)</w:t>
      </w:r>
    </w:p>
    <w:p w:rsidR="000444E4" w:rsidRPr="00DB17A6" w:rsidRDefault="000444E4" w:rsidP="000444E4">
      <w:pPr>
        <w:spacing w:before="240"/>
        <w:jc w:val="center"/>
      </w:pPr>
      <w:r w:rsidRPr="00DB17A6">
        <w:rPr>
          <w:b/>
          <w:u w:val="single"/>
        </w:rPr>
        <w:t>Ajánlatkérő felhívja közös ajánlattevők figyelmét, hogy az együttműködési megállapodásban rögzített feltételek nem lehetnek ellentétesek a fenti feltételekkel.</w:t>
      </w:r>
    </w:p>
    <w:p w:rsidR="008D169A" w:rsidRPr="00DB17A6" w:rsidRDefault="008D169A" w:rsidP="008D169A">
      <w:pPr>
        <w:pStyle w:val="Cmsor2"/>
        <w:numPr>
          <w:ilvl w:val="0"/>
          <w:numId w:val="0"/>
        </w:numPr>
        <w:jc w:val="center"/>
      </w:pPr>
      <w:r w:rsidRPr="00DB17A6">
        <w:br w:type="page"/>
      </w:r>
    </w:p>
    <w:p w:rsidR="00857AE6" w:rsidRPr="00DB17A6" w:rsidRDefault="00857AE6" w:rsidP="00857AE6">
      <w:pPr>
        <w:jc w:val="center"/>
        <w:rPr>
          <w:b/>
        </w:rPr>
      </w:pPr>
      <w:bookmarkStart w:id="105" w:name="_Toc280017233"/>
      <w:bookmarkStart w:id="106" w:name="_Toc317673220"/>
      <w:bookmarkStart w:id="107" w:name="_Toc358748921"/>
    </w:p>
    <w:p w:rsidR="00857AE6" w:rsidRPr="00DB17A6" w:rsidRDefault="00857AE6" w:rsidP="00857AE6">
      <w:pPr>
        <w:jc w:val="center"/>
        <w:rPr>
          <w:b/>
        </w:rPr>
      </w:pPr>
    </w:p>
    <w:p w:rsidR="00857AE6" w:rsidRPr="00DB17A6" w:rsidRDefault="00857AE6" w:rsidP="00857AE6">
      <w:pPr>
        <w:jc w:val="center"/>
        <w:rPr>
          <w:b/>
        </w:rPr>
      </w:pPr>
    </w:p>
    <w:p w:rsidR="000444E4" w:rsidRPr="00DB17A6" w:rsidRDefault="00857AE6" w:rsidP="00857AE6">
      <w:pPr>
        <w:pStyle w:val="Cmsor2"/>
        <w:numPr>
          <w:ilvl w:val="0"/>
          <w:numId w:val="0"/>
        </w:numPr>
        <w:spacing w:after="0"/>
        <w:jc w:val="center"/>
      </w:pPr>
      <w:r w:rsidRPr="00DB17A6">
        <w:t>ALÁÍRÁSI CÍMPÉLDÁNY</w:t>
      </w:r>
      <w:bookmarkEnd w:id="105"/>
      <w:r w:rsidRPr="00DB17A6">
        <w:t>/ALÁÍRÁS MINTA</w:t>
      </w:r>
      <w:bookmarkEnd w:id="106"/>
      <w:bookmarkEnd w:id="107"/>
      <w:r w:rsidRPr="00DB17A6">
        <w:t xml:space="preserve"> </w:t>
      </w:r>
      <w:r w:rsidRPr="00DB17A6">
        <w:br/>
      </w:r>
      <w:r w:rsidR="000444E4" w:rsidRPr="00DB17A6">
        <w:t>illetve MEGHATALMAZÁS</w:t>
      </w:r>
    </w:p>
    <w:p w:rsidR="000444E4" w:rsidRPr="00DB17A6" w:rsidRDefault="000444E4" w:rsidP="000444E4"/>
    <w:p w:rsidR="000444E4" w:rsidRPr="00DB17A6" w:rsidRDefault="000444E4" w:rsidP="000444E4"/>
    <w:p w:rsidR="000444E4" w:rsidRPr="00DB17A6" w:rsidRDefault="008E6583" w:rsidP="000444E4">
      <w:pPr>
        <w:jc w:val="center"/>
      </w:pPr>
      <w:r w:rsidRPr="00DB17A6">
        <w:t>(</w:t>
      </w:r>
      <w:r w:rsidR="000444E4" w:rsidRPr="00DB17A6">
        <w:t>Az aláírásra jogosult, ill. meghatalmazott személyek ellenőrzése céljából)</w:t>
      </w:r>
    </w:p>
    <w:p w:rsidR="0068640B" w:rsidRPr="00DB17A6" w:rsidRDefault="008D169A" w:rsidP="0068640B">
      <w:pPr>
        <w:jc w:val="center"/>
      </w:pPr>
      <w:r w:rsidRPr="00DB17A6">
        <w:br w:type="page"/>
      </w:r>
    </w:p>
    <w:p w:rsidR="00857AE6" w:rsidRPr="00DB17A6" w:rsidRDefault="00857AE6" w:rsidP="00857AE6">
      <w:pPr>
        <w:jc w:val="center"/>
        <w:rPr>
          <w:b/>
        </w:rPr>
      </w:pPr>
    </w:p>
    <w:p w:rsidR="00857AE6" w:rsidRPr="00DB17A6" w:rsidRDefault="00857AE6" w:rsidP="00857AE6">
      <w:pPr>
        <w:jc w:val="center"/>
        <w:rPr>
          <w:b/>
        </w:rPr>
      </w:pPr>
    </w:p>
    <w:p w:rsidR="00857AE6" w:rsidRPr="00DB17A6" w:rsidRDefault="00857AE6" w:rsidP="00857AE6">
      <w:pPr>
        <w:jc w:val="center"/>
        <w:rPr>
          <w:b/>
        </w:rPr>
      </w:pPr>
    </w:p>
    <w:p w:rsidR="008D169A" w:rsidRPr="00DB17A6" w:rsidRDefault="008D169A" w:rsidP="00857AE6">
      <w:pPr>
        <w:pStyle w:val="Cmsor2"/>
        <w:numPr>
          <w:ilvl w:val="0"/>
          <w:numId w:val="0"/>
        </w:numPr>
        <w:spacing w:after="0"/>
        <w:jc w:val="center"/>
      </w:pPr>
      <w:r w:rsidRPr="00DB17A6">
        <w:t>VÁLTOZÁSBEJEGYZÉSI KÉRELEM (adott esetben)</w:t>
      </w:r>
      <w:r w:rsidR="00F4163D" w:rsidRPr="00DB17A6">
        <w:t xml:space="preserve"> VAGY AJÁNLATTEVŐI NYILATKOZAT ARRÓL, HOGY NINCS VÁLTOZÁSBEJEGYZÉS IRÁNTI KÉRELEM ELBÍRÁLÁSA FOLYAMATBAN</w:t>
      </w:r>
    </w:p>
    <w:p w:rsidR="00E60B83" w:rsidRPr="00DB17A6" w:rsidRDefault="00E60B83" w:rsidP="00E60B83">
      <w:pPr>
        <w:jc w:val="center"/>
        <w:rPr>
          <w:b/>
          <w:caps/>
          <w:lang w:eastAsia="en-GB"/>
        </w:rPr>
      </w:pPr>
      <w:r w:rsidRPr="00DB17A6">
        <w:t>- amennyiben a cégkivonat szerint el nem bírált módosítás van folyamatban -</w:t>
      </w:r>
    </w:p>
    <w:p w:rsidR="00E60B83" w:rsidRPr="00DB17A6" w:rsidRDefault="00E60B83" w:rsidP="00E60B83">
      <w:pPr>
        <w:jc w:val="center"/>
      </w:pPr>
      <w:r w:rsidRPr="00DB17A6">
        <w:t>a cégbírósághoz benyújtott változásbejegyzési kérelem másolata</w:t>
      </w:r>
    </w:p>
    <w:p w:rsidR="00E60B83" w:rsidRPr="00DB17A6" w:rsidRDefault="00E60B83" w:rsidP="00E60B83">
      <w:pPr>
        <w:jc w:val="center"/>
      </w:pPr>
      <w:r w:rsidRPr="00DB17A6">
        <w:t>és változásbejegyzési kérelem cégbírósághoz történő benyújtásának igazolása</w:t>
      </w:r>
      <w:r w:rsidR="00A5779D" w:rsidRPr="00DB17A6">
        <w:t xml:space="preserve"> csatolandó</w:t>
      </w:r>
    </w:p>
    <w:p w:rsidR="00E60B83" w:rsidRPr="00DB17A6" w:rsidRDefault="00E60B83" w:rsidP="00E60B83">
      <w:pPr>
        <w:jc w:val="center"/>
        <w:rPr>
          <w:i/>
        </w:rPr>
      </w:pPr>
      <w:r w:rsidRPr="00DB17A6">
        <w:rPr>
          <w:i/>
        </w:rPr>
        <w:t>(adott esetben)</w:t>
      </w:r>
    </w:p>
    <w:p w:rsidR="00DC1AFC" w:rsidRPr="00DB17A6" w:rsidRDefault="00DC1AFC" w:rsidP="00F4163D">
      <w:pPr>
        <w:ind w:left="360"/>
        <w:jc w:val="center"/>
        <w:rPr>
          <w:b/>
          <w:i/>
        </w:rPr>
      </w:pPr>
      <w:r w:rsidRPr="00DB17A6">
        <w:rPr>
          <w:b/>
          <w:i/>
        </w:rPr>
        <w:t>AMENNYIBEN NINCS VÁLTOZÁSBEJEGYZÉS</w:t>
      </w:r>
      <w:r w:rsidR="00F4163D" w:rsidRPr="00DB17A6">
        <w:rPr>
          <w:b/>
          <w:i/>
        </w:rPr>
        <w:t xml:space="preserve"> IRÁNTI IGÉNY ELBÍRÁLÁSA FOLYAMATBAN</w:t>
      </w:r>
      <w:r w:rsidRPr="00DB17A6">
        <w:rPr>
          <w:b/>
          <w:i/>
        </w:rPr>
        <w:t>,</w:t>
      </w:r>
      <w:r w:rsidR="00F4163D" w:rsidRPr="00DB17A6">
        <w:rPr>
          <w:b/>
          <w:i/>
        </w:rPr>
        <w:t xml:space="preserve"> ÚGY </w:t>
      </w:r>
      <w:r w:rsidRPr="00DB17A6">
        <w:rPr>
          <w:b/>
          <w:i/>
        </w:rPr>
        <w:t>ERRŐL A TÉNYRŐL IS SZÍVESKEDJÉK AJÁNLATTEVŐ AJÁNLATÁBAN NYILATKOZNI</w:t>
      </w:r>
    </w:p>
    <w:p w:rsidR="002A5742" w:rsidRPr="00DB17A6" w:rsidRDefault="008D169A" w:rsidP="00857AE6">
      <w:pPr>
        <w:pStyle w:val="Cmsor2"/>
        <w:numPr>
          <w:ilvl w:val="1"/>
          <w:numId w:val="61"/>
        </w:numPr>
        <w:jc w:val="right"/>
      </w:pPr>
      <w:r w:rsidRPr="00DB17A6">
        <w:br w:type="page"/>
      </w:r>
      <w:r w:rsidR="00225B5A" w:rsidRPr="00DB17A6">
        <w:lastRenderedPageBreak/>
        <w:t>s</w:t>
      </w:r>
      <w:r w:rsidR="002A5742" w:rsidRPr="00DB17A6">
        <w:t>zámú melléklet</w:t>
      </w:r>
    </w:p>
    <w:p w:rsidR="00B7279D" w:rsidRPr="00DB17A6" w:rsidRDefault="00B7279D" w:rsidP="00B7279D">
      <w:pPr>
        <w:ind w:left="360"/>
        <w:jc w:val="right"/>
        <w:rPr>
          <w:b/>
        </w:rPr>
      </w:pPr>
    </w:p>
    <w:p w:rsidR="00B7279D" w:rsidRPr="00DB17A6" w:rsidRDefault="00B7279D" w:rsidP="00F12351">
      <w:pPr>
        <w:ind w:left="360"/>
        <w:jc w:val="right"/>
        <w:rPr>
          <w:b/>
        </w:rPr>
      </w:pPr>
    </w:p>
    <w:p w:rsidR="002A5742" w:rsidRPr="00DB17A6" w:rsidRDefault="00F12351" w:rsidP="00BB07B3">
      <w:pPr>
        <w:jc w:val="center"/>
        <w:rPr>
          <w:b/>
        </w:rPr>
      </w:pPr>
      <w:r w:rsidRPr="00DB17A6">
        <w:rPr>
          <w:b/>
        </w:rPr>
        <w:t xml:space="preserve">NYILATKOZAT JÓTÁLLÁSRÓL, </w:t>
      </w:r>
      <w:r w:rsidR="00857AE6" w:rsidRPr="00DB17A6">
        <w:rPr>
          <w:b/>
        </w:rPr>
        <w:t xml:space="preserve">SZERVIZRŐL, </w:t>
      </w:r>
      <w:r w:rsidRPr="00DB17A6">
        <w:rPr>
          <w:b/>
        </w:rPr>
        <w:t>ALKATRÉSZELLÁTÁSRÓL</w:t>
      </w:r>
    </w:p>
    <w:p w:rsidR="00B7279D" w:rsidRPr="00DB17A6" w:rsidRDefault="00B7279D" w:rsidP="00BB07B3">
      <w:pPr>
        <w:jc w:val="center"/>
        <w:rPr>
          <w:b/>
        </w:rPr>
      </w:pPr>
    </w:p>
    <w:p w:rsidR="00F12351" w:rsidRPr="00DB17A6" w:rsidRDefault="00B7279D" w:rsidP="00BB07B3">
      <w:pPr>
        <w:jc w:val="center"/>
        <w:rPr>
          <w:b/>
        </w:rPr>
      </w:pPr>
      <w:r w:rsidRPr="00DB17A6">
        <w:rPr>
          <w:b/>
        </w:rPr>
        <w:t>(I., II., és IV. sz. részek esetében)</w:t>
      </w:r>
    </w:p>
    <w:p w:rsidR="00B7279D" w:rsidRPr="00DB17A6" w:rsidRDefault="00B7279D" w:rsidP="00F12351"/>
    <w:p w:rsidR="00C03C47" w:rsidRPr="00DB17A6" w:rsidRDefault="00C03C47" w:rsidP="00F12351"/>
    <w:p w:rsidR="00C03C47" w:rsidRPr="00DB17A6" w:rsidRDefault="00C03C47" w:rsidP="00F12351"/>
    <w:p w:rsidR="00F12351" w:rsidRPr="00DB17A6" w:rsidRDefault="00F12351" w:rsidP="00F12351">
      <w:r w:rsidRPr="00DB17A6">
        <w:t xml:space="preserve">Alulírott .…............................., mint a(z) .….................................................. cégjegyzésre jogosult képviselője nyilatkozom, hogy az Országos Tisztifőorvosi Hivatal által kiírt </w:t>
      </w: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  <w:bCs/>
          <w:i/>
        </w:rPr>
        <w:t xml:space="preserve"> </w:t>
      </w:r>
      <w:r w:rsidRPr="00DB17A6">
        <w:t xml:space="preserve">tárgyú közbeszerzési eljárásban </w:t>
      </w:r>
    </w:p>
    <w:p w:rsidR="00F12351" w:rsidRPr="00DB17A6" w:rsidRDefault="00F12351" w:rsidP="00F12351">
      <w:pPr>
        <w:rPr>
          <w:b/>
          <w:i/>
          <w:u w:val="single"/>
        </w:rPr>
      </w:pPr>
    </w:p>
    <w:p w:rsidR="00F12351" w:rsidRPr="00DB17A6" w:rsidRDefault="00F12351" w:rsidP="00F12351">
      <w:pPr>
        <w:jc w:val="center"/>
        <w:rPr>
          <w:b/>
          <w:i/>
          <w:spacing w:val="40"/>
          <w:kern w:val="24"/>
        </w:rPr>
      </w:pPr>
      <w:r w:rsidRPr="00DB17A6">
        <w:rPr>
          <w:b/>
          <w:i/>
          <w:spacing w:val="40"/>
          <w:kern w:val="24"/>
        </w:rPr>
        <w:t>nyilatkozom,hogy</w:t>
      </w:r>
    </w:p>
    <w:p w:rsidR="00F12351" w:rsidRPr="00DB17A6" w:rsidRDefault="00F12351" w:rsidP="00F12351">
      <w:pPr>
        <w:jc w:val="center"/>
      </w:pPr>
    </w:p>
    <w:p w:rsidR="00BA6E6C" w:rsidRPr="00DB17A6" w:rsidRDefault="00B7279D" w:rsidP="00F12351">
      <w:r w:rsidRPr="00DB17A6">
        <w:t xml:space="preserve">a megajánlott eszközök tekintetében a beüzemeléstől számított 24 hónap jótállási időt, és eszközönként az ajánlati dokumentáció részét képező műszaki lírásban foglalt alkatrészellátást biztosítunk, továbbá kijelentjük, hogy rendelkezünk olyan szervizháttérrel, mellyel a megajánlott eszközök szervizelését a szerződés szerinti hibajavítási határidőknek megfelelően biztosítani tudjuk. </w:t>
      </w:r>
    </w:p>
    <w:p w:rsidR="00BA6E6C" w:rsidRPr="00DB17A6" w:rsidRDefault="00BA6E6C" w:rsidP="00F12351"/>
    <w:p w:rsidR="00F12351" w:rsidRPr="00DB17A6" w:rsidRDefault="00B7279D" w:rsidP="00F12351">
      <w:r w:rsidRPr="00DB17A6">
        <w:t>A jótállási idő alatti hibajavítás megkezdésének maximális idejét 3 munkanapban vállaljuk.</w:t>
      </w:r>
    </w:p>
    <w:p w:rsidR="00F12351" w:rsidRPr="00DB17A6" w:rsidRDefault="00F12351" w:rsidP="00BB07B3">
      <w:pPr>
        <w:jc w:val="center"/>
      </w:pPr>
    </w:p>
    <w:p w:rsidR="00F12351" w:rsidRPr="00DB17A6" w:rsidRDefault="00F12351" w:rsidP="00BB07B3">
      <w:pPr>
        <w:jc w:val="center"/>
      </w:pPr>
    </w:p>
    <w:p w:rsidR="00B7279D" w:rsidRPr="00DB17A6" w:rsidRDefault="00B7279D" w:rsidP="00B7279D"/>
    <w:p w:rsidR="00B7279D" w:rsidRPr="00DB17A6" w:rsidRDefault="00B7279D" w:rsidP="00B7279D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  <w:r w:rsidRPr="00DB17A6">
        <w:rPr>
          <w:lang w:val="en-GB"/>
        </w:rPr>
        <w:t>Kelt………………….., 2015.  ……………….  hó  …....  napján</w:t>
      </w:r>
    </w:p>
    <w:p w:rsidR="00B7279D" w:rsidRPr="00DB17A6" w:rsidRDefault="00B7279D" w:rsidP="00B7279D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</w:p>
    <w:p w:rsidR="00B7279D" w:rsidRPr="00DB17A6" w:rsidRDefault="00B7279D" w:rsidP="00B7279D">
      <w:pPr>
        <w:ind w:right="-6"/>
        <w:rPr>
          <w:kern w:val="24"/>
        </w:rPr>
      </w:pPr>
    </w:p>
    <w:p w:rsidR="00B7279D" w:rsidRPr="00DB17A6" w:rsidRDefault="00B7279D" w:rsidP="00B7279D">
      <w:pPr>
        <w:tabs>
          <w:tab w:val="center" w:pos="7560"/>
        </w:tabs>
        <w:ind w:right="-6"/>
        <w:rPr>
          <w:kern w:val="24"/>
        </w:rPr>
      </w:pPr>
      <w:r w:rsidRPr="00DB17A6">
        <w:rPr>
          <w:kern w:val="24"/>
        </w:rPr>
        <w:tab/>
        <w:t>....................................…………............</w:t>
      </w:r>
    </w:p>
    <w:p w:rsidR="00B7279D" w:rsidRPr="00DB17A6" w:rsidRDefault="00B7279D" w:rsidP="00B7279D">
      <w:pPr>
        <w:tabs>
          <w:tab w:val="center" w:pos="7560"/>
        </w:tabs>
        <w:ind w:left="4963"/>
      </w:pPr>
      <w:r w:rsidRPr="00DB17A6">
        <w:t>(ajánlattevő cégszerű aláírása a kötelezettségvállalásra</w:t>
      </w:r>
    </w:p>
    <w:p w:rsidR="00B7279D" w:rsidRPr="00DB17A6" w:rsidRDefault="00B7279D" w:rsidP="00B7279D">
      <w:pPr>
        <w:tabs>
          <w:tab w:val="center" w:pos="7560"/>
        </w:tabs>
        <w:ind w:left="4963"/>
        <w:rPr>
          <w:kern w:val="24"/>
        </w:rPr>
      </w:pPr>
      <w:r w:rsidRPr="00DB17A6">
        <w:t>jogosult(ak)/meghatalmazott(ak) részéről)</w:t>
      </w:r>
    </w:p>
    <w:p w:rsidR="00B7279D" w:rsidRPr="00DB17A6" w:rsidRDefault="00B7279D" w:rsidP="00B7279D"/>
    <w:p w:rsidR="00B7279D" w:rsidRPr="00DB17A6" w:rsidRDefault="00B7279D">
      <w:pPr>
        <w:jc w:val="left"/>
      </w:pPr>
      <w:r w:rsidRPr="00DB17A6">
        <w:br w:type="page"/>
      </w:r>
    </w:p>
    <w:p w:rsidR="00B7279D" w:rsidRPr="00DB17A6" w:rsidRDefault="00B7279D" w:rsidP="00857AE6">
      <w:pPr>
        <w:pStyle w:val="Cmsor2"/>
        <w:numPr>
          <w:ilvl w:val="0"/>
          <w:numId w:val="0"/>
        </w:numPr>
        <w:jc w:val="right"/>
      </w:pPr>
      <w:r w:rsidRPr="00DB17A6">
        <w:lastRenderedPageBreak/>
        <w:t>9/</w:t>
      </w:r>
      <w:r w:rsidR="00D42180" w:rsidRPr="00DB17A6">
        <w:t>1</w:t>
      </w:r>
      <w:r w:rsidRPr="00DB17A6">
        <w:t>.</w:t>
      </w:r>
      <w:r w:rsidR="00D42180" w:rsidRPr="00DB17A6">
        <w:t xml:space="preserve"> számú melléklet</w:t>
      </w:r>
    </w:p>
    <w:p w:rsidR="00B7279D" w:rsidRPr="00DB17A6" w:rsidRDefault="00B7279D" w:rsidP="00B7279D"/>
    <w:p w:rsidR="00B7279D" w:rsidRPr="00DB17A6" w:rsidRDefault="00B7279D" w:rsidP="00B7279D">
      <w:pPr>
        <w:jc w:val="center"/>
        <w:rPr>
          <w:b/>
        </w:rPr>
      </w:pPr>
      <w:r w:rsidRPr="00DB17A6">
        <w:rPr>
          <w:b/>
        </w:rPr>
        <w:t xml:space="preserve">NYILATKOZAT JÓTÁLLÁSRÓL, </w:t>
      </w:r>
      <w:r w:rsidR="00857AE6" w:rsidRPr="00DB17A6">
        <w:rPr>
          <w:b/>
        </w:rPr>
        <w:t xml:space="preserve">SZERVIZRŐL, </w:t>
      </w:r>
      <w:r w:rsidRPr="00DB17A6">
        <w:rPr>
          <w:b/>
        </w:rPr>
        <w:t>ALKATRÉSZELLÁTÁSRÓL</w:t>
      </w:r>
    </w:p>
    <w:p w:rsidR="00B7279D" w:rsidRPr="00DB17A6" w:rsidRDefault="00B7279D" w:rsidP="00B7279D">
      <w:pPr>
        <w:jc w:val="center"/>
        <w:rPr>
          <w:b/>
        </w:rPr>
      </w:pPr>
    </w:p>
    <w:p w:rsidR="00B7279D" w:rsidRPr="00DB17A6" w:rsidRDefault="00B7279D" w:rsidP="00B7279D">
      <w:pPr>
        <w:jc w:val="center"/>
        <w:rPr>
          <w:b/>
        </w:rPr>
      </w:pPr>
      <w:r w:rsidRPr="00DB17A6">
        <w:rPr>
          <w:b/>
        </w:rPr>
        <w:t>(III. sz. rész esetében)</w:t>
      </w:r>
    </w:p>
    <w:p w:rsidR="00857AE6" w:rsidRPr="00DB17A6" w:rsidRDefault="00857AE6" w:rsidP="00B7279D">
      <w:pPr>
        <w:jc w:val="center"/>
        <w:rPr>
          <w:b/>
        </w:rPr>
      </w:pPr>
    </w:p>
    <w:p w:rsidR="00C03C47" w:rsidRPr="00DB17A6" w:rsidRDefault="00C03C47" w:rsidP="00B7279D">
      <w:pPr>
        <w:jc w:val="center"/>
        <w:rPr>
          <w:b/>
        </w:rPr>
      </w:pPr>
    </w:p>
    <w:p w:rsidR="00C03C47" w:rsidRPr="00DB17A6" w:rsidRDefault="00C03C47" w:rsidP="00B7279D">
      <w:pPr>
        <w:jc w:val="center"/>
        <w:rPr>
          <w:b/>
        </w:rPr>
      </w:pPr>
    </w:p>
    <w:p w:rsidR="00C03C47" w:rsidRPr="00DB17A6" w:rsidRDefault="00C03C47" w:rsidP="00B7279D">
      <w:pPr>
        <w:jc w:val="center"/>
        <w:rPr>
          <w:b/>
        </w:rPr>
      </w:pPr>
    </w:p>
    <w:p w:rsidR="00B7279D" w:rsidRPr="00DB17A6" w:rsidRDefault="00B7279D" w:rsidP="00B7279D">
      <w:r w:rsidRPr="00DB17A6">
        <w:t xml:space="preserve">Alulírott .…............................., mint a(z) .….................................................. cégjegyzésre jogosult képviselője nyilatkozom, hogy az Országos Tisztifőorvosi Hivatal által kiírt </w:t>
      </w: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>”</w:t>
      </w:r>
      <w:r w:rsidRPr="00DB17A6">
        <w:rPr>
          <w:b/>
          <w:bCs/>
          <w:i/>
        </w:rPr>
        <w:t xml:space="preserve"> </w:t>
      </w:r>
      <w:r w:rsidRPr="00DB17A6">
        <w:t xml:space="preserve">tárgyú közbeszerzési eljárásban </w:t>
      </w:r>
    </w:p>
    <w:p w:rsidR="00B7279D" w:rsidRPr="00DB17A6" w:rsidRDefault="00B7279D" w:rsidP="00B7279D">
      <w:pPr>
        <w:rPr>
          <w:b/>
          <w:i/>
          <w:u w:val="single"/>
        </w:rPr>
      </w:pPr>
    </w:p>
    <w:p w:rsidR="00B7279D" w:rsidRPr="00DB17A6" w:rsidRDefault="00B7279D" w:rsidP="00B7279D">
      <w:pPr>
        <w:jc w:val="center"/>
        <w:rPr>
          <w:b/>
          <w:i/>
          <w:spacing w:val="40"/>
          <w:kern w:val="24"/>
        </w:rPr>
      </w:pPr>
      <w:r w:rsidRPr="00DB17A6">
        <w:rPr>
          <w:b/>
          <w:i/>
          <w:spacing w:val="40"/>
          <w:kern w:val="24"/>
        </w:rPr>
        <w:t>nyilatkozom,hogy</w:t>
      </w:r>
    </w:p>
    <w:p w:rsidR="00B7279D" w:rsidRPr="00DB17A6" w:rsidRDefault="00B7279D" w:rsidP="00B7279D">
      <w:pPr>
        <w:jc w:val="center"/>
      </w:pPr>
    </w:p>
    <w:p w:rsidR="00B7279D" w:rsidRPr="00DB17A6" w:rsidRDefault="00B7279D" w:rsidP="004527FF">
      <w:r w:rsidRPr="00DB17A6">
        <w:t xml:space="preserve">a megajánlott </w:t>
      </w:r>
      <w:r w:rsidR="00C03C47" w:rsidRPr="00DB17A6">
        <w:t xml:space="preserve">szoftver </w:t>
      </w:r>
      <w:r w:rsidRPr="00DB17A6">
        <w:t>eszközök tekintetében, a funkcionalitás biztosítására a beüzemeléstől számított 12 hónap jótállási időt vállalunk.</w:t>
      </w:r>
    </w:p>
    <w:p w:rsidR="00B7279D" w:rsidRPr="00DB17A6" w:rsidRDefault="00B7279D" w:rsidP="00B7279D">
      <w:pPr>
        <w:jc w:val="center"/>
      </w:pPr>
    </w:p>
    <w:p w:rsidR="00B7279D" w:rsidRPr="00DB17A6" w:rsidRDefault="00B7279D" w:rsidP="00B7279D">
      <w:pPr>
        <w:jc w:val="center"/>
      </w:pPr>
    </w:p>
    <w:p w:rsidR="00B7279D" w:rsidRPr="00DB17A6" w:rsidRDefault="00B7279D" w:rsidP="00B7279D"/>
    <w:p w:rsidR="00B7279D" w:rsidRPr="00DB17A6" w:rsidRDefault="00B7279D" w:rsidP="00B7279D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  <w:r w:rsidRPr="00DB17A6">
        <w:rPr>
          <w:lang w:val="en-GB"/>
        </w:rPr>
        <w:t>Kelt………………….., 2015.  ……………….  hó  …....  napján</w:t>
      </w:r>
    </w:p>
    <w:p w:rsidR="00B7279D" w:rsidRPr="00DB17A6" w:rsidRDefault="00B7279D" w:rsidP="00B7279D">
      <w:pPr>
        <w:tabs>
          <w:tab w:val="left" w:pos="1800"/>
          <w:tab w:val="left" w:leader="underscore" w:pos="5760"/>
        </w:tabs>
        <w:ind w:right="-6"/>
        <w:rPr>
          <w:lang w:val="en-GB"/>
        </w:rPr>
      </w:pPr>
    </w:p>
    <w:p w:rsidR="00B7279D" w:rsidRPr="00DB17A6" w:rsidRDefault="00B7279D" w:rsidP="00B7279D">
      <w:pPr>
        <w:ind w:right="-6"/>
        <w:rPr>
          <w:kern w:val="24"/>
        </w:rPr>
      </w:pPr>
    </w:p>
    <w:p w:rsidR="00C03C47" w:rsidRPr="00DB17A6" w:rsidRDefault="00C03C47" w:rsidP="00B7279D">
      <w:pPr>
        <w:ind w:right="-6"/>
        <w:rPr>
          <w:kern w:val="24"/>
        </w:rPr>
      </w:pPr>
    </w:p>
    <w:p w:rsidR="00C03C47" w:rsidRPr="00DB17A6" w:rsidRDefault="00C03C47" w:rsidP="00B7279D">
      <w:pPr>
        <w:ind w:right="-6"/>
        <w:rPr>
          <w:kern w:val="24"/>
        </w:rPr>
      </w:pPr>
    </w:p>
    <w:p w:rsidR="00B7279D" w:rsidRPr="00DB17A6" w:rsidRDefault="00B7279D" w:rsidP="00B7279D">
      <w:pPr>
        <w:tabs>
          <w:tab w:val="center" w:pos="7560"/>
        </w:tabs>
        <w:ind w:right="-6"/>
        <w:rPr>
          <w:kern w:val="24"/>
        </w:rPr>
      </w:pPr>
      <w:r w:rsidRPr="00DB17A6">
        <w:rPr>
          <w:kern w:val="24"/>
        </w:rPr>
        <w:tab/>
        <w:t>....................................…………............</w:t>
      </w:r>
    </w:p>
    <w:p w:rsidR="00B7279D" w:rsidRPr="00DB17A6" w:rsidRDefault="00B7279D" w:rsidP="00B7279D">
      <w:pPr>
        <w:tabs>
          <w:tab w:val="center" w:pos="7560"/>
        </w:tabs>
        <w:ind w:left="4963"/>
      </w:pPr>
      <w:r w:rsidRPr="00DB17A6">
        <w:t>(ajánlattevő cégszerű aláírása a kötelezettségvállalásra</w:t>
      </w:r>
    </w:p>
    <w:p w:rsidR="00B7279D" w:rsidRPr="00DB17A6" w:rsidRDefault="00B7279D" w:rsidP="00B7279D">
      <w:pPr>
        <w:tabs>
          <w:tab w:val="center" w:pos="7560"/>
        </w:tabs>
        <w:ind w:left="4963"/>
        <w:rPr>
          <w:kern w:val="24"/>
        </w:rPr>
      </w:pPr>
      <w:r w:rsidRPr="00DB17A6">
        <w:t>jogosult(ak)/meghatalmazott(ak) részéről)</w:t>
      </w:r>
    </w:p>
    <w:p w:rsidR="00F12351" w:rsidRPr="00DB17A6" w:rsidRDefault="00F12351" w:rsidP="00BB07B3">
      <w:pPr>
        <w:jc w:val="center"/>
      </w:pPr>
    </w:p>
    <w:p w:rsidR="00F12351" w:rsidRPr="00DB17A6" w:rsidRDefault="00F12351">
      <w:pPr>
        <w:jc w:val="left"/>
      </w:pPr>
      <w:r w:rsidRPr="00DB17A6">
        <w:br w:type="page"/>
      </w:r>
    </w:p>
    <w:p w:rsidR="008D169A" w:rsidRPr="00DB17A6" w:rsidRDefault="00B7279D" w:rsidP="00857AE6">
      <w:pPr>
        <w:pStyle w:val="Cmsor2"/>
        <w:numPr>
          <w:ilvl w:val="1"/>
          <w:numId w:val="61"/>
        </w:numPr>
        <w:jc w:val="right"/>
      </w:pPr>
      <w:r w:rsidRPr="00DB17A6">
        <w:lastRenderedPageBreak/>
        <w:t>számú melléklet</w:t>
      </w:r>
    </w:p>
    <w:p w:rsidR="003A13D3" w:rsidRPr="00DB17A6" w:rsidRDefault="003A13D3" w:rsidP="0020011E">
      <w:pPr>
        <w:jc w:val="center"/>
        <w:rPr>
          <w:b/>
        </w:rPr>
      </w:pPr>
      <w:bookmarkStart w:id="108" w:name="_Toc317673232"/>
      <w:bookmarkStart w:id="109" w:name="_Toc328741361"/>
      <w:bookmarkStart w:id="110" w:name="_Toc331004173"/>
    </w:p>
    <w:p w:rsidR="003A13D3" w:rsidRPr="00DB17A6" w:rsidRDefault="003A13D3" w:rsidP="0020011E">
      <w:pPr>
        <w:jc w:val="center"/>
        <w:rPr>
          <w:b/>
        </w:rPr>
      </w:pPr>
      <w:r w:rsidRPr="00DB17A6">
        <w:rPr>
          <w:b/>
        </w:rPr>
        <w:t>Nyilatkozat az ajánlat elektronikus példányáról</w:t>
      </w:r>
      <w:bookmarkEnd w:id="108"/>
      <w:bookmarkEnd w:id="109"/>
      <w:bookmarkEnd w:id="110"/>
    </w:p>
    <w:p w:rsidR="00C03C47" w:rsidRPr="00DB17A6" w:rsidRDefault="00C03C47" w:rsidP="00087241">
      <w:pPr>
        <w:rPr>
          <w:b/>
          <w:i/>
          <w:color w:val="000000"/>
        </w:rPr>
      </w:pPr>
    </w:p>
    <w:p w:rsidR="00C03C47" w:rsidRPr="00DB17A6" w:rsidRDefault="00C03C47" w:rsidP="00087241">
      <w:pPr>
        <w:rPr>
          <w:b/>
          <w:i/>
          <w:color w:val="000000"/>
        </w:rPr>
      </w:pPr>
    </w:p>
    <w:p w:rsidR="003A13D3" w:rsidRPr="00DB17A6" w:rsidRDefault="00820323" w:rsidP="00087241">
      <w:pPr>
        <w:rPr>
          <w:b/>
        </w:rPr>
      </w:pP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 xml:space="preserve">” </w:t>
      </w:r>
      <w:r w:rsidR="0078304E" w:rsidRPr="00DB17A6">
        <w:t>t</w:t>
      </w:r>
      <w:r w:rsidR="00087241" w:rsidRPr="00DB17A6">
        <w:t>árgyú közbeszerzési eljárás</w:t>
      </w:r>
      <w:r w:rsidR="00087241" w:rsidRPr="00DB17A6">
        <w:rPr>
          <w:b/>
        </w:rPr>
        <w:t xml:space="preserve"> </w:t>
      </w:r>
      <w:r w:rsidR="003A13D3" w:rsidRPr="00DB17A6">
        <w:t>Ajánlattevőjeként/részvételre jelentkezőjeként ezúton nyilatkozom arra vonatkozóan, hogy az ajánlat/jelentkezés elektronikus formában benyújtott (jelszó nélkül olvasható, de nem módosítható .pdf file) példánya a papír alapú (eredeti) példánnyal megegyezik.</w:t>
      </w:r>
    </w:p>
    <w:p w:rsidR="003A13D3" w:rsidRPr="00DB17A6" w:rsidRDefault="003A13D3" w:rsidP="003A13D3">
      <w:pPr>
        <w:ind w:left="714" w:hanging="357"/>
      </w:pPr>
    </w:p>
    <w:p w:rsidR="003A13D3" w:rsidRPr="00DB17A6" w:rsidRDefault="003A13D3" w:rsidP="003A13D3">
      <w:pPr>
        <w:ind w:left="714" w:hanging="357"/>
      </w:pPr>
    </w:p>
    <w:p w:rsidR="003A13D3" w:rsidRPr="00DB17A6" w:rsidRDefault="003A13D3" w:rsidP="003A13D3">
      <w:pPr>
        <w:ind w:left="714" w:hanging="357"/>
      </w:pPr>
    </w:p>
    <w:p w:rsidR="003A13D3" w:rsidRPr="00DB17A6" w:rsidRDefault="003A13D3" w:rsidP="003A13D3">
      <w:pPr>
        <w:ind w:left="714" w:hanging="357"/>
      </w:pPr>
    </w:p>
    <w:p w:rsidR="003A13D3" w:rsidRPr="00DB17A6" w:rsidRDefault="003A13D3" w:rsidP="003A13D3">
      <w:r w:rsidRPr="00DB17A6">
        <w:t>……………..,   201</w:t>
      </w:r>
      <w:r w:rsidR="00820323" w:rsidRPr="00DB17A6">
        <w:t>5</w:t>
      </w:r>
      <w:r w:rsidR="00C03C47" w:rsidRPr="00DB17A6">
        <w:t>……………………</w:t>
      </w:r>
    </w:p>
    <w:p w:rsidR="003A13D3" w:rsidRPr="00DB17A6" w:rsidRDefault="003A13D3" w:rsidP="003A13D3">
      <w:pPr>
        <w:tabs>
          <w:tab w:val="center" w:pos="7371"/>
        </w:tabs>
        <w:ind w:left="7086" w:hanging="357"/>
      </w:pPr>
    </w:p>
    <w:p w:rsidR="00087241" w:rsidRPr="00DB17A6" w:rsidRDefault="00087241" w:rsidP="00087241">
      <w:pPr>
        <w:tabs>
          <w:tab w:val="center" w:pos="7560"/>
        </w:tabs>
        <w:ind w:left="4963"/>
        <w:jc w:val="center"/>
      </w:pPr>
      <w:r w:rsidRPr="00DB17A6">
        <w:t xml:space="preserve">…………………………………. </w:t>
      </w:r>
    </w:p>
    <w:p w:rsidR="00087241" w:rsidRPr="00DB17A6" w:rsidRDefault="00087241" w:rsidP="00087241">
      <w:pPr>
        <w:tabs>
          <w:tab w:val="center" w:pos="7560"/>
        </w:tabs>
        <w:ind w:left="4963"/>
        <w:jc w:val="center"/>
        <w:rPr>
          <w:kern w:val="24"/>
        </w:rPr>
      </w:pPr>
      <w:r w:rsidRPr="00DB17A6">
        <w:t>ajánlattevő cégszerű aláírása a kötelezettségvállalásra jogosult(ak)/meghatalmazott(ak) részéről)</w:t>
      </w:r>
    </w:p>
    <w:p w:rsidR="00AC168C" w:rsidRPr="00DB17A6" w:rsidRDefault="006A5BAA" w:rsidP="00C03C47">
      <w:pPr>
        <w:ind w:left="360"/>
        <w:jc w:val="left"/>
        <w:rPr>
          <w:b/>
        </w:rPr>
      </w:pPr>
      <w:r w:rsidRPr="00DB17A6">
        <w:br w:type="page"/>
      </w:r>
    </w:p>
    <w:p w:rsidR="00AC168C" w:rsidRPr="00DB17A6" w:rsidRDefault="00AC168C" w:rsidP="009A10A0">
      <w:pPr>
        <w:jc w:val="right"/>
        <w:rPr>
          <w:b/>
        </w:rPr>
      </w:pPr>
    </w:p>
    <w:p w:rsidR="00775565" w:rsidRPr="00DB17A6" w:rsidRDefault="00775565" w:rsidP="009A10A0">
      <w:pPr>
        <w:jc w:val="right"/>
        <w:rPr>
          <w:b/>
        </w:rPr>
      </w:pPr>
    </w:p>
    <w:p w:rsidR="00775565" w:rsidRPr="00DB17A6" w:rsidRDefault="00775565" w:rsidP="009A10A0">
      <w:pPr>
        <w:jc w:val="right"/>
        <w:rPr>
          <w:b/>
        </w:rPr>
      </w:pPr>
    </w:p>
    <w:p w:rsidR="00F4163D" w:rsidRPr="00DB17A6" w:rsidRDefault="003251CC" w:rsidP="00220A60">
      <w:pPr>
        <w:pStyle w:val="Cmsor2"/>
        <w:numPr>
          <w:ilvl w:val="0"/>
          <w:numId w:val="0"/>
        </w:numPr>
        <w:spacing w:after="0"/>
        <w:jc w:val="center"/>
      </w:pPr>
      <w:r w:rsidRPr="00DB17A6">
        <w:t>MSZ EN ISO 9001 SOROZATÚ, A LABORATÓRIUMI ESZKÖZÖK GYÁRTÁSÁRA VAGY FORGALMAZÁSÁRA VONATKOZÓ MINŐSÉGBIZTOSÍTÁSI TANÚSÍTVÁNNYAL VAGY EGYENÉRTÉKŰ MINŐSÉGBIZTOSÍTÁSI INTÉZKEDÉSEK LEÍRÁSA</w:t>
      </w:r>
      <w:r w:rsidR="00492A09" w:rsidRPr="00DB17A6">
        <w:t xml:space="preserve"> (AZ I.</w:t>
      </w:r>
      <w:r w:rsidR="00EC02B1" w:rsidRPr="00DB17A6">
        <w:t>, II.</w:t>
      </w:r>
      <w:r w:rsidR="00492A09" w:rsidRPr="00DB17A6">
        <w:t xml:space="preserve"> ÉS A I</w:t>
      </w:r>
      <w:r w:rsidR="00EC02B1" w:rsidRPr="00DB17A6">
        <w:t>V</w:t>
      </w:r>
      <w:r w:rsidR="00492A09" w:rsidRPr="00DB17A6">
        <w:t>. SZ. RÉSZEK ESETÉBEN)</w:t>
      </w:r>
    </w:p>
    <w:p w:rsidR="00F12351" w:rsidRPr="00DB17A6" w:rsidRDefault="00F12351">
      <w:pPr>
        <w:jc w:val="left"/>
      </w:pPr>
      <w:r w:rsidRPr="00DB17A6">
        <w:br w:type="page"/>
      </w:r>
    </w:p>
    <w:p w:rsidR="00AC168C" w:rsidRPr="00DB17A6" w:rsidRDefault="00AC168C">
      <w:pPr>
        <w:jc w:val="left"/>
      </w:pPr>
    </w:p>
    <w:p w:rsidR="00775565" w:rsidRPr="00DB17A6" w:rsidRDefault="00775565">
      <w:pPr>
        <w:jc w:val="left"/>
      </w:pPr>
    </w:p>
    <w:p w:rsidR="00775565" w:rsidRPr="00DB17A6" w:rsidRDefault="00775565">
      <w:pPr>
        <w:jc w:val="left"/>
      </w:pPr>
    </w:p>
    <w:p w:rsidR="00F4163D" w:rsidRPr="00DB17A6" w:rsidRDefault="00BF354F" w:rsidP="00220A60">
      <w:pPr>
        <w:pStyle w:val="Cmsor2"/>
        <w:numPr>
          <w:ilvl w:val="0"/>
          <w:numId w:val="0"/>
        </w:numPr>
        <w:spacing w:after="0"/>
        <w:jc w:val="center"/>
      </w:pPr>
      <w:r w:rsidRPr="00DB17A6">
        <w:t>MSZ EN ISO 14001 SZABVÁNYSOROZAT SZERINTI TANÚSÍTVÁNY VAGY AZZAL EGYENÉRTÉKŰ RENDSZER BIZTOSÍTÁSA ÉRDEKÉBEN TETT INTÉZKEDÉSEINEK BEMUTATÁSA</w:t>
      </w:r>
      <w:r w:rsidR="00492A09" w:rsidRPr="00DB17A6">
        <w:t xml:space="preserve"> (VALAMENNYI RÉSZ ESETÉBEN)</w:t>
      </w:r>
    </w:p>
    <w:p w:rsidR="00BF354F" w:rsidRPr="00DB17A6" w:rsidRDefault="00BF354F" w:rsidP="009A10A0">
      <w:pPr>
        <w:jc w:val="center"/>
        <w:rPr>
          <w:b/>
          <w:bCs/>
          <w:iCs/>
          <w:noProof/>
          <w:color w:val="000000"/>
        </w:rPr>
      </w:pPr>
      <w:r w:rsidRPr="00DB17A6">
        <w:rPr>
          <w:b/>
        </w:rPr>
        <w:br w:type="page"/>
      </w:r>
    </w:p>
    <w:p w:rsidR="004C2DCC" w:rsidRPr="00DB17A6" w:rsidRDefault="004C2DCC" w:rsidP="0020011E">
      <w:pPr>
        <w:jc w:val="center"/>
        <w:rPr>
          <w:b/>
        </w:rPr>
      </w:pPr>
    </w:p>
    <w:p w:rsidR="00775565" w:rsidRPr="00DB17A6" w:rsidRDefault="00775565" w:rsidP="0020011E">
      <w:pPr>
        <w:jc w:val="center"/>
        <w:rPr>
          <w:b/>
        </w:rPr>
      </w:pPr>
    </w:p>
    <w:p w:rsidR="004C2DCC" w:rsidRPr="00DB17A6" w:rsidRDefault="004C2DCC" w:rsidP="004C2DCC">
      <w:pPr>
        <w:tabs>
          <w:tab w:val="left" w:pos="567"/>
        </w:tabs>
        <w:rPr>
          <w:b/>
          <w:kern w:val="24"/>
        </w:rPr>
      </w:pPr>
    </w:p>
    <w:p w:rsidR="0006648E" w:rsidRPr="00DB17A6" w:rsidRDefault="00AE6106" w:rsidP="00220A60">
      <w:pPr>
        <w:pStyle w:val="Cmsor2"/>
        <w:numPr>
          <w:ilvl w:val="0"/>
          <w:numId w:val="0"/>
        </w:numPr>
        <w:spacing w:after="0"/>
        <w:jc w:val="center"/>
      </w:pPr>
      <w:r w:rsidRPr="00DB17A6">
        <w:t xml:space="preserve">MŰSZAKI </w:t>
      </w:r>
      <w:r w:rsidR="004C2DCC" w:rsidRPr="00DB17A6">
        <w:t>AJÁNLAT</w:t>
      </w:r>
    </w:p>
    <w:p w:rsidR="00BF354F" w:rsidRPr="00DB17A6" w:rsidRDefault="00DC1AFC" w:rsidP="0072281F">
      <w:pPr>
        <w:spacing w:before="120" w:after="120"/>
        <w:ind w:right="-6"/>
        <w:jc w:val="center"/>
        <w:rPr>
          <w:i/>
        </w:rPr>
      </w:pPr>
      <w:r w:rsidRPr="00DB17A6">
        <w:rPr>
          <w:i/>
        </w:rPr>
        <w:t>a megajánlott termékek</w:t>
      </w:r>
      <w:r w:rsidR="00A5779D" w:rsidRPr="00DB17A6">
        <w:rPr>
          <w:i/>
        </w:rPr>
        <w:t xml:space="preserve"> bemutatása,</w:t>
      </w:r>
      <w:r w:rsidRPr="00DB17A6">
        <w:rPr>
          <w:i/>
        </w:rPr>
        <w:t xml:space="preserve"> műszaki leírása, esetleges prospektusok csatolása</w:t>
      </w:r>
    </w:p>
    <w:p w:rsidR="00135988" w:rsidRPr="00DB17A6" w:rsidRDefault="00135988" w:rsidP="0072281F">
      <w:pPr>
        <w:spacing w:before="120" w:after="120"/>
        <w:ind w:right="-6"/>
        <w:jc w:val="center"/>
        <w:rPr>
          <w:i/>
        </w:rPr>
      </w:pPr>
    </w:p>
    <w:p w:rsidR="00135988" w:rsidRPr="00DB17A6" w:rsidRDefault="00135988" w:rsidP="00135988">
      <w:pPr>
        <w:pStyle w:val="Szmozottlista"/>
        <w:numPr>
          <w:ilvl w:val="0"/>
          <w:numId w:val="0"/>
        </w:numPr>
      </w:pPr>
      <w:r w:rsidRPr="00DB17A6">
        <w:t>A műszaki leírás keretében kéri Ajánlatkérő a megajánlott eszközök beüzemeléséhez esetlegesen szükséges – Ajánlatkérő által biztosítandó – feltételeket (eszközönként külön-külön) megjelölni. Amennyiben ajánlattevő nem jelöl meg beüzemelési feltételt, akkor úgy tekinti ajánlatkérő, hogy az eszköz nem igényel speciális helykialakítást.</w:t>
      </w:r>
    </w:p>
    <w:p w:rsidR="00135988" w:rsidRPr="00DB17A6" w:rsidRDefault="00135988" w:rsidP="00135988"/>
    <w:p w:rsidR="00135988" w:rsidRPr="00DB17A6" w:rsidRDefault="00135988" w:rsidP="0072281F">
      <w:pPr>
        <w:spacing w:before="120" w:after="120"/>
        <w:ind w:right="-6"/>
        <w:jc w:val="center"/>
        <w:rPr>
          <w:i/>
        </w:rPr>
      </w:pPr>
    </w:p>
    <w:p w:rsidR="00BF354F" w:rsidRPr="00DB17A6" w:rsidRDefault="00BF354F">
      <w:pPr>
        <w:jc w:val="left"/>
        <w:rPr>
          <w:i/>
        </w:rPr>
      </w:pPr>
      <w:r w:rsidRPr="00DB17A6">
        <w:rPr>
          <w:i/>
        </w:rPr>
        <w:br w:type="page"/>
      </w:r>
    </w:p>
    <w:p w:rsidR="00BF354F" w:rsidRPr="00DB17A6" w:rsidRDefault="00BF354F" w:rsidP="00220A60">
      <w:pPr>
        <w:pStyle w:val="Cmsor2"/>
        <w:numPr>
          <w:ilvl w:val="1"/>
          <w:numId w:val="61"/>
        </w:numPr>
        <w:jc w:val="right"/>
      </w:pPr>
      <w:r w:rsidRPr="00DB17A6">
        <w:lastRenderedPageBreak/>
        <w:t>számú melléklet</w:t>
      </w:r>
    </w:p>
    <w:p w:rsidR="00BF354F" w:rsidRPr="00DB17A6" w:rsidRDefault="00BF354F" w:rsidP="00BF354F">
      <w:pPr>
        <w:jc w:val="right"/>
        <w:rPr>
          <w:b/>
        </w:rPr>
      </w:pPr>
    </w:p>
    <w:p w:rsidR="00BF354F" w:rsidRPr="00DB17A6" w:rsidRDefault="00BF354F" w:rsidP="00BF354F">
      <w:pPr>
        <w:jc w:val="left"/>
        <w:rPr>
          <w:b/>
        </w:rPr>
      </w:pPr>
    </w:p>
    <w:p w:rsidR="00BF354F" w:rsidRPr="00DB17A6" w:rsidRDefault="00BF354F" w:rsidP="00BF354F">
      <w:pPr>
        <w:jc w:val="center"/>
        <w:rPr>
          <w:b/>
          <w:lang w:val="x-none" w:eastAsia="x-none"/>
        </w:rPr>
      </w:pPr>
      <w:r w:rsidRPr="00DB17A6">
        <w:rPr>
          <w:b/>
          <w:lang w:val="x-none" w:eastAsia="x-none"/>
        </w:rPr>
        <w:t>VISSZAIGAZOLÓ ADATLAP</w:t>
      </w:r>
      <w:r w:rsidRPr="00DB17A6">
        <w:rPr>
          <w:rStyle w:val="Lbjegyzet-hivatkozs"/>
          <w:b/>
          <w:lang w:val="x-none" w:eastAsia="x-none"/>
        </w:rPr>
        <w:footnoteReference w:id="32"/>
      </w:r>
    </w:p>
    <w:p w:rsidR="00BF354F" w:rsidRPr="00DB17A6" w:rsidRDefault="00BF354F" w:rsidP="009A10A0">
      <w:pPr>
        <w:jc w:val="center"/>
        <w:rPr>
          <w:lang w:eastAsia="x-none"/>
        </w:rPr>
      </w:pPr>
      <w:r w:rsidRPr="00DB17A6">
        <w:rPr>
          <w:lang w:eastAsia="x-none"/>
        </w:rPr>
        <w:t>AJÁNLATI DOKUMENTÁCIÓ LETÖLTÉSÉRŐL</w:t>
      </w:r>
    </w:p>
    <w:p w:rsidR="00BF354F" w:rsidRPr="00DB17A6" w:rsidRDefault="00BF354F" w:rsidP="00BF354F">
      <w:pPr>
        <w:rPr>
          <w:lang w:eastAsia="x-none"/>
        </w:rPr>
      </w:pPr>
    </w:p>
    <w:p w:rsidR="0034648F" w:rsidRPr="00DB17A6" w:rsidRDefault="0034648F" w:rsidP="00BF354F">
      <w:pPr>
        <w:rPr>
          <w:lang w:eastAsia="x-none"/>
        </w:rPr>
      </w:pPr>
    </w:p>
    <w:p w:rsidR="00BF354F" w:rsidRPr="00DB17A6" w:rsidRDefault="00BF354F" w:rsidP="00BF354F">
      <w:pPr>
        <w:rPr>
          <w:lang w:eastAsia="x-none"/>
        </w:rPr>
      </w:pPr>
      <w:r w:rsidRPr="00DB17A6">
        <w:rPr>
          <w:lang w:val="x-none" w:eastAsia="x-none"/>
        </w:rPr>
        <w:t>Alulírott .................................</w:t>
      </w:r>
      <w:r w:rsidRPr="00DB17A6">
        <w:rPr>
          <w:lang w:eastAsia="x-none"/>
        </w:rPr>
        <w:t>(név)</w:t>
      </w:r>
      <w:r w:rsidRPr="00DB17A6">
        <w:rPr>
          <w:lang w:val="x-none" w:eastAsia="x-none"/>
        </w:rPr>
        <w:t xml:space="preserve">, mint a(z) ...................................................... </w:t>
      </w:r>
      <w:r w:rsidRPr="00DB17A6">
        <w:rPr>
          <w:lang w:eastAsia="x-none"/>
        </w:rPr>
        <w:t>(</w:t>
      </w:r>
      <w:r w:rsidRPr="00DB17A6">
        <w:rPr>
          <w:color w:val="000000"/>
          <w:lang w:val="x-none" w:eastAsia="x-none"/>
        </w:rPr>
        <w:t>cég</w:t>
      </w:r>
      <w:r w:rsidRPr="00DB17A6">
        <w:rPr>
          <w:color w:val="000000"/>
          <w:lang w:eastAsia="x-none"/>
        </w:rPr>
        <w:t>név)</w:t>
      </w:r>
      <w:r w:rsidRPr="00DB17A6">
        <w:rPr>
          <w:color w:val="000000"/>
          <w:lang w:val="x-none" w:eastAsia="x-none"/>
        </w:rPr>
        <w:t xml:space="preserve"> cégjegyzésre jogosult képviselője ezen visszaigazolás </w:t>
      </w:r>
      <w:r w:rsidRPr="00DB17A6">
        <w:rPr>
          <w:color w:val="000000"/>
          <w:lang w:eastAsia="x-none"/>
        </w:rPr>
        <w:t xml:space="preserve">az Országos Tisztifőorvosi Hivatal </w:t>
      </w:r>
      <w:r w:rsidRPr="00DB17A6">
        <w:rPr>
          <w:color w:val="000000"/>
          <w:lang w:val="x-none" w:eastAsia="x-none"/>
        </w:rPr>
        <w:t xml:space="preserve">részére történő megküldésével igazolom, hogy </w:t>
      </w:r>
      <w:r w:rsidRPr="00DB17A6">
        <w:rPr>
          <w:b/>
          <w:i/>
          <w:color w:val="000000"/>
        </w:rPr>
        <w:t>„</w:t>
      </w:r>
      <w:r w:rsidRPr="00DB17A6">
        <w:rPr>
          <w:b/>
          <w:bCs/>
          <w:i/>
        </w:rPr>
        <w:t>Az egészséges ivóvíz biztosításához szükséges laboratóriumi fejlesztések megvalósítása céljából különféle labortechnikai készülékek és eszközök beszerzése</w:t>
      </w:r>
      <w:r w:rsidRPr="00DB17A6">
        <w:rPr>
          <w:b/>
          <w:bCs/>
        </w:rPr>
        <w:t xml:space="preserve">” </w:t>
      </w:r>
      <w:r w:rsidRPr="00DB17A6">
        <w:rPr>
          <w:color w:val="000000"/>
          <w:lang w:val="x-none" w:eastAsia="x-none"/>
        </w:rPr>
        <w:t xml:space="preserve">tárgyú </w:t>
      </w:r>
      <w:r w:rsidRPr="00DB17A6">
        <w:rPr>
          <w:color w:val="000000"/>
          <w:lang w:eastAsia="x-none"/>
        </w:rPr>
        <w:t xml:space="preserve">közbeszerzési eljárás </w:t>
      </w:r>
      <w:r w:rsidR="00492A09" w:rsidRPr="00DB17A6">
        <w:rPr>
          <w:color w:val="000000"/>
          <w:lang w:eastAsia="x-none"/>
        </w:rPr>
        <w:t xml:space="preserve">ajánlati dokumentációját </w:t>
      </w:r>
      <w:r w:rsidRPr="00DB17A6">
        <w:rPr>
          <w:color w:val="000000"/>
          <w:lang w:val="x-none" w:eastAsia="x-none"/>
        </w:rPr>
        <w:t xml:space="preserve">az Ajánlatkérő honlapjáról </w:t>
      </w:r>
      <w:r w:rsidRPr="00DB17A6">
        <w:rPr>
          <w:color w:val="000000"/>
          <w:lang w:eastAsia="x-none"/>
        </w:rPr>
        <w:t>(</w:t>
      </w:r>
      <w:hyperlink r:id="rId14" w:history="1">
        <w:r w:rsidRPr="00DB17A6">
          <w:rPr>
            <w:rStyle w:val="Hiperhivatkozs"/>
          </w:rPr>
          <w:t>https://www.antsz.hu/projektek/</w:t>
        </w:r>
      </w:hyperlink>
      <w:r w:rsidRPr="00DB17A6">
        <w:rPr>
          <w:color w:val="000000"/>
          <w:lang w:eastAsia="x-none"/>
        </w:rPr>
        <w:t xml:space="preserve">) </w:t>
      </w:r>
      <w:r w:rsidRPr="00DB17A6">
        <w:rPr>
          <w:color w:val="000000"/>
          <w:lang w:val="x-none" w:eastAsia="x-none"/>
        </w:rPr>
        <w:t>letöltöttük.</w:t>
      </w:r>
      <w:r w:rsidRPr="00DB17A6">
        <w:rPr>
          <w:color w:val="000000"/>
          <w:lang w:eastAsia="x-none"/>
        </w:rPr>
        <w:t xml:space="preserve"> 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 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Kapcsolattartó személy neve: ……………………………………………………………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Beosztása: ………………………………………………………………………………..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Postai címe: ………………………………………………………………………………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Telefon:……………………………………………………………………………………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Telefax: …………………………………………………………………………………..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E-mail: ……………………………………………………………………………………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 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 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 xml:space="preserve">……………….., 20. …………..hó …………..nap 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 </w:t>
      </w:r>
    </w:p>
    <w:p w:rsidR="00BF354F" w:rsidRPr="00DB17A6" w:rsidRDefault="00BF354F" w:rsidP="00BF354F">
      <w:pPr>
        <w:rPr>
          <w:lang w:val="x-none" w:eastAsia="x-none"/>
        </w:rPr>
      </w:pPr>
      <w:r w:rsidRPr="00DB17A6">
        <w:rPr>
          <w:color w:val="000000"/>
          <w:lang w:val="x-none" w:eastAsia="x-none"/>
        </w:rPr>
        <w:t> </w:t>
      </w:r>
    </w:p>
    <w:tbl>
      <w:tblPr>
        <w:tblW w:w="921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F354F" w:rsidRPr="00DB17A6" w:rsidTr="005849F8">
        <w:tc>
          <w:tcPr>
            <w:tcW w:w="4606" w:type="dxa"/>
          </w:tcPr>
          <w:p w:rsidR="00BF354F" w:rsidRPr="00DB17A6" w:rsidRDefault="00BF354F" w:rsidP="005849F8">
            <w:pPr>
              <w:tabs>
                <w:tab w:val="center" w:pos="5130"/>
              </w:tabs>
              <w:ind w:right="-1"/>
              <w:jc w:val="center"/>
              <w:rPr>
                <w:color w:val="000000"/>
              </w:rPr>
            </w:pPr>
          </w:p>
        </w:tc>
        <w:tc>
          <w:tcPr>
            <w:tcW w:w="4606" w:type="dxa"/>
            <w:hideMark/>
          </w:tcPr>
          <w:p w:rsidR="00BF354F" w:rsidRPr="00DB17A6" w:rsidRDefault="00BF354F" w:rsidP="005849F8">
            <w:pPr>
              <w:tabs>
                <w:tab w:val="center" w:pos="5130"/>
              </w:tabs>
              <w:ind w:right="-1"/>
              <w:jc w:val="left"/>
              <w:rPr>
                <w:color w:val="000000"/>
              </w:rPr>
            </w:pPr>
            <w:r w:rsidRPr="00DB17A6">
              <w:rPr>
                <w:color w:val="000000"/>
              </w:rPr>
              <w:t>………………………………………………..</w:t>
            </w:r>
          </w:p>
          <w:p w:rsidR="00BF354F" w:rsidRPr="00DB17A6" w:rsidRDefault="00BF354F" w:rsidP="005849F8">
            <w:pPr>
              <w:tabs>
                <w:tab w:val="center" w:pos="5130"/>
              </w:tabs>
              <w:ind w:right="-1"/>
              <w:jc w:val="center"/>
              <w:rPr>
                <w:color w:val="000000"/>
              </w:rPr>
            </w:pPr>
            <w:r w:rsidRPr="00DB17A6">
              <w:rPr>
                <w:color w:val="000000"/>
              </w:rPr>
              <w:t>cégszerű aláírás(ok)</w:t>
            </w:r>
          </w:p>
        </w:tc>
      </w:tr>
    </w:tbl>
    <w:p w:rsidR="00BF354F" w:rsidRPr="00DB17A6" w:rsidRDefault="00BF354F" w:rsidP="00BF354F"/>
    <w:p w:rsidR="00BF354F" w:rsidRPr="00DB17A6" w:rsidRDefault="00BF354F" w:rsidP="00BF354F">
      <w:pPr>
        <w:autoSpaceDE w:val="0"/>
        <w:autoSpaceDN w:val="0"/>
        <w:adjustRightInd w:val="0"/>
        <w:rPr>
          <w:b/>
          <w:color w:val="000000"/>
        </w:rPr>
      </w:pPr>
      <w:r w:rsidRPr="00DB17A6">
        <w:rPr>
          <w:b/>
          <w:color w:val="000000"/>
        </w:rPr>
        <w:t xml:space="preserve">Fax számot </w:t>
      </w:r>
      <w:r w:rsidRPr="00DB17A6">
        <w:rPr>
          <w:color w:val="000000"/>
        </w:rPr>
        <w:t>lehetőség szerint</w:t>
      </w:r>
      <w:r w:rsidRPr="00DB17A6">
        <w:rPr>
          <w:b/>
          <w:color w:val="000000"/>
        </w:rPr>
        <w:t xml:space="preserve"> minden esetben meg kell adni,</w:t>
      </w:r>
      <w:r w:rsidRPr="00DB17A6">
        <w:rPr>
          <w:color w:val="000000"/>
        </w:rPr>
        <w:t xml:space="preserve"> illetve jelezni kell, hogy amennyiben nincs fax akkor hová kell az értesítést megküldeni.</w:t>
      </w:r>
      <w:r w:rsidRPr="00DB17A6">
        <w:rPr>
          <w:b/>
          <w:color w:val="000000"/>
        </w:rPr>
        <w:t xml:space="preserve"> </w:t>
      </w:r>
    </w:p>
    <w:p w:rsidR="00BF354F" w:rsidRPr="00DB17A6" w:rsidRDefault="00BF354F" w:rsidP="00BF354F">
      <w:pPr>
        <w:rPr>
          <w:color w:val="000000"/>
        </w:rPr>
      </w:pPr>
    </w:p>
    <w:p w:rsidR="00BF354F" w:rsidRPr="00DB17A6" w:rsidRDefault="00BF354F" w:rsidP="00BF354F">
      <w:pPr>
        <w:autoSpaceDE w:val="0"/>
        <w:autoSpaceDN w:val="0"/>
        <w:adjustRightInd w:val="0"/>
        <w:rPr>
          <w:b/>
          <w:color w:val="000000"/>
        </w:rPr>
      </w:pPr>
      <w:r w:rsidRPr="00DB17A6">
        <w:rPr>
          <w:color w:val="000000"/>
        </w:rPr>
        <w:t xml:space="preserve">Elektronikus út megadása esetében: Ajánlatkérő nem tud garanciát vállalni, hogy a megküldött dokumentum(ok) számítástechnikailag kompatibilisek-e a vevő oldallal, Ajánlatkérő csak a megküldés megtörténtéért szavatol. Az ebből eredő bármely kockázat kizárólag ajánlattevőt terheli, erre történő </w:t>
      </w:r>
      <w:r w:rsidRPr="00DB17A6">
        <w:rPr>
          <w:b/>
          <w:color w:val="000000"/>
        </w:rPr>
        <w:t>hivatkozást Ajánlatkérő nem fogad el.</w:t>
      </w:r>
    </w:p>
    <w:p w:rsidR="00BF354F" w:rsidRPr="00DB17A6" w:rsidRDefault="00BF354F" w:rsidP="00BF354F">
      <w:pPr>
        <w:autoSpaceDE w:val="0"/>
        <w:autoSpaceDN w:val="0"/>
        <w:adjustRightInd w:val="0"/>
        <w:rPr>
          <w:b/>
          <w:color w:val="000000"/>
        </w:rPr>
      </w:pPr>
    </w:p>
    <w:p w:rsidR="00BF354F" w:rsidRPr="00194A57" w:rsidRDefault="00BF354F" w:rsidP="00BF354F">
      <w:pPr>
        <w:autoSpaceDE w:val="0"/>
        <w:autoSpaceDN w:val="0"/>
        <w:adjustRightInd w:val="0"/>
        <w:rPr>
          <w:b/>
          <w:color w:val="000000"/>
        </w:rPr>
      </w:pPr>
      <w:r w:rsidRPr="00DB17A6">
        <w:rPr>
          <w:b/>
          <w:color w:val="000000"/>
        </w:rPr>
        <w:t>Ellenkező esetben Ajánlatkérő normál postai küldeményként továbbítja a hivatalos iratokat (kivéve a Kbt. által szabályozott eltéréseket), ennek időigénye ajánlattevő kockázata.</w:t>
      </w:r>
    </w:p>
    <w:p w:rsidR="00BF354F" w:rsidRPr="00194A57" w:rsidRDefault="00BF354F" w:rsidP="00BF354F">
      <w:pPr>
        <w:autoSpaceDE w:val="0"/>
        <w:autoSpaceDN w:val="0"/>
        <w:adjustRightInd w:val="0"/>
        <w:rPr>
          <w:color w:val="000000"/>
        </w:rPr>
      </w:pPr>
    </w:p>
    <w:p w:rsidR="00C67A2B" w:rsidRPr="00A5779D" w:rsidRDefault="00C67A2B" w:rsidP="0072281F">
      <w:pPr>
        <w:spacing w:before="120" w:after="120"/>
        <w:ind w:right="-6"/>
        <w:jc w:val="center"/>
        <w:rPr>
          <w:i/>
        </w:rPr>
      </w:pPr>
    </w:p>
    <w:sectPr w:rsidR="00C67A2B" w:rsidRPr="00A5779D" w:rsidSect="00CF3554">
      <w:footerReference w:type="default" r:id="rId15"/>
      <w:pgSz w:w="11906" w:h="16838"/>
      <w:pgMar w:top="1135" w:right="1133" w:bottom="720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3A" w:rsidRDefault="00FF543A">
      <w:r>
        <w:separator/>
      </w:r>
    </w:p>
  </w:endnote>
  <w:endnote w:type="continuationSeparator" w:id="0">
    <w:p w:rsidR="00FF543A" w:rsidRDefault="00F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 Neue LT Pro 57 Conden">
    <w:panose1 w:val="00000000000000000000"/>
    <w:charset w:val="00"/>
    <w:family w:val="roman"/>
    <w:notTrueType/>
    <w:pitch w:val="default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xi Mono">
    <w:altName w:val="Arial"/>
    <w:charset w:val="EE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10" w:rsidRDefault="00334B10" w:rsidP="009478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34B10" w:rsidRDefault="00334B10" w:rsidP="009478F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10" w:rsidRDefault="00334B10" w:rsidP="009478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0D5B">
      <w:rPr>
        <w:rStyle w:val="Oldalszm"/>
        <w:noProof/>
      </w:rPr>
      <w:t>1</w:t>
    </w:r>
    <w:r>
      <w:rPr>
        <w:rStyle w:val="Oldalszm"/>
      </w:rPr>
      <w:fldChar w:fldCharType="end"/>
    </w:r>
  </w:p>
  <w:p w:rsidR="00334B10" w:rsidRDefault="00334B10" w:rsidP="004027A3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10" w:rsidRDefault="00334B10" w:rsidP="0023793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20D5B">
      <w:rPr>
        <w:rStyle w:val="Oldalszm"/>
        <w:noProof/>
      </w:rPr>
      <w:t>45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3A" w:rsidRDefault="00FF543A">
      <w:r>
        <w:separator/>
      </w:r>
    </w:p>
  </w:footnote>
  <w:footnote w:type="continuationSeparator" w:id="0">
    <w:p w:rsidR="00FF543A" w:rsidRDefault="00FF543A">
      <w:r>
        <w:continuationSeparator/>
      </w:r>
    </w:p>
  </w:footnote>
  <w:footnote w:id="1">
    <w:p w:rsidR="00334B10" w:rsidRPr="003251CC" w:rsidRDefault="00334B10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3251CC">
        <w:rPr>
          <w:rFonts w:ascii="Times New Roman" w:hAnsi="Times New Roman"/>
        </w:rPr>
        <w:t>Azokra a részekre, amelyekre ajánlattevő nem nyújt be ajánlatot a felolvasó lapról szíveskedjenek törölni, áthúzni, vagy egyéb egyértelmű módon jelezni, hogy a kérdéses részre ajánlattevő NEM kíván ajánlatot tenni</w:t>
      </w:r>
    </w:p>
  </w:footnote>
  <w:footnote w:id="2">
    <w:p w:rsidR="00334B10" w:rsidRPr="00D42180" w:rsidRDefault="00334B10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135988">
        <w:rPr>
          <w:rFonts w:ascii="Times New Roman" w:hAnsi="Times New Roman"/>
        </w:rPr>
        <w:t>Az ajánlati ár meg kell egyezzen a részletes kereskedelmi ajánlat (1/1. számú melléklet) mindösszesen sorában, az adott részben feltüntetett összeggel.</w:t>
      </w:r>
    </w:p>
  </w:footnote>
  <w:footnote w:id="3">
    <w:p w:rsidR="00334B10" w:rsidRPr="003251CC" w:rsidRDefault="00334B10" w:rsidP="003251CC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3251CC">
        <w:rPr>
          <w:rFonts w:ascii="Times New Roman" w:hAnsi="Times New Roman"/>
        </w:rPr>
        <w:t>Azokra a részekre, amelyekre ajánlattevő nem nyújt be ajánlatot a felolvasó lapról szíveskedjenek törölni, áthúzni, vagy egyéb egyértelmű módon jelezni, hogy a kérdéses részre ajánlattevő NEM kíván ajánlatot tenni</w:t>
      </w:r>
    </w:p>
    <w:p w:rsidR="00334B10" w:rsidRDefault="00334B10">
      <w:pPr>
        <w:pStyle w:val="Lbjegyzetszveg"/>
      </w:pPr>
    </w:p>
  </w:footnote>
  <w:footnote w:id="4">
    <w:p w:rsidR="00334B10" w:rsidRPr="001C2649" w:rsidRDefault="00334B10" w:rsidP="00DC29B3">
      <w:pPr>
        <w:pStyle w:val="Lbjegyzetszveg"/>
        <w:rPr>
          <w:rFonts w:ascii="Times New Roman" w:hAnsi="Times New Roman"/>
        </w:rPr>
      </w:pPr>
      <w:r w:rsidRPr="001C2649">
        <w:rPr>
          <w:rStyle w:val="Lbjegyzet-hivatkozs"/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Közös ajánlat esetén a Megállapodásban felhatalmazott ajánlattevőnek kell aláírnia</w:t>
      </w:r>
    </w:p>
  </w:footnote>
  <w:footnote w:id="5">
    <w:p w:rsidR="00334B10" w:rsidRPr="0061499D" w:rsidRDefault="00334B10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61499D">
        <w:rPr>
          <w:rFonts w:ascii="Times New Roman" w:hAnsi="Times New Roman"/>
        </w:rPr>
        <w:t>A nyilatkozatban azt, a részt, amelyre ajánlattevő ajánlatot nyújt be az „igen” választ jelölje meg, amelyre részre nem kíván ajánlatot tenni a „nem” választ jelölje meg</w:t>
      </w:r>
    </w:p>
  </w:footnote>
  <w:footnote w:id="6">
    <w:p w:rsidR="00334B10" w:rsidRPr="0061499D" w:rsidRDefault="00334B10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61499D">
        <w:rPr>
          <w:rFonts w:ascii="Times New Roman" w:hAnsi="Times New Roman"/>
        </w:rPr>
        <w:t>A Kkvt. szerinti lehetséges minősítések közül jelöljön meg egyet ajánlattevő. Közös ajánlattevő esetén külön nyilatkozzon mindegyik, a közös ajánlattevőt alkotó gazdálkodó szervezet vonatkozásában az ajánlattétel során nyilatkozatra feljogosított közös ajánlattevői képviselő</w:t>
      </w:r>
    </w:p>
  </w:footnote>
  <w:footnote w:id="7">
    <w:p w:rsidR="00334B10" w:rsidRPr="001C2649" w:rsidRDefault="00334B10" w:rsidP="003251CC">
      <w:pPr>
        <w:pStyle w:val="Lbjegyzetszveg"/>
        <w:rPr>
          <w:rFonts w:ascii="Times New Roman" w:hAnsi="Times New Roman"/>
        </w:rPr>
      </w:pPr>
      <w:r w:rsidRPr="001C2649">
        <w:rPr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A nyilatkozatot részenként kell megtenni</w:t>
      </w:r>
    </w:p>
  </w:footnote>
  <w:footnote w:id="8">
    <w:p w:rsidR="00334B10" w:rsidRPr="001C2649" w:rsidRDefault="00334B10" w:rsidP="00F301EF">
      <w:pPr>
        <w:pStyle w:val="Lbjegyzetszveg"/>
        <w:rPr>
          <w:rFonts w:ascii="Times New Roman" w:hAnsi="Times New Roman"/>
        </w:rPr>
      </w:pPr>
      <w:r w:rsidRPr="001C2649">
        <w:rPr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Amennyiben ajánlattevő alvállalkozót von be, az A) nyilatkozatot töltse ki, a B) nyilatkozat becsatolása nem szükséges, a felesleges szövegrész törölhető. Ha az alvállalkozó közrehatása nem éri el a 10%-ot, nem kell kitölteni az A) 2. pontot, hanem kihúzással kell jelezni ezt a körülményt.</w:t>
      </w:r>
    </w:p>
  </w:footnote>
  <w:footnote w:id="9">
    <w:p w:rsidR="00334B10" w:rsidRPr="001C2649" w:rsidRDefault="00334B10" w:rsidP="00F301EF">
      <w:pPr>
        <w:pStyle w:val="Lbjegyzetszveg"/>
        <w:rPr>
          <w:rFonts w:ascii="Times New Roman" w:hAnsi="Times New Roman"/>
        </w:rPr>
      </w:pPr>
      <w:r w:rsidRPr="001C2649">
        <w:rPr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Amennyiben ajánlattevő nem von be alvállalkozót a B) nyilatkozatot töltse ki, az A) nyilatkozat becsatolása nem szükséges, a felesleges szövegrész törölhető.</w:t>
      </w:r>
    </w:p>
  </w:footnote>
  <w:footnote w:id="10">
    <w:p w:rsidR="00334B10" w:rsidRPr="001C2649" w:rsidRDefault="00334B10">
      <w:pPr>
        <w:pStyle w:val="Lbjegyzetszveg"/>
        <w:rPr>
          <w:rFonts w:ascii="Times New Roman" w:hAnsi="Times New Roman"/>
        </w:rPr>
      </w:pPr>
      <w:r w:rsidRPr="001C2649">
        <w:rPr>
          <w:rStyle w:val="Lbjegyzet-hivatkozs"/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Csak akkor töltendő ki az ajánlattevő részéről, hogy ún. kapacitást biztosító szervezetet von be a szerződés teljesítéséhez szükséges alkalmassági feltétel igazolására</w:t>
      </w:r>
    </w:p>
  </w:footnote>
  <w:footnote w:id="11">
    <w:p w:rsidR="00334B10" w:rsidRPr="001C2649" w:rsidRDefault="00334B10" w:rsidP="00820323">
      <w:pPr>
        <w:pStyle w:val="Lbjegyzetszveg"/>
        <w:rPr>
          <w:rFonts w:ascii="Times New Roman" w:hAnsi="Times New Roman"/>
        </w:rPr>
      </w:pPr>
      <w:r w:rsidRPr="001C2649">
        <w:rPr>
          <w:rStyle w:val="Lbjegyzet-hivatkozs"/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A nyilatkozatot részenként kell megtenni</w:t>
      </w:r>
      <w:r>
        <w:rPr>
          <w:rFonts w:ascii="Times New Roman" w:hAnsi="Times New Roman"/>
        </w:rPr>
        <w:t xml:space="preserve">. A részek: I. sz. rész: , </w:t>
      </w:r>
      <w:r w:rsidRPr="009A10A0">
        <w:rPr>
          <w:rFonts w:ascii="Times New Roman" w:hAnsi="Times New Roman"/>
        </w:rPr>
        <w:t xml:space="preserve">Labortechnikai készülékek és eszközök 1. (központi laborok) </w:t>
      </w:r>
      <w:r>
        <w:rPr>
          <w:rFonts w:ascii="Times New Roman" w:hAnsi="Times New Roman"/>
        </w:rPr>
        <w:t>II. sz. rész:</w:t>
      </w:r>
      <w:r w:rsidRPr="009A10A0">
        <w:rPr>
          <w:rFonts w:ascii="Times New Roman" w:hAnsi="Times New Roman"/>
        </w:rPr>
        <w:t xml:space="preserve"> Labortechnikai készülékek és eszközök 2. (területi laborok)</w:t>
      </w:r>
      <w:r>
        <w:rPr>
          <w:rFonts w:ascii="Times New Roman" w:hAnsi="Times New Roman"/>
        </w:rPr>
        <w:t>, III. rész: Szoftverek, IV. Mozgó laboratórium</w:t>
      </w:r>
    </w:p>
  </w:footnote>
  <w:footnote w:id="12">
    <w:p w:rsidR="00334B10" w:rsidRPr="001C2649" w:rsidRDefault="00334B10">
      <w:pPr>
        <w:pStyle w:val="Lbjegyzetszveg"/>
        <w:rPr>
          <w:rFonts w:ascii="Times New Roman" w:hAnsi="Times New Roman"/>
        </w:rPr>
      </w:pPr>
      <w:r w:rsidRPr="001C2649">
        <w:rPr>
          <w:rStyle w:val="Lbjegyzet-hivatkozs"/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Csak akkor töltendő ki a kapacitást rendelkezésre bocsátó szervezet részéről, ha az ajánlattevő e gazdasági szereplővel kívánja a szerződés teljesítéséhez szükséges alkalmassági feltétel meglétét igazolni</w:t>
      </w:r>
    </w:p>
  </w:footnote>
  <w:footnote w:id="13">
    <w:p w:rsidR="00334B10" w:rsidRPr="001C2649" w:rsidRDefault="00334B10" w:rsidP="005F6754">
      <w:pPr>
        <w:pStyle w:val="Lbjegyzetszveg"/>
        <w:rPr>
          <w:rFonts w:ascii="Times New Roman" w:hAnsi="Times New Roman"/>
        </w:rPr>
      </w:pPr>
      <w:r w:rsidRPr="001C2649">
        <w:rPr>
          <w:rStyle w:val="Lbjegyzet-hivatkozs"/>
          <w:rFonts w:ascii="Times New Roman" w:hAnsi="Times New Roman"/>
        </w:rPr>
        <w:footnoteRef/>
      </w:r>
      <w:r w:rsidRPr="001C2649">
        <w:rPr>
          <w:rFonts w:ascii="Times New Roman" w:hAnsi="Times New Roman"/>
        </w:rPr>
        <w:t xml:space="preserve"> A nyilatkozatot részenként kell megtenni</w:t>
      </w:r>
      <w:r>
        <w:rPr>
          <w:rFonts w:ascii="Times New Roman" w:hAnsi="Times New Roman"/>
        </w:rPr>
        <w:t xml:space="preserve">. A részek: I. sz. rész: , </w:t>
      </w:r>
      <w:r w:rsidRPr="00C82FCA">
        <w:rPr>
          <w:rFonts w:ascii="Times New Roman" w:hAnsi="Times New Roman"/>
        </w:rPr>
        <w:t xml:space="preserve">Labortechnikai készülékek és eszközök 1. (központi laborok) </w:t>
      </w:r>
      <w:r>
        <w:rPr>
          <w:rFonts w:ascii="Times New Roman" w:hAnsi="Times New Roman"/>
        </w:rPr>
        <w:t>II. sz. rész:</w:t>
      </w:r>
      <w:r w:rsidRPr="00C82FCA">
        <w:rPr>
          <w:rFonts w:ascii="Times New Roman" w:hAnsi="Times New Roman"/>
        </w:rPr>
        <w:t xml:space="preserve"> Labortechnikai készülékek és eszközök 2. (területi laborok)</w:t>
      </w:r>
      <w:r>
        <w:rPr>
          <w:rFonts w:ascii="Times New Roman" w:hAnsi="Times New Roman"/>
        </w:rPr>
        <w:t xml:space="preserve">, III. rész: Szoftverek, IV. Mozgó laboratórium </w:t>
      </w:r>
    </w:p>
    <w:p w:rsidR="00334B10" w:rsidRPr="001C2649" w:rsidRDefault="00334B10" w:rsidP="00820323">
      <w:pPr>
        <w:pStyle w:val="Lbjegyzetszveg"/>
        <w:rPr>
          <w:rFonts w:ascii="Times New Roman" w:hAnsi="Times New Roman"/>
        </w:rPr>
      </w:pPr>
    </w:p>
  </w:footnote>
  <w:footnote w:id="14">
    <w:p w:rsidR="00334B10" w:rsidRPr="002D2550" w:rsidRDefault="00334B10" w:rsidP="002D2550">
      <w:pPr>
        <w:pStyle w:val="Default"/>
        <w:jc w:val="both"/>
        <w:rPr>
          <w:rFonts w:ascii="&amp;#39" w:hAnsi="&amp;#39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135988">
        <w:rPr>
          <w:rFonts w:ascii="&amp;#39" w:hAnsi="&amp;#39" w:cs="Times New Roman"/>
          <w:sz w:val="18"/>
          <w:szCs w:val="18"/>
        </w:rPr>
        <w:t xml:space="preserve">Ajánlatkérő a kizáró okok igazolása során felhívja a figyelmet a Közbeszerzési Hatóság 2014. május 16. napján (2014. évi 57. szám) megjelent „A közbeszerzésekről szóló 2011. évi CVIII. törvény 56-57.§-ában, valamint a közbeszerzési eljárásokban az alkalmasság és a kizáró okok igazolásának, valamint a közbeszerzési műszaki leírás meghatározásának módjáról szóló 310/2011. (XII. 23.) Korm. rendelet 2-3. §-ában hivatkozott igazolásokról, nyilatkozatokról, nyilvántartásokról és adatokról a Magyarországon letelepedett gazdasági szereplők vonatkozásában” tárgyú útmutatójára, illetőleg a 2012. június 1-jén megjelent “A közbeszerzési eljárás során benyújtandó, kizáró okokkal kapcsolatos igazolásokról, nyilatkozatokról, nyilvántartásokról és adatokról az Európai Unióbanés az Európai Gazdasági Térségben letelepedett gazdasági szereplők vonatkozásában" tárgyú útmutatójára. A hivatkozott Hatósági Útmutató értelmében </w:t>
      </w:r>
      <w:r w:rsidRPr="00135988">
        <w:rPr>
          <w:rFonts w:ascii="&amp;#39" w:hAnsi="&amp;#39" w:cs="Times New Roman"/>
          <w:sz w:val="18"/>
          <w:szCs w:val="18"/>
          <w:u w:val="single"/>
        </w:rPr>
        <w:t>a Kbt. 56. § (1) bekezdés f) és i) pontjai tekintetében</w:t>
      </w:r>
      <w:r w:rsidRPr="00135988">
        <w:rPr>
          <w:rFonts w:ascii="&amp;#39" w:hAnsi="&amp;#39" w:cs="Times New Roman"/>
          <w:sz w:val="18"/>
          <w:szCs w:val="18"/>
        </w:rPr>
        <w:t xml:space="preserve"> </w:t>
      </w:r>
      <w:r w:rsidRPr="00135988">
        <w:rPr>
          <w:rFonts w:ascii="&amp;#39" w:hAnsi="&amp;#39" w:cs="Times New Roman"/>
          <w:sz w:val="18"/>
          <w:szCs w:val="18"/>
          <w:u w:val="single"/>
        </w:rPr>
        <w:t>az ajánlattevő közjegyző vagy gazdasági, illetve szakmai kamara által hitelesített nyilatkozata</w:t>
      </w:r>
      <w:r w:rsidRPr="00135988">
        <w:rPr>
          <w:rFonts w:ascii="&amp;#39" w:hAnsi="&amp;#39" w:cs="Times New Roman"/>
          <w:sz w:val="18"/>
          <w:szCs w:val="18"/>
        </w:rPr>
        <w:t xml:space="preserve"> szolgál a megjelölt kizáró okok igazolására [Kr. 2. § e) pont]</w:t>
      </w:r>
      <w:r w:rsidRPr="002D2550">
        <w:rPr>
          <w:rFonts w:ascii="&amp;#39" w:hAnsi="&amp;#39" w:cs="Times New Roman"/>
          <w:sz w:val="18"/>
          <w:szCs w:val="18"/>
        </w:rPr>
        <w:t xml:space="preserve"> </w:t>
      </w:r>
    </w:p>
    <w:p w:rsidR="00334B10" w:rsidRPr="002D2550" w:rsidRDefault="00334B10">
      <w:pPr>
        <w:pStyle w:val="Lbjegyzetszveg"/>
        <w:rPr>
          <w:rFonts w:ascii="&amp;#39" w:hAnsi="&amp;#39"/>
          <w:color w:val="000000"/>
          <w:sz w:val="18"/>
          <w:szCs w:val="18"/>
        </w:rPr>
      </w:pPr>
    </w:p>
  </w:footnote>
  <w:footnote w:id="15">
    <w:p w:rsidR="00334B10" w:rsidRPr="001441C6" w:rsidRDefault="00334B10" w:rsidP="000533BB">
      <w:pPr>
        <w:pStyle w:val="Lbjegyzetszveg"/>
        <w:rPr>
          <w:rFonts w:ascii="Times New Roman" w:hAnsi="Times New Roman"/>
        </w:rPr>
      </w:pPr>
      <w:r w:rsidRPr="00712409">
        <w:rPr>
          <w:rStyle w:val="Lbjegyzet-hivatkozs"/>
        </w:rPr>
        <w:footnoteRef/>
      </w:r>
      <w:r w:rsidRPr="00712409">
        <w:rPr>
          <w:sz w:val="24"/>
          <w:szCs w:val="24"/>
        </w:rPr>
        <w:t xml:space="preserve"> </w:t>
      </w:r>
      <w:r w:rsidRPr="001441C6">
        <w:rPr>
          <w:rFonts w:ascii="Times New Roman" w:hAnsi="Times New Roman"/>
        </w:rPr>
        <w:t>Ajánlattevő, közös ajánlattevők töltik ki</w:t>
      </w:r>
      <w:r w:rsidRPr="001441C6">
        <w:rPr>
          <w:rFonts w:ascii="Times New Roman" w:hAnsi="Times New Roman"/>
          <w:shd w:val="clear" w:color="auto" w:fill="FFFFFF"/>
        </w:rPr>
        <w:t>, külön-külön.</w:t>
      </w:r>
    </w:p>
  </w:footnote>
  <w:footnote w:id="16">
    <w:p w:rsidR="00334B10" w:rsidRPr="001441C6" w:rsidRDefault="00334B10" w:rsidP="000533BB">
      <w:pPr>
        <w:pStyle w:val="Lbjegyzetszveg"/>
        <w:rPr>
          <w:rFonts w:ascii="Times New Roman" w:hAnsi="Times New Roman"/>
        </w:rPr>
      </w:pPr>
      <w:r w:rsidRPr="001441C6">
        <w:rPr>
          <w:rStyle w:val="Lbjegyzet-hivatkozs"/>
          <w:rFonts w:ascii="Times New Roman" w:hAnsi="Times New Roman"/>
        </w:rPr>
        <w:footnoteRef/>
      </w:r>
      <w:r w:rsidRPr="001441C6">
        <w:rPr>
          <w:rFonts w:ascii="Times New Roman" w:hAnsi="Times New Roman"/>
        </w:rPr>
        <w:t xml:space="preserve"> </w:t>
      </w:r>
      <w:r w:rsidRPr="001441C6">
        <w:rPr>
          <w:rFonts w:ascii="Times New Roman" w:hAnsi="Times New Roman"/>
          <w:bCs/>
          <w:iCs/>
        </w:rPr>
        <w:t>Nem kívánt rész törlendő.</w:t>
      </w:r>
    </w:p>
  </w:footnote>
  <w:footnote w:id="17">
    <w:p w:rsidR="00334B10" w:rsidRPr="001441C6" w:rsidRDefault="00334B10" w:rsidP="000533BB">
      <w:pPr>
        <w:pStyle w:val="Lbjegyzetszveg"/>
        <w:rPr>
          <w:rFonts w:ascii="Times New Roman" w:hAnsi="Times New Roman"/>
        </w:rPr>
      </w:pPr>
      <w:r w:rsidRPr="00912B1C">
        <w:rPr>
          <w:rStyle w:val="Lbjegyzet-hivatkozs"/>
        </w:rPr>
        <w:footnoteRef/>
      </w:r>
      <w:r w:rsidRPr="001441C6">
        <w:rPr>
          <w:rFonts w:ascii="Times New Roman" w:hAnsi="Times New Roman"/>
        </w:rPr>
        <w:t xml:space="preserve">ajánlattevők, közös ajánlattevők töltik ki, külön-külön. </w:t>
      </w:r>
    </w:p>
  </w:footnote>
  <w:footnote w:id="18">
    <w:p w:rsidR="00334B10" w:rsidRPr="005B3E88" w:rsidRDefault="00334B10" w:rsidP="000533BB">
      <w:pPr>
        <w:pStyle w:val="Lbjegyzetszveg"/>
        <w:rPr>
          <w:rStyle w:val="Lbjegyzet-hivatkozs"/>
        </w:rPr>
      </w:pPr>
      <w:r w:rsidRPr="005B3E88">
        <w:rPr>
          <w:rStyle w:val="Lbjegyzet-hivatkozs"/>
        </w:rPr>
        <w:footnoteRef/>
      </w:r>
      <w:r w:rsidRPr="005B3E88">
        <w:rPr>
          <w:rFonts w:ascii="Times New Roman" w:hAnsi="Times New Roman"/>
        </w:rPr>
        <w:t>Opcionális – csak a szabályozott tőzsdén nem jegyzett ajánlattevők tölti ki!</w:t>
      </w:r>
    </w:p>
  </w:footnote>
  <w:footnote w:id="19">
    <w:p w:rsidR="00334B10" w:rsidRPr="005B3E88" w:rsidRDefault="00334B10" w:rsidP="000533BB">
      <w:pPr>
        <w:pStyle w:val="Lbjegyzetszveg"/>
        <w:rPr>
          <w:rStyle w:val="Lbjegyzet-hivatkozs"/>
        </w:rPr>
      </w:pPr>
      <w:r w:rsidRPr="005B3E88">
        <w:rPr>
          <w:rStyle w:val="Lbjegyzet-hivatkozs"/>
        </w:rPr>
        <w:footnoteRef/>
      </w:r>
      <w:r w:rsidRPr="005B3E88">
        <w:rPr>
          <w:rStyle w:val="Lbjegyzet-hivatkozs"/>
        </w:rPr>
        <w:t xml:space="preserve"> </w:t>
      </w:r>
      <w:r w:rsidRPr="005B3E88">
        <w:rPr>
          <w:rFonts w:ascii="Times New Roman" w:hAnsi="Times New Roman"/>
        </w:rPr>
        <w:t>Nem kívánt rész törlendő!</w:t>
      </w:r>
    </w:p>
  </w:footnote>
  <w:footnote w:id="20">
    <w:p w:rsidR="00334B10" w:rsidRPr="005B3E88" w:rsidRDefault="00334B10" w:rsidP="005B3E88">
      <w:pPr>
        <w:pStyle w:val="Lbjegyzetszveg"/>
        <w:rPr>
          <w:rStyle w:val="Lbjegyzet-hivatkozs"/>
        </w:rPr>
      </w:pPr>
      <w:r w:rsidRPr="005B3E88">
        <w:rPr>
          <w:rStyle w:val="Lbjegyzet-hivatkozs"/>
        </w:rPr>
        <w:footnoteRef/>
      </w:r>
      <w:r w:rsidRPr="005B3E88">
        <w:rPr>
          <w:rStyle w:val="Lbjegyzet-hivatkozs"/>
        </w:rPr>
        <w:t xml:space="preserve"> </w:t>
      </w:r>
      <w:r w:rsidRPr="005B3E88">
        <w:rPr>
          <w:rFonts w:ascii="Times New Roman" w:hAnsi="Times New Roman"/>
        </w:rPr>
        <w:t>2007. évi CXXXVI. törvény 3. § r) pontja szerint tényleges tulajdonos: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r w:rsidRPr="00FC56A8">
        <w:rPr>
          <w:rFonts w:ascii="Times" w:hAnsi="Times" w:cs="Times"/>
          <w:i/>
          <w:iCs/>
          <w:sz w:val="20"/>
          <w:szCs w:val="20"/>
        </w:rPr>
        <w:t>r) tényleges tulajdonos: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88" w:name="md"/>
      <w:r w:rsidRPr="00FC56A8">
        <w:rPr>
          <w:rFonts w:ascii="Times" w:hAnsi="Times" w:cs="Times"/>
          <w:i/>
          <w:iCs/>
          <w:sz w:val="20"/>
          <w:szCs w:val="20"/>
        </w:rPr>
        <w:t xml:space="preserve">ra) </w:t>
      </w:r>
      <w:r w:rsidRPr="00FC56A8">
        <w:rPr>
          <w:rFonts w:ascii="Times" w:hAnsi="Times" w:cs="Times"/>
          <w:i/>
          <w:sz w:val="20"/>
          <w:szCs w:val="20"/>
        </w:rPr>
        <w:t xml:space="preserve">az a természetes személy, aki jogi személyben vagy jogi személyiséggel nem rendelkező szervezetben közvetlenül vagy - a </w:t>
      </w:r>
      <w:hyperlink r:id="rId1" w:history="1">
        <w:r w:rsidRPr="00FC56A8">
          <w:rPr>
            <w:rStyle w:val="Hiperhivatkozs"/>
            <w:rFonts w:ascii="Times" w:hAnsi="Times" w:cs="Times"/>
            <w:i/>
            <w:sz w:val="20"/>
            <w:szCs w:val="20"/>
          </w:rPr>
          <w:t>Polgári Törvénykönyvről</w:t>
        </w:r>
      </w:hyperlink>
      <w:r w:rsidRPr="00FC56A8">
        <w:rPr>
          <w:rFonts w:ascii="Times" w:hAnsi="Times" w:cs="Times"/>
          <w:i/>
          <w:sz w:val="20"/>
          <w:szCs w:val="20"/>
        </w:rPr>
        <w:t xml:space="preserve"> szóló </w:t>
      </w:r>
      <w:hyperlink r:id="rId2" w:history="1">
        <w:r w:rsidRPr="00FC56A8">
          <w:rPr>
            <w:rStyle w:val="Hiperhivatkozs"/>
            <w:rFonts w:ascii="Times" w:hAnsi="Times" w:cs="Times"/>
            <w:i/>
            <w:sz w:val="20"/>
            <w:szCs w:val="20"/>
          </w:rPr>
          <w:t>2013. évi V. törvény</w:t>
        </w:r>
      </w:hyperlink>
      <w:r w:rsidRPr="00FC56A8">
        <w:rPr>
          <w:rFonts w:ascii="Times" w:hAnsi="Times" w:cs="Times"/>
          <w:i/>
          <w:sz w:val="20"/>
          <w:szCs w:val="20"/>
        </w:rPr>
        <w:t xml:space="preserve"> (a továbbiakban: </w:t>
      </w:r>
      <w:hyperlink r:id="rId3" w:history="1">
        <w:r w:rsidRPr="00FC56A8">
          <w:rPr>
            <w:rStyle w:val="Hiperhivatkozs"/>
            <w:rFonts w:ascii="Times" w:hAnsi="Times" w:cs="Times"/>
            <w:i/>
            <w:sz w:val="20"/>
            <w:szCs w:val="20"/>
          </w:rPr>
          <w:t>Ptk.</w:t>
        </w:r>
      </w:hyperlink>
      <w:r w:rsidRPr="00FC56A8">
        <w:rPr>
          <w:rFonts w:ascii="Times" w:hAnsi="Times" w:cs="Times"/>
          <w:i/>
          <w:sz w:val="20"/>
          <w:szCs w:val="20"/>
        </w:rPr>
        <w:t xml:space="preserve">) </w:t>
      </w:r>
      <w:hyperlink r:id="rId4" w:history="1">
        <w:r w:rsidRPr="00FC56A8">
          <w:rPr>
            <w:rStyle w:val="Hiperhivatkozs"/>
            <w:rFonts w:ascii="Times" w:hAnsi="Times" w:cs="Times"/>
            <w:i/>
            <w:sz w:val="20"/>
            <w:szCs w:val="20"/>
          </w:rPr>
          <w:t>8:2. § (4) bekezdésében</w:t>
        </w:r>
      </w:hyperlink>
      <w:r w:rsidRPr="00FC56A8">
        <w:rPr>
          <w:rFonts w:ascii="Times" w:hAnsi="Times" w:cs="Times"/>
          <w:i/>
          <w:sz w:val="20"/>
          <w:szCs w:val="20"/>
        </w:rPr>
        <w:t xml:space="preserve">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bookmarkEnd w:id="88"/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r w:rsidRPr="00FC56A8">
        <w:rPr>
          <w:rFonts w:ascii="Times" w:hAnsi="Times" w:cs="Times"/>
          <w:i/>
          <w:iCs/>
          <w:sz w:val="20"/>
          <w:szCs w:val="20"/>
        </w:rPr>
        <w:t xml:space="preserve">rb) </w:t>
      </w:r>
      <w:r w:rsidRPr="00FC56A8">
        <w:rPr>
          <w:rFonts w:ascii="Times" w:hAnsi="Times" w:cs="Times"/>
          <w:i/>
          <w:sz w:val="20"/>
          <w:szCs w:val="20"/>
        </w:rPr>
        <w:t xml:space="preserve">az a természetes személy, aki jogi személyben vagy jogi személyiséggel nem rendelkező szervezetben - a </w:t>
      </w:r>
      <w:hyperlink r:id="rId5" w:history="1">
        <w:r w:rsidRPr="00FC56A8">
          <w:rPr>
            <w:rStyle w:val="Hiperhivatkozs"/>
            <w:rFonts w:ascii="Times" w:hAnsi="Times" w:cs="Times"/>
            <w:i/>
            <w:sz w:val="20"/>
            <w:szCs w:val="20"/>
          </w:rPr>
          <w:t>Ptk. 8:2. § (2)</w:t>
        </w:r>
      </w:hyperlink>
      <w:r w:rsidRPr="00FC56A8">
        <w:rPr>
          <w:rFonts w:ascii="Times" w:hAnsi="Times" w:cs="Times"/>
          <w:i/>
          <w:sz w:val="20"/>
          <w:szCs w:val="20"/>
        </w:rPr>
        <w:t xml:space="preserve"> bekezdésében meghatározott - meghatározó befolyással rendelkezik,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89" w:name="pr60"/>
      <w:bookmarkEnd w:id="89"/>
      <w:r w:rsidRPr="00FC56A8">
        <w:rPr>
          <w:rFonts w:ascii="Times" w:hAnsi="Times" w:cs="Times"/>
          <w:i/>
          <w:iCs/>
          <w:sz w:val="20"/>
          <w:szCs w:val="20"/>
        </w:rPr>
        <w:t xml:space="preserve">rc) </w:t>
      </w:r>
      <w:r w:rsidRPr="00FC56A8">
        <w:rPr>
          <w:rFonts w:ascii="Times" w:hAnsi="Times" w:cs="Times"/>
          <w:i/>
          <w:sz w:val="20"/>
          <w:szCs w:val="20"/>
        </w:rPr>
        <w:t>az a természetes személy, akinek megbízásából valamely ügyleti megbízást végrehajtanak,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90" w:name="pr61"/>
      <w:bookmarkEnd w:id="90"/>
      <w:r w:rsidRPr="00FC56A8">
        <w:rPr>
          <w:rFonts w:ascii="Times" w:hAnsi="Times" w:cs="Times"/>
          <w:i/>
          <w:iCs/>
          <w:sz w:val="20"/>
          <w:szCs w:val="20"/>
        </w:rPr>
        <w:t xml:space="preserve">rd) </w:t>
      </w:r>
      <w:r w:rsidRPr="00FC56A8">
        <w:rPr>
          <w:rFonts w:ascii="Times" w:hAnsi="Times" w:cs="Times"/>
          <w:i/>
          <w:sz w:val="20"/>
          <w:szCs w:val="20"/>
        </w:rPr>
        <w:t>alapítványok esetében az a természetes személy,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660" w:right="150"/>
        <w:rPr>
          <w:rFonts w:ascii="Times" w:hAnsi="Times" w:cs="Times"/>
          <w:i/>
          <w:sz w:val="20"/>
          <w:szCs w:val="20"/>
        </w:rPr>
      </w:pPr>
      <w:bookmarkStart w:id="91" w:name="pr62"/>
      <w:bookmarkEnd w:id="91"/>
      <w:r w:rsidRPr="00FC56A8">
        <w:rPr>
          <w:rFonts w:ascii="Times" w:hAnsi="Times" w:cs="Times"/>
          <w:i/>
          <w:sz w:val="20"/>
          <w:szCs w:val="20"/>
        </w:rPr>
        <w:t>1. aki az alapítvány vagyona legalább huszonöt százalékának a kedvezményezettje, ha a leendő kedvezményezetteket már meghatározták,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660" w:right="150"/>
        <w:rPr>
          <w:rFonts w:ascii="Times" w:hAnsi="Times" w:cs="Times"/>
          <w:i/>
          <w:sz w:val="20"/>
          <w:szCs w:val="20"/>
        </w:rPr>
      </w:pPr>
      <w:bookmarkStart w:id="92" w:name="pr63"/>
      <w:bookmarkEnd w:id="92"/>
      <w:r w:rsidRPr="00FC56A8">
        <w:rPr>
          <w:rFonts w:ascii="Times" w:hAnsi="Times" w:cs="Times"/>
          <w:i/>
          <w:sz w:val="20"/>
          <w:szCs w:val="20"/>
        </w:rPr>
        <w:t>2. akinek érdekében az alapítványt létrehozták, illetve működtetik, ha a kedvezményezetteket még nem határozták meg, vagy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660" w:right="150"/>
        <w:rPr>
          <w:rFonts w:ascii="Times" w:hAnsi="Times" w:cs="Times"/>
          <w:i/>
          <w:sz w:val="20"/>
          <w:szCs w:val="20"/>
        </w:rPr>
      </w:pPr>
      <w:bookmarkStart w:id="93" w:name="pr64"/>
      <w:bookmarkEnd w:id="93"/>
      <w:r w:rsidRPr="00FC56A8">
        <w:rPr>
          <w:rFonts w:ascii="Times" w:hAnsi="Times" w:cs="Times"/>
          <w:i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334B10" w:rsidRPr="00FC56A8" w:rsidRDefault="00334B10" w:rsidP="00EC0A3D">
      <w:pPr>
        <w:pStyle w:val="NormlWeb"/>
        <w:spacing w:before="0" w:beforeAutospacing="0" w:after="0" w:afterAutospacing="0"/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94" w:name="pr65"/>
      <w:bookmarkEnd w:id="94"/>
      <w:r w:rsidRPr="00FC56A8">
        <w:rPr>
          <w:rFonts w:ascii="Times" w:hAnsi="Times" w:cs="Times"/>
          <w:i/>
          <w:iCs/>
          <w:sz w:val="20"/>
          <w:szCs w:val="20"/>
        </w:rPr>
        <w:t xml:space="preserve">re) </w:t>
      </w:r>
      <w:r w:rsidRPr="00FC56A8">
        <w:rPr>
          <w:rFonts w:ascii="Times" w:hAnsi="Times" w:cs="Times"/>
          <w:i/>
          <w:sz w:val="20"/>
          <w:szCs w:val="20"/>
        </w:rPr>
        <w:t xml:space="preserve">az </w:t>
      </w:r>
      <w:r w:rsidRPr="00FC56A8">
        <w:rPr>
          <w:rFonts w:ascii="Times" w:hAnsi="Times" w:cs="Times"/>
          <w:i/>
          <w:iCs/>
          <w:sz w:val="20"/>
          <w:szCs w:val="20"/>
        </w:rPr>
        <w:t xml:space="preserve">ra)-rb) </w:t>
      </w:r>
      <w:r w:rsidRPr="00FC56A8">
        <w:rPr>
          <w:rFonts w:ascii="Times" w:hAnsi="Times" w:cs="Times"/>
          <w:i/>
          <w:sz w:val="20"/>
          <w:szCs w:val="20"/>
        </w:rPr>
        <w:t>alpontokban meghatározott természetes személy hiányában a jogi személy vagy jogi személyiséggel nem rendelkező szervezet vezető tisztségviselője;</w:t>
      </w:r>
    </w:p>
    <w:p w:rsidR="00334B10" w:rsidRPr="00FC56A8" w:rsidRDefault="00334B10" w:rsidP="00EC0A3D">
      <w:pPr>
        <w:rPr>
          <w:i/>
        </w:rPr>
      </w:pPr>
    </w:p>
    <w:p w:rsidR="00334B10" w:rsidRPr="00FC56A8" w:rsidRDefault="00334B10" w:rsidP="00EC0A3D">
      <w:pPr>
        <w:rPr>
          <w:rFonts w:ascii="Times" w:hAnsi="Times" w:cs="Times"/>
          <w:i/>
          <w:sz w:val="20"/>
          <w:szCs w:val="20"/>
        </w:rPr>
      </w:pPr>
      <w:r w:rsidRPr="00FC56A8">
        <w:rPr>
          <w:rFonts w:ascii="Times" w:hAnsi="Times" w:cs="Times"/>
          <w:i/>
          <w:sz w:val="20"/>
          <w:szCs w:val="20"/>
        </w:rPr>
        <w:t>Ptk. 8:2. § (2) bekezdés:</w:t>
      </w:r>
    </w:p>
    <w:p w:rsidR="00334B10" w:rsidRPr="00FC56A8" w:rsidRDefault="00334B10" w:rsidP="00EC0A3D">
      <w:pPr>
        <w:ind w:left="150" w:right="150" w:firstLine="240"/>
        <w:rPr>
          <w:rFonts w:ascii="Times" w:hAnsi="Times" w:cs="Times"/>
          <w:i/>
          <w:sz w:val="20"/>
          <w:szCs w:val="20"/>
        </w:rPr>
      </w:pPr>
      <w:r w:rsidRPr="00FC56A8">
        <w:rPr>
          <w:rFonts w:ascii="Times" w:hAnsi="Times" w:cs="Times"/>
          <w:i/>
          <w:sz w:val="20"/>
          <w:szCs w:val="20"/>
        </w:rPr>
        <w:t>(2) A befolyással rendelkező akkor rendelkezik egy jogi személyben meghatározó befolyással, ha annak tagja vagy részvényese, és</w:t>
      </w:r>
    </w:p>
    <w:p w:rsidR="00334B10" w:rsidRPr="00FC56A8" w:rsidRDefault="00334B10" w:rsidP="00EC0A3D">
      <w:pPr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95" w:name="pr12932"/>
      <w:bookmarkEnd w:id="95"/>
      <w:r w:rsidRPr="00FC56A8">
        <w:rPr>
          <w:rFonts w:ascii="Times" w:hAnsi="Times" w:cs="Times"/>
          <w:i/>
          <w:sz w:val="20"/>
          <w:szCs w:val="20"/>
        </w:rPr>
        <w:t>a) jogosult e jogi személy vezető tisztségviselői vagy felügyelőbizottsága tagjai többségének megválasztására, illetve visszahívására; vagy</w:t>
      </w:r>
    </w:p>
    <w:p w:rsidR="00334B10" w:rsidRPr="00FC56A8" w:rsidRDefault="00334B10" w:rsidP="00EC0A3D">
      <w:pPr>
        <w:ind w:left="150" w:right="150" w:firstLine="240"/>
        <w:rPr>
          <w:rFonts w:ascii="Times" w:hAnsi="Times" w:cs="Times"/>
          <w:i/>
          <w:sz w:val="20"/>
          <w:szCs w:val="20"/>
        </w:rPr>
      </w:pPr>
      <w:bookmarkStart w:id="96" w:name="pr12933"/>
      <w:bookmarkEnd w:id="96"/>
      <w:r w:rsidRPr="00FC56A8">
        <w:rPr>
          <w:rFonts w:ascii="Times" w:hAnsi="Times" w:cs="Times"/>
          <w:i/>
          <w:sz w:val="20"/>
          <w:szCs w:val="20"/>
        </w:rPr>
        <w:t>b) 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  <w:p w:rsidR="00334B10" w:rsidRPr="00FC56A8" w:rsidRDefault="00334B10" w:rsidP="00EC0A3D">
      <w:pPr>
        <w:rPr>
          <w:rFonts w:ascii="Times" w:hAnsi="Times" w:cs="Times"/>
          <w:i/>
          <w:sz w:val="20"/>
          <w:szCs w:val="20"/>
        </w:rPr>
      </w:pPr>
      <w:r w:rsidRPr="00FC56A8">
        <w:rPr>
          <w:rFonts w:ascii="Times" w:hAnsi="Times" w:cs="Times"/>
          <w:i/>
          <w:sz w:val="20"/>
          <w:szCs w:val="20"/>
        </w:rPr>
        <w:t>Ptk: 8:2.§ (4) bekezdés:</w:t>
      </w:r>
    </w:p>
    <w:p w:rsidR="00334B10" w:rsidRPr="00FC56A8" w:rsidRDefault="00334B10" w:rsidP="00EC0A3D">
      <w:pPr>
        <w:rPr>
          <w:i/>
        </w:rPr>
      </w:pPr>
      <w:r w:rsidRPr="00FC56A8">
        <w:rPr>
          <w:rFonts w:ascii="Times" w:hAnsi="Times" w:cs="Times"/>
          <w:i/>
          <w:sz w:val="20"/>
          <w:szCs w:val="20"/>
        </w:rPr>
        <w:t>(4) Közvetett befolyással rendelkezik a jogi személyben az, aki a jogi személyben szavazati joggal rendelkező más jogi személyben (köztes jogi személy) befolyással bír. A közvetett befolyás mértéke a köztes jogi személy befolyásának olyan hányada, amilyen mértékű befolyással a befolyással rendelkező a köztes jogi személyben rendelkezik. Ha a befolyással rendelkező a szavazatok felét meghaladó mértékű befolyással rendelkezik a köztes jogi személyben, akkor a köztes jogi személynek a jogi személyben fennálló befolyását teljes egészében a befolyással rendelkező közvetett befolyásaként kell figyelembe venni.</w:t>
      </w:r>
    </w:p>
    <w:p w:rsidR="00334B10" w:rsidRDefault="00334B10" w:rsidP="00EC0A3D">
      <w:pPr>
        <w:autoSpaceDE w:val="0"/>
        <w:autoSpaceDN w:val="0"/>
        <w:adjustRightInd w:val="0"/>
      </w:pPr>
    </w:p>
  </w:footnote>
  <w:footnote w:id="21">
    <w:p w:rsidR="00334B10" w:rsidRPr="008C7667" w:rsidRDefault="00334B10" w:rsidP="000533BB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8C7667">
        <w:rPr>
          <w:rFonts w:ascii="Times New Roman" w:hAnsi="Times New Roman"/>
        </w:rPr>
        <w:t>Ajánlattevő, közös ajánlattevők  töltik ki külön-külön.</w:t>
      </w:r>
    </w:p>
  </w:footnote>
  <w:footnote w:id="22">
    <w:p w:rsidR="00334B10" w:rsidRPr="008C7667" w:rsidRDefault="00334B10" w:rsidP="000533BB">
      <w:pPr>
        <w:pStyle w:val="Lbjegyzetszveg"/>
        <w:rPr>
          <w:rFonts w:ascii="Times New Roman" w:hAnsi="Times New Roman"/>
        </w:rPr>
      </w:pPr>
      <w:r w:rsidRPr="008C7667">
        <w:rPr>
          <w:rStyle w:val="Lbjegyzet-hivatkozs"/>
          <w:rFonts w:ascii="Times New Roman" w:hAnsi="Times New Roman"/>
        </w:rPr>
        <w:footnoteRef/>
      </w:r>
      <w:r w:rsidRPr="008C7667">
        <w:rPr>
          <w:rFonts w:ascii="Times New Roman" w:hAnsi="Times New Roman"/>
        </w:rPr>
        <w:t xml:space="preserve"> Nem kívánt rész törlendő.</w:t>
      </w:r>
    </w:p>
  </w:footnote>
  <w:footnote w:id="23">
    <w:p w:rsidR="00334B10" w:rsidRPr="001441C6" w:rsidRDefault="00334B10" w:rsidP="000533BB">
      <w:pPr>
        <w:pStyle w:val="Lbjegyzetszveg"/>
        <w:rPr>
          <w:rFonts w:ascii="Times New Roman" w:hAnsi="Times New Roman"/>
        </w:rPr>
      </w:pPr>
      <w:r w:rsidRPr="001441C6">
        <w:rPr>
          <w:rStyle w:val="Lbjegyzet-hivatkozs"/>
          <w:rFonts w:ascii="Times New Roman" w:hAnsi="Times New Roman"/>
        </w:rPr>
        <w:footnoteRef/>
      </w:r>
      <w:r w:rsidRPr="001441C6">
        <w:rPr>
          <w:rFonts w:ascii="Times New Roman" w:hAnsi="Times New Roman"/>
        </w:rPr>
        <w:t>ajánlattevők, közös ajánlattevők töltik ki külön – külön.</w:t>
      </w:r>
    </w:p>
  </w:footnote>
  <w:footnote w:id="24">
    <w:p w:rsidR="00334B10" w:rsidRPr="001441C6" w:rsidRDefault="00334B10" w:rsidP="000533BB">
      <w:pPr>
        <w:pStyle w:val="Lbjegyzetszveg"/>
        <w:rPr>
          <w:rFonts w:ascii="Times New Roman" w:hAnsi="Times New Roman"/>
        </w:rPr>
      </w:pPr>
      <w:r w:rsidRPr="001441C6">
        <w:rPr>
          <w:rStyle w:val="Lbjegyzet-hivatkozs"/>
          <w:rFonts w:ascii="Times New Roman" w:hAnsi="Times New Roman"/>
        </w:rPr>
        <w:footnoteRef/>
      </w:r>
      <w:r w:rsidRPr="001441C6">
        <w:rPr>
          <w:rFonts w:ascii="Times New Roman" w:hAnsi="Times New Roman"/>
        </w:rPr>
        <w:t xml:space="preserve"> Opcionális – csak akkor kell kitölteni ha van olyan jogi személy vagy jogi személyiséggel nem rendelkező szervezet amely az ajánlattevőben közvetetten vagy közvetlenül több, mint 25%-os tulajdoni résszel vagy szavazati joggal rendelkezik;</w:t>
      </w:r>
    </w:p>
  </w:footnote>
  <w:footnote w:id="25">
    <w:p w:rsidR="00334B10" w:rsidRPr="008C7667" w:rsidRDefault="00334B10" w:rsidP="000533BB">
      <w:pPr>
        <w:pStyle w:val="tabulka"/>
        <w:spacing w:before="0" w:line="240" w:lineRule="auto"/>
        <w:jc w:val="both"/>
      </w:pPr>
      <w:r>
        <w:rPr>
          <w:vertAlign w:val="superscript"/>
        </w:rPr>
        <w:footnoteRef/>
      </w:r>
      <w:r>
        <w:t xml:space="preserve"> </w:t>
      </w:r>
      <w:r w:rsidRPr="008C7667">
        <w:t xml:space="preserve">Opcionális - ezt a nyilatkozatot csak külföldi letelepedésű (székhelyű) </w:t>
      </w:r>
      <w:r>
        <w:t xml:space="preserve">ajánlattevőnek </w:t>
      </w:r>
      <w:r w:rsidRPr="008C7667">
        <w:t>kell kitölteniük és benyújtaniuk – amennyiben vannak.</w:t>
      </w:r>
    </w:p>
  </w:footnote>
  <w:footnote w:id="26">
    <w:p w:rsidR="00334B10" w:rsidRPr="008C7667" w:rsidRDefault="00334B10" w:rsidP="000533BB">
      <w:pPr>
        <w:pStyle w:val="Lbjegyzetszveg"/>
        <w:rPr>
          <w:rFonts w:ascii="Times New Roman" w:hAnsi="Times New Roman"/>
        </w:rPr>
      </w:pPr>
      <w:r w:rsidRPr="008C7667">
        <w:rPr>
          <w:rStyle w:val="Lbjegyzet-hivatkozs"/>
          <w:rFonts w:ascii="Times New Roman" w:hAnsi="Times New Roman"/>
        </w:rPr>
        <w:footnoteRef/>
      </w:r>
      <w:r w:rsidRPr="008C7667">
        <w:rPr>
          <w:rFonts w:ascii="Times New Roman" w:hAnsi="Times New Roman"/>
        </w:rPr>
        <w:t xml:space="preserve"> Nem kívánt rész törlendő.</w:t>
      </w:r>
    </w:p>
  </w:footnote>
  <w:footnote w:id="27">
    <w:p w:rsidR="00334B10" w:rsidRPr="008C7667" w:rsidRDefault="00334B10" w:rsidP="000533BB">
      <w:pPr>
        <w:pStyle w:val="Lbjegyzetszveg"/>
        <w:rPr>
          <w:rFonts w:ascii="Times New Roman" w:hAnsi="Times New Roman"/>
        </w:rPr>
      </w:pPr>
      <w:r w:rsidRPr="008C7667">
        <w:rPr>
          <w:rStyle w:val="Lbjegyzet-hivatkozs"/>
          <w:rFonts w:ascii="Times New Roman" w:hAnsi="Times New Roman"/>
        </w:rPr>
        <w:footnoteRef/>
      </w:r>
      <w:r w:rsidRPr="008C7667">
        <w:rPr>
          <w:rFonts w:ascii="Times New Roman" w:hAnsi="Times New Roman"/>
        </w:rPr>
        <w:t xml:space="preserve"> Kérjük, a nyilatkozat után csatolja az említett igazolásokat felelős magyar fordításban.</w:t>
      </w:r>
    </w:p>
    <w:p w:rsidR="00334B10" w:rsidRPr="008C7667" w:rsidRDefault="00334B10" w:rsidP="000533BB">
      <w:pPr>
        <w:pStyle w:val="Lbjegyzetszveg"/>
        <w:rPr>
          <w:rFonts w:ascii="Times New Roman" w:hAnsi="Times New Roman"/>
        </w:rPr>
      </w:pPr>
    </w:p>
  </w:footnote>
  <w:footnote w:id="28">
    <w:p w:rsidR="00334B10" w:rsidRDefault="00334B10" w:rsidP="00820323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820323">
        <w:rPr>
          <w:rFonts w:ascii="Times New Roman" w:hAnsi="Times New Roman"/>
        </w:rPr>
        <w:t xml:space="preserve">A nyilatkozatot részenként kell megtenni. </w:t>
      </w:r>
    </w:p>
    <w:p w:rsidR="00334B10" w:rsidRPr="00820323" w:rsidRDefault="00334B10" w:rsidP="00820323">
      <w:pPr>
        <w:pStyle w:val="Lbjegyzetszveg"/>
        <w:rPr>
          <w:rFonts w:ascii="Times New Roman" w:hAnsi="Times New Roman"/>
        </w:rPr>
      </w:pPr>
      <w:r w:rsidRPr="005F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részek: I. sz. rész: , </w:t>
      </w:r>
      <w:r w:rsidRPr="00C82FCA">
        <w:rPr>
          <w:rFonts w:ascii="Times New Roman" w:hAnsi="Times New Roman"/>
        </w:rPr>
        <w:t xml:space="preserve">Labortechnikai készülékek és eszközök 1. (központi laborok) </w:t>
      </w:r>
      <w:r>
        <w:rPr>
          <w:rFonts w:ascii="Times New Roman" w:hAnsi="Times New Roman"/>
        </w:rPr>
        <w:t>II. sz. rész:</w:t>
      </w:r>
      <w:r w:rsidRPr="00C82FCA">
        <w:rPr>
          <w:rFonts w:ascii="Times New Roman" w:hAnsi="Times New Roman"/>
        </w:rPr>
        <w:t xml:space="preserve"> Labortechnikai készülékek és eszközök 2. (területi laborok)</w:t>
      </w:r>
      <w:r>
        <w:rPr>
          <w:rFonts w:ascii="Times New Roman" w:hAnsi="Times New Roman"/>
        </w:rPr>
        <w:t>, III. rész: Szoftverek, IV. Mozgó laboratórium</w:t>
      </w:r>
    </w:p>
  </w:footnote>
  <w:footnote w:id="29">
    <w:p w:rsidR="00334B10" w:rsidRDefault="00334B10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AE6106">
        <w:rPr>
          <w:rFonts w:ascii="Times New Roman" w:hAnsi="Times New Roman"/>
        </w:rPr>
        <w:t>A nyilatkozatot részenként kéri ajánlatkérő megtenni.</w:t>
      </w:r>
    </w:p>
    <w:p w:rsidR="00334B10" w:rsidRPr="00AE6106" w:rsidRDefault="00334B10">
      <w:pPr>
        <w:pStyle w:val="Lbjegyzetszveg"/>
        <w:rPr>
          <w:rFonts w:ascii="Times New Roman" w:hAnsi="Times New Roman"/>
        </w:rPr>
      </w:pPr>
      <w:r w:rsidRPr="00AE6106">
        <w:rPr>
          <w:rFonts w:ascii="Times New Roman" w:hAnsi="Times New Roman"/>
        </w:rPr>
        <w:t xml:space="preserve"> </w:t>
      </w:r>
    </w:p>
  </w:footnote>
  <w:footnote w:id="30">
    <w:p w:rsidR="00334B10" w:rsidRDefault="00334B10">
      <w:pPr>
        <w:pStyle w:val="Lbjegyzetszveg"/>
      </w:pPr>
      <w:r>
        <w:rPr>
          <w:rFonts w:ascii="Times New Roman" w:hAnsi="Times New Roman"/>
        </w:rPr>
        <w:t xml:space="preserve">A részek: I. sz. rész: , </w:t>
      </w:r>
      <w:r w:rsidRPr="00C82FCA">
        <w:rPr>
          <w:rFonts w:ascii="Times New Roman" w:hAnsi="Times New Roman"/>
        </w:rPr>
        <w:t xml:space="preserve">Labortechnikai készülékek és eszközök 1. (központi laborok) </w:t>
      </w:r>
      <w:r>
        <w:rPr>
          <w:rFonts w:ascii="Times New Roman" w:hAnsi="Times New Roman"/>
        </w:rPr>
        <w:t>II. sz. rész:</w:t>
      </w:r>
      <w:r w:rsidRPr="00C82FCA">
        <w:rPr>
          <w:rFonts w:ascii="Times New Roman" w:hAnsi="Times New Roman"/>
        </w:rPr>
        <w:t xml:space="preserve"> Labortechnikai készülékek és eszközök 2. (területi laborok)</w:t>
      </w:r>
      <w:r>
        <w:rPr>
          <w:rFonts w:ascii="Times New Roman" w:hAnsi="Times New Roman"/>
        </w:rPr>
        <w:t>, III. rész: Szoftverek, IV. Mozgó laboratórium</w:t>
      </w:r>
    </w:p>
    <w:p w:rsidR="00334B10" w:rsidRDefault="00334B1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32CF">
        <w:rPr>
          <w:rFonts w:ascii="Times New Roman" w:hAnsi="Times New Roman"/>
        </w:rPr>
        <w:t>A megfelelő válasz aláhúzandó</w:t>
      </w:r>
      <w:r>
        <w:rPr>
          <w:rFonts w:ascii="Times New Roman" w:hAnsi="Times New Roman"/>
        </w:rPr>
        <w:t>!</w:t>
      </w:r>
    </w:p>
  </w:footnote>
  <w:footnote w:id="31">
    <w:p w:rsidR="00334B10" w:rsidRDefault="00334B10" w:rsidP="00214549">
      <w:pPr>
        <w:pStyle w:val="Lbjegyzetszveg"/>
      </w:pPr>
      <w:r w:rsidRPr="00FF1478">
        <w:rPr>
          <w:rStyle w:val="Lbjegyzet-hivatkozs"/>
          <w:rFonts w:ascii="Times New Roman" w:hAnsi="Times New Roman"/>
        </w:rPr>
        <w:footnoteRef/>
      </w:r>
      <w:r w:rsidRPr="00FF1478">
        <w:rPr>
          <w:rFonts w:ascii="Times New Roman" w:hAnsi="Times New Roman"/>
        </w:rPr>
        <w:t xml:space="preserve"> Nyertes ajánlattevő a 4/2011. (I. 28.) Korm. rendelet 57.§ (1b) pontja alapján a</w:t>
      </w:r>
      <w:r>
        <w:rPr>
          <w:rFonts w:ascii="Times New Roman" w:hAnsi="Times New Roman"/>
        </w:rPr>
        <w:t>z adásvételi s</w:t>
      </w:r>
      <w:r w:rsidRPr="00FF1478">
        <w:rPr>
          <w:rFonts w:ascii="Times New Roman" w:hAnsi="Times New Roman"/>
        </w:rPr>
        <w:t>zerződés elszámolható összege 30%-ának megfelelő mértékű, szállítói előleget igényelhet</w:t>
      </w:r>
      <w:r w:rsidRPr="00E01AE9">
        <w:rPr>
          <w:rFonts w:cs="Arial"/>
        </w:rPr>
        <w:t>.</w:t>
      </w:r>
    </w:p>
  </w:footnote>
  <w:footnote w:id="32">
    <w:p w:rsidR="00334B10" w:rsidRPr="00506C1F" w:rsidRDefault="00334B10" w:rsidP="00BF354F">
      <w:pPr>
        <w:pStyle w:val="Lbjegyzetszveg"/>
      </w:pPr>
      <w:r w:rsidRPr="009A10A0">
        <w:rPr>
          <w:rStyle w:val="Lbjegyzet-hivatkozs"/>
        </w:rPr>
        <w:footnoteRef/>
      </w:r>
      <w:r w:rsidRPr="009A10A0">
        <w:t xml:space="preserve"> </w:t>
      </w:r>
      <w:r w:rsidRPr="009A10A0">
        <w:rPr>
          <w:rFonts w:ascii="Times New Roman" w:hAnsi="Times New Roman"/>
        </w:rPr>
        <w:t xml:space="preserve">Jelen visszaigazoló adatlap hiánytalanul kitöltött változatát a </w:t>
      </w:r>
      <w:hyperlink r:id="rId6" w:history="1">
        <w:r w:rsidRPr="001F71D3">
          <w:rPr>
            <w:rStyle w:val="Hiperhivatkozs"/>
            <w:rFonts w:ascii="Times New Roman" w:hAnsi="Times New Roman"/>
          </w:rPr>
          <w:t>krillb@gmail.com</w:t>
        </w:r>
      </w:hyperlink>
      <w:r>
        <w:rPr>
          <w:rFonts w:ascii="Times New Roman" w:hAnsi="Times New Roman"/>
        </w:rPr>
        <w:t xml:space="preserve"> </w:t>
      </w:r>
      <w:r w:rsidRPr="009A10A0">
        <w:rPr>
          <w:rFonts w:ascii="Times New Roman" w:hAnsi="Times New Roman"/>
        </w:rPr>
        <w:t xml:space="preserve">vagy az </w:t>
      </w:r>
      <w:hyperlink r:id="rId7" w:history="1">
        <w:r w:rsidRPr="009A10A0">
          <w:rPr>
            <w:rStyle w:val="Hiperhivatkozs"/>
            <w:rFonts w:ascii="Times New Roman" w:hAnsi="Times New Roman"/>
          </w:rPr>
          <w:t>asztai.marta@oth.antsz.hu</w:t>
        </w:r>
      </w:hyperlink>
      <w:r w:rsidRPr="009A1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A10A0">
        <w:rPr>
          <w:rFonts w:ascii="Times New Roman" w:hAnsi="Times New Roman"/>
        </w:rPr>
        <w:t>e-mail címre, vagy a +36 1 476-6426 fax számra kell megküldeni</w:t>
      </w:r>
      <w:r w:rsidRPr="009A10A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22631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6843D3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FFFFFF89"/>
    <w:multiLevelType w:val="singleLevel"/>
    <w:tmpl w:val="2E9462C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7"/>
    <w:multiLevelType w:val="multilevel"/>
    <w:tmpl w:val="6396D688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58"/>
    <w:multiLevelType w:val="multilevel"/>
    <w:tmpl w:val="00000058"/>
    <w:name w:val="WW8Num14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221688E"/>
    <w:multiLevelType w:val="hybridMultilevel"/>
    <w:tmpl w:val="B9BE65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55F30C9"/>
    <w:multiLevelType w:val="hybridMultilevel"/>
    <w:tmpl w:val="0084373A"/>
    <w:lvl w:ilvl="0" w:tplc="56C43156">
      <w:start w:val="1"/>
      <w:numFmt w:val="bullet"/>
      <w:pStyle w:val="A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C17586"/>
    <w:multiLevelType w:val="hybridMultilevel"/>
    <w:tmpl w:val="F2A06834"/>
    <w:lvl w:ilvl="0" w:tplc="5456E7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D24F5F"/>
    <w:multiLevelType w:val="hybridMultilevel"/>
    <w:tmpl w:val="B8D8B146"/>
    <w:lvl w:ilvl="0" w:tplc="7FD8F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863C0C"/>
    <w:multiLevelType w:val="hybridMultilevel"/>
    <w:tmpl w:val="B2387E06"/>
    <w:lvl w:ilvl="0" w:tplc="A8707B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92804CC"/>
    <w:multiLevelType w:val="hybridMultilevel"/>
    <w:tmpl w:val="B2387E06"/>
    <w:lvl w:ilvl="0" w:tplc="A8707B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FC769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1550F42"/>
    <w:multiLevelType w:val="hybridMultilevel"/>
    <w:tmpl w:val="0802B9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5CF5299"/>
    <w:multiLevelType w:val="hybridMultilevel"/>
    <w:tmpl w:val="C602E48C"/>
    <w:lvl w:ilvl="0" w:tplc="0C601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6711B47"/>
    <w:multiLevelType w:val="hybridMultilevel"/>
    <w:tmpl w:val="F2A06834"/>
    <w:lvl w:ilvl="0" w:tplc="5456E7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C257D"/>
    <w:multiLevelType w:val="hybridMultilevel"/>
    <w:tmpl w:val="D8A607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3327413"/>
    <w:multiLevelType w:val="hybridMultilevel"/>
    <w:tmpl w:val="7ADE3E3C"/>
    <w:lvl w:ilvl="0" w:tplc="FFFFFFFF">
      <w:start w:val="1056"/>
      <w:numFmt w:val="bullet"/>
      <w:lvlText w:val="-"/>
      <w:lvlJc w:val="left"/>
      <w:pPr>
        <w:tabs>
          <w:tab w:val="num" w:pos="2017"/>
        </w:tabs>
        <w:ind w:left="2017" w:hanging="397"/>
      </w:pPr>
      <w:rPr>
        <w:rFonts w:ascii="Times New Roman" w:eastAsia="Times New Roman" w:hAnsi="Times New Roman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cs="Wingdings" w:hint="default"/>
      </w:rPr>
    </w:lvl>
  </w:abstractNum>
  <w:abstractNum w:abstractNumId="23">
    <w:nsid w:val="26596C04"/>
    <w:multiLevelType w:val="hybridMultilevel"/>
    <w:tmpl w:val="48B82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F06441"/>
    <w:multiLevelType w:val="multilevel"/>
    <w:tmpl w:val="EE12EF98"/>
    <w:lvl w:ilvl="0">
      <w:start w:val="1"/>
      <w:numFmt w:val="upperRoman"/>
      <w:pStyle w:val="Cmsor1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Cmsor2"/>
      <w:lvlText w:val="%2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2">
      <w:start w:val="1"/>
      <w:numFmt w:val="decimal"/>
      <w:pStyle w:val="Szvegtrzs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Helvetica Neue LT Pro 57 Conden" w:hint="default"/>
        <w:sz w:val="23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B6D3383"/>
    <w:multiLevelType w:val="hybridMultilevel"/>
    <w:tmpl w:val="E5B02408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4242C1"/>
    <w:multiLevelType w:val="multilevel"/>
    <w:tmpl w:val="B8D8B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2F9"/>
    <w:multiLevelType w:val="hybridMultilevel"/>
    <w:tmpl w:val="0A18BD6E"/>
    <w:lvl w:ilvl="0" w:tplc="5456E7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E7344"/>
    <w:multiLevelType w:val="hybridMultilevel"/>
    <w:tmpl w:val="E12264E4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359A1CA0"/>
    <w:multiLevelType w:val="hybridMultilevel"/>
    <w:tmpl w:val="8ECA5D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641A0"/>
    <w:multiLevelType w:val="hybridMultilevel"/>
    <w:tmpl w:val="66487878"/>
    <w:lvl w:ilvl="0" w:tplc="017AE1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E5CB9"/>
    <w:multiLevelType w:val="hybridMultilevel"/>
    <w:tmpl w:val="D800FE6A"/>
    <w:lvl w:ilvl="0" w:tplc="040E000F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8F067652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F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>
    <w:nsid w:val="57650422"/>
    <w:multiLevelType w:val="hybridMultilevel"/>
    <w:tmpl w:val="B9BE65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8F85A0F"/>
    <w:multiLevelType w:val="hybridMultilevel"/>
    <w:tmpl w:val="66487878"/>
    <w:lvl w:ilvl="0" w:tplc="017AE1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33803"/>
    <w:multiLevelType w:val="hybridMultilevel"/>
    <w:tmpl w:val="B0BC93FA"/>
    <w:lvl w:ilvl="0" w:tplc="34BEE4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00A29"/>
    <w:multiLevelType w:val="hybridMultilevel"/>
    <w:tmpl w:val="7884D946"/>
    <w:lvl w:ilvl="0" w:tplc="FFFFFFFF">
      <w:start w:val="1"/>
      <w:numFmt w:val="bullet"/>
      <w:pStyle w:val="OkeanFelsorol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86134"/>
    <w:multiLevelType w:val="hybridMultilevel"/>
    <w:tmpl w:val="F2A06834"/>
    <w:lvl w:ilvl="0" w:tplc="5456E7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93D79"/>
    <w:multiLevelType w:val="hybridMultilevel"/>
    <w:tmpl w:val="5AAAB200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C67424"/>
    <w:multiLevelType w:val="hybridMultilevel"/>
    <w:tmpl w:val="66487878"/>
    <w:lvl w:ilvl="0" w:tplc="017AE1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B2923"/>
    <w:multiLevelType w:val="singleLevel"/>
    <w:tmpl w:val="0520D56C"/>
    <w:lvl w:ilvl="0">
      <w:start w:val="1"/>
      <w:numFmt w:val="bullet"/>
      <w:pStyle w:val="felsoro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0">
    <w:nsid w:val="704726B0"/>
    <w:multiLevelType w:val="hybridMultilevel"/>
    <w:tmpl w:val="8220689E"/>
    <w:lvl w:ilvl="0" w:tplc="32AC7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008DC"/>
    <w:multiLevelType w:val="hybridMultilevel"/>
    <w:tmpl w:val="1AB4C924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C732ADC"/>
    <w:multiLevelType w:val="hybridMultilevel"/>
    <w:tmpl w:val="71B00B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2844B5"/>
    <w:multiLevelType w:val="hybridMultilevel"/>
    <w:tmpl w:val="03DA18C0"/>
    <w:lvl w:ilvl="0" w:tplc="6E726B7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4"/>
  </w:num>
  <w:num w:numId="6">
    <w:abstractNumId w:val="39"/>
  </w:num>
  <w:num w:numId="7">
    <w:abstractNumId w:val="35"/>
  </w:num>
  <w:num w:numId="8">
    <w:abstractNumId w:val="12"/>
  </w:num>
  <w:num w:numId="9">
    <w:abstractNumId w:val="30"/>
  </w:num>
  <w:num w:numId="10">
    <w:abstractNumId w:val="37"/>
  </w:num>
  <w:num w:numId="11">
    <w:abstractNumId w:val="29"/>
  </w:num>
  <w:num w:numId="12">
    <w:abstractNumId w:val="27"/>
  </w:num>
  <w:num w:numId="13">
    <w:abstractNumId w:val="17"/>
  </w:num>
  <w:num w:numId="14">
    <w:abstractNumId w:val="31"/>
  </w:num>
  <w:num w:numId="15">
    <w:abstractNumId w:val="11"/>
  </w:num>
  <w:num w:numId="16">
    <w:abstractNumId w:val="22"/>
  </w:num>
  <w:num w:numId="17">
    <w:abstractNumId w:val="43"/>
  </w:num>
  <w:num w:numId="18">
    <w:abstractNumId w:val="41"/>
  </w:num>
  <w:num w:numId="19">
    <w:abstractNumId w:val="21"/>
  </w:num>
  <w:num w:numId="20">
    <w:abstractNumId w:val="24"/>
  </w:num>
  <w:num w:numId="21">
    <w:abstractNumId w:val="32"/>
  </w:num>
  <w:num w:numId="22">
    <w:abstractNumId w:val="24"/>
  </w:num>
  <w:num w:numId="23">
    <w:abstractNumId w:val="13"/>
  </w:num>
  <w:num w:numId="24">
    <w:abstractNumId w:val="18"/>
  </w:num>
  <w:num w:numId="25">
    <w:abstractNumId w:val="1"/>
  </w:num>
  <w:num w:numId="26">
    <w:abstractNumId w:val="1"/>
  </w:num>
  <w:num w:numId="27">
    <w:abstractNumId w:val="1"/>
  </w:num>
  <w:num w:numId="28">
    <w:abstractNumId w:val="23"/>
  </w:num>
  <w:num w:numId="29">
    <w:abstractNumId w:val="24"/>
  </w:num>
  <w:num w:numId="30">
    <w:abstractNumId w:val="24"/>
  </w:num>
  <w:num w:numId="31">
    <w:abstractNumId w:val="24"/>
  </w:num>
  <w:num w:numId="32">
    <w:abstractNumId w:val="19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4"/>
  </w:num>
  <w:num w:numId="36">
    <w:abstractNumId w:val="26"/>
  </w:num>
  <w:num w:numId="37">
    <w:abstractNumId w:val="20"/>
  </w:num>
  <w:num w:numId="38">
    <w:abstractNumId w:val="28"/>
  </w:num>
  <w:num w:numId="39">
    <w:abstractNumId w:val="42"/>
  </w:num>
  <w:num w:numId="40">
    <w:abstractNumId w:val="24"/>
  </w:num>
  <w:num w:numId="41">
    <w:abstractNumId w:val="34"/>
  </w:num>
  <w:num w:numId="42">
    <w:abstractNumId w:val="1"/>
  </w:num>
  <w:num w:numId="43">
    <w:abstractNumId w:val="15"/>
  </w:num>
  <w:num w:numId="44">
    <w:abstractNumId w:val="16"/>
  </w:num>
  <w:num w:numId="45">
    <w:abstractNumId w:val="36"/>
  </w:num>
  <w:num w:numId="46">
    <w:abstractNumId w:val="25"/>
  </w:num>
  <w:num w:numId="47">
    <w:abstractNumId w:val="24"/>
  </w:num>
  <w:num w:numId="48">
    <w:abstractNumId w:val="24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</w:num>
  <w:num w:numId="54">
    <w:abstractNumId w:val="24"/>
  </w:num>
  <w:num w:numId="55">
    <w:abstractNumId w:val="24"/>
  </w:num>
  <w:num w:numId="56">
    <w:abstractNumId w:val="24"/>
  </w:num>
  <w:num w:numId="57">
    <w:abstractNumId w:val="24"/>
  </w:num>
  <w:num w:numId="58">
    <w:abstractNumId w:val="24"/>
  </w:num>
  <w:num w:numId="59">
    <w:abstractNumId w:val="24"/>
  </w:num>
  <w:num w:numId="60">
    <w:abstractNumId w:val="24"/>
  </w:num>
  <w:num w:numId="61">
    <w:abstractNumId w:val="2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 w:numId="72">
    <w:abstractNumId w:val="24"/>
  </w:num>
  <w:num w:numId="73">
    <w:abstractNumId w:val="24"/>
  </w:num>
  <w:num w:numId="74">
    <w:abstractNumId w:val="24"/>
  </w:num>
  <w:num w:numId="75">
    <w:abstractNumId w:val="24"/>
  </w:num>
  <w:num w:numId="76">
    <w:abstractNumId w:val="24"/>
  </w:num>
  <w:num w:numId="77">
    <w:abstractNumId w:val="24"/>
  </w:num>
  <w:num w:numId="78">
    <w:abstractNumId w:val="24"/>
  </w:num>
  <w:num w:numId="79">
    <w:abstractNumId w:val="24"/>
  </w:num>
  <w:num w:numId="80">
    <w:abstractNumId w:val="24"/>
  </w:num>
  <w:num w:numId="81">
    <w:abstractNumId w:val="24"/>
  </w:num>
  <w:num w:numId="82">
    <w:abstractNumId w:val="24"/>
  </w:num>
  <w:num w:numId="83">
    <w:abstractNumId w:val="24"/>
  </w:num>
  <w:num w:numId="84">
    <w:abstractNumId w:val="33"/>
  </w:num>
  <w:num w:numId="85">
    <w:abstractNumId w:val="38"/>
  </w:num>
  <w:num w:numId="86">
    <w:abstractNumId w:val="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8"/>
    <w:rsid w:val="00002B99"/>
    <w:rsid w:val="0000573C"/>
    <w:rsid w:val="00005B6C"/>
    <w:rsid w:val="00005EF9"/>
    <w:rsid w:val="00010116"/>
    <w:rsid w:val="00011C86"/>
    <w:rsid w:val="00017435"/>
    <w:rsid w:val="0001772B"/>
    <w:rsid w:val="00022B3F"/>
    <w:rsid w:val="00025392"/>
    <w:rsid w:val="000268B2"/>
    <w:rsid w:val="00026AA8"/>
    <w:rsid w:val="00026FA7"/>
    <w:rsid w:val="00027F0F"/>
    <w:rsid w:val="00031A8E"/>
    <w:rsid w:val="00032167"/>
    <w:rsid w:val="00032E85"/>
    <w:rsid w:val="000353C8"/>
    <w:rsid w:val="00035C71"/>
    <w:rsid w:val="0003619C"/>
    <w:rsid w:val="00036C2A"/>
    <w:rsid w:val="00036F62"/>
    <w:rsid w:val="000409BB"/>
    <w:rsid w:val="00041DB0"/>
    <w:rsid w:val="00042631"/>
    <w:rsid w:val="0004355E"/>
    <w:rsid w:val="00044102"/>
    <w:rsid w:val="000444E4"/>
    <w:rsid w:val="00044ED3"/>
    <w:rsid w:val="00045A66"/>
    <w:rsid w:val="00047271"/>
    <w:rsid w:val="000500D9"/>
    <w:rsid w:val="000533BB"/>
    <w:rsid w:val="000538FE"/>
    <w:rsid w:val="0005439E"/>
    <w:rsid w:val="00056E8A"/>
    <w:rsid w:val="000610CF"/>
    <w:rsid w:val="000626A7"/>
    <w:rsid w:val="00064401"/>
    <w:rsid w:val="00064BA1"/>
    <w:rsid w:val="0006648E"/>
    <w:rsid w:val="00067E8F"/>
    <w:rsid w:val="00073D33"/>
    <w:rsid w:val="00074274"/>
    <w:rsid w:val="00074292"/>
    <w:rsid w:val="000749DC"/>
    <w:rsid w:val="000761A2"/>
    <w:rsid w:val="000777B2"/>
    <w:rsid w:val="00080473"/>
    <w:rsid w:val="00084C66"/>
    <w:rsid w:val="00087241"/>
    <w:rsid w:val="000878F0"/>
    <w:rsid w:val="000906A2"/>
    <w:rsid w:val="0009129D"/>
    <w:rsid w:val="000927D9"/>
    <w:rsid w:val="00092FB0"/>
    <w:rsid w:val="00094627"/>
    <w:rsid w:val="00094672"/>
    <w:rsid w:val="00095436"/>
    <w:rsid w:val="00096151"/>
    <w:rsid w:val="0009626F"/>
    <w:rsid w:val="00096702"/>
    <w:rsid w:val="000974F9"/>
    <w:rsid w:val="00097FE3"/>
    <w:rsid w:val="000A0096"/>
    <w:rsid w:val="000A1BBC"/>
    <w:rsid w:val="000A1BF4"/>
    <w:rsid w:val="000A2D05"/>
    <w:rsid w:val="000A3825"/>
    <w:rsid w:val="000A488C"/>
    <w:rsid w:val="000A6C82"/>
    <w:rsid w:val="000A79E9"/>
    <w:rsid w:val="000B0B63"/>
    <w:rsid w:val="000B2FB7"/>
    <w:rsid w:val="000B37CF"/>
    <w:rsid w:val="000B44DA"/>
    <w:rsid w:val="000B47F6"/>
    <w:rsid w:val="000B50DE"/>
    <w:rsid w:val="000B62C5"/>
    <w:rsid w:val="000B6D6A"/>
    <w:rsid w:val="000B76B0"/>
    <w:rsid w:val="000B7ABC"/>
    <w:rsid w:val="000C1169"/>
    <w:rsid w:val="000C12A0"/>
    <w:rsid w:val="000C1530"/>
    <w:rsid w:val="000C34DB"/>
    <w:rsid w:val="000C56BB"/>
    <w:rsid w:val="000C7DFA"/>
    <w:rsid w:val="000D006C"/>
    <w:rsid w:val="000D2B18"/>
    <w:rsid w:val="000D763B"/>
    <w:rsid w:val="000E0C81"/>
    <w:rsid w:val="000E0CD7"/>
    <w:rsid w:val="000E0E19"/>
    <w:rsid w:val="000E2A32"/>
    <w:rsid w:val="000E540D"/>
    <w:rsid w:val="000E6DCE"/>
    <w:rsid w:val="000F098D"/>
    <w:rsid w:val="000F1341"/>
    <w:rsid w:val="000F1545"/>
    <w:rsid w:val="000F3A14"/>
    <w:rsid w:val="000F5A05"/>
    <w:rsid w:val="0010048B"/>
    <w:rsid w:val="00100F1A"/>
    <w:rsid w:val="00100F6C"/>
    <w:rsid w:val="00101554"/>
    <w:rsid w:val="0010288B"/>
    <w:rsid w:val="00102AC0"/>
    <w:rsid w:val="00102B17"/>
    <w:rsid w:val="00102E06"/>
    <w:rsid w:val="0010595A"/>
    <w:rsid w:val="00106252"/>
    <w:rsid w:val="0010708B"/>
    <w:rsid w:val="0011068A"/>
    <w:rsid w:val="00112784"/>
    <w:rsid w:val="0011767D"/>
    <w:rsid w:val="00121173"/>
    <w:rsid w:val="0012526E"/>
    <w:rsid w:val="0012691B"/>
    <w:rsid w:val="001279EC"/>
    <w:rsid w:val="00135988"/>
    <w:rsid w:val="00137279"/>
    <w:rsid w:val="00137593"/>
    <w:rsid w:val="00137708"/>
    <w:rsid w:val="00140176"/>
    <w:rsid w:val="00140C3C"/>
    <w:rsid w:val="00141FBE"/>
    <w:rsid w:val="00144654"/>
    <w:rsid w:val="0014572E"/>
    <w:rsid w:val="00153CE9"/>
    <w:rsid w:val="00155BD9"/>
    <w:rsid w:val="00157F04"/>
    <w:rsid w:val="00160303"/>
    <w:rsid w:val="001607F7"/>
    <w:rsid w:val="00163292"/>
    <w:rsid w:val="00165A8A"/>
    <w:rsid w:val="00171CB4"/>
    <w:rsid w:val="001742CA"/>
    <w:rsid w:val="0017495A"/>
    <w:rsid w:val="00174E75"/>
    <w:rsid w:val="00176446"/>
    <w:rsid w:val="00181E33"/>
    <w:rsid w:val="00182C5E"/>
    <w:rsid w:val="00187719"/>
    <w:rsid w:val="0019009D"/>
    <w:rsid w:val="00194060"/>
    <w:rsid w:val="00194DF0"/>
    <w:rsid w:val="001957F1"/>
    <w:rsid w:val="00197754"/>
    <w:rsid w:val="001A5411"/>
    <w:rsid w:val="001A6095"/>
    <w:rsid w:val="001B3F03"/>
    <w:rsid w:val="001B56B8"/>
    <w:rsid w:val="001B642F"/>
    <w:rsid w:val="001C05DE"/>
    <w:rsid w:val="001C2649"/>
    <w:rsid w:val="001C2DB5"/>
    <w:rsid w:val="001D03FE"/>
    <w:rsid w:val="001D2E67"/>
    <w:rsid w:val="001D4988"/>
    <w:rsid w:val="001D5E80"/>
    <w:rsid w:val="001E3F98"/>
    <w:rsid w:val="001E4D8C"/>
    <w:rsid w:val="001E71B6"/>
    <w:rsid w:val="001F01B4"/>
    <w:rsid w:val="001F26F2"/>
    <w:rsid w:val="001F2D10"/>
    <w:rsid w:val="001F361D"/>
    <w:rsid w:val="001F3716"/>
    <w:rsid w:val="001F74A2"/>
    <w:rsid w:val="001F768E"/>
    <w:rsid w:val="0020011E"/>
    <w:rsid w:val="0020041B"/>
    <w:rsid w:val="00200E6D"/>
    <w:rsid w:val="00201AE7"/>
    <w:rsid w:val="002038DB"/>
    <w:rsid w:val="00205DF4"/>
    <w:rsid w:val="00205F87"/>
    <w:rsid w:val="00205FF6"/>
    <w:rsid w:val="002069EB"/>
    <w:rsid w:val="00210241"/>
    <w:rsid w:val="00210DFF"/>
    <w:rsid w:val="00211BCF"/>
    <w:rsid w:val="00214549"/>
    <w:rsid w:val="00214E8D"/>
    <w:rsid w:val="00214FDA"/>
    <w:rsid w:val="00216CCA"/>
    <w:rsid w:val="002201CF"/>
    <w:rsid w:val="00220A60"/>
    <w:rsid w:val="00222222"/>
    <w:rsid w:val="00225B5A"/>
    <w:rsid w:val="00230E6B"/>
    <w:rsid w:val="00231D13"/>
    <w:rsid w:val="00232AC3"/>
    <w:rsid w:val="00235D60"/>
    <w:rsid w:val="00236652"/>
    <w:rsid w:val="0023793D"/>
    <w:rsid w:val="00242F87"/>
    <w:rsid w:val="00244076"/>
    <w:rsid w:val="00244DCE"/>
    <w:rsid w:val="00246AE0"/>
    <w:rsid w:val="0025086C"/>
    <w:rsid w:val="00251ED8"/>
    <w:rsid w:val="00252071"/>
    <w:rsid w:val="0025567A"/>
    <w:rsid w:val="002558FD"/>
    <w:rsid w:val="00256BA0"/>
    <w:rsid w:val="00260075"/>
    <w:rsid w:val="002611C7"/>
    <w:rsid w:val="00262887"/>
    <w:rsid w:val="002639FA"/>
    <w:rsid w:val="00264501"/>
    <w:rsid w:val="0026570C"/>
    <w:rsid w:val="00271031"/>
    <w:rsid w:val="00272EEB"/>
    <w:rsid w:val="00273674"/>
    <w:rsid w:val="00273B7A"/>
    <w:rsid w:val="00273E15"/>
    <w:rsid w:val="00274A0C"/>
    <w:rsid w:val="00274BC8"/>
    <w:rsid w:val="00275117"/>
    <w:rsid w:val="00276649"/>
    <w:rsid w:val="002828A5"/>
    <w:rsid w:val="002872D5"/>
    <w:rsid w:val="00293B41"/>
    <w:rsid w:val="00295C9F"/>
    <w:rsid w:val="00295E80"/>
    <w:rsid w:val="002A084C"/>
    <w:rsid w:val="002A09B5"/>
    <w:rsid w:val="002A2E5D"/>
    <w:rsid w:val="002A2E74"/>
    <w:rsid w:val="002A5742"/>
    <w:rsid w:val="002A58C1"/>
    <w:rsid w:val="002A6077"/>
    <w:rsid w:val="002A751D"/>
    <w:rsid w:val="002B28A8"/>
    <w:rsid w:val="002B6272"/>
    <w:rsid w:val="002B68B0"/>
    <w:rsid w:val="002B6EAF"/>
    <w:rsid w:val="002B7CB8"/>
    <w:rsid w:val="002C172F"/>
    <w:rsid w:val="002C2ABE"/>
    <w:rsid w:val="002C3461"/>
    <w:rsid w:val="002C5577"/>
    <w:rsid w:val="002C59DE"/>
    <w:rsid w:val="002D10FA"/>
    <w:rsid w:val="002D2550"/>
    <w:rsid w:val="002D292A"/>
    <w:rsid w:val="002D2E66"/>
    <w:rsid w:val="002D2F54"/>
    <w:rsid w:val="002D4331"/>
    <w:rsid w:val="002D4983"/>
    <w:rsid w:val="002D5019"/>
    <w:rsid w:val="002D54DB"/>
    <w:rsid w:val="002D5F44"/>
    <w:rsid w:val="002D69C8"/>
    <w:rsid w:val="002D767A"/>
    <w:rsid w:val="002D7F37"/>
    <w:rsid w:val="002E0AAB"/>
    <w:rsid w:val="002E5A8C"/>
    <w:rsid w:val="002E7849"/>
    <w:rsid w:val="002F070E"/>
    <w:rsid w:val="002F0DA3"/>
    <w:rsid w:val="002F4735"/>
    <w:rsid w:val="002F55A1"/>
    <w:rsid w:val="002F773F"/>
    <w:rsid w:val="002F7FE1"/>
    <w:rsid w:val="003000D4"/>
    <w:rsid w:val="003003DA"/>
    <w:rsid w:val="00300843"/>
    <w:rsid w:val="00301C61"/>
    <w:rsid w:val="003030C8"/>
    <w:rsid w:val="00303638"/>
    <w:rsid w:val="003040A4"/>
    <w:rsid w:val="00304C19"/>
    <w:rsid w:val="003057A0"/>
    <w:rsid w:val="00311735"/>
    <w:rsid w:val="003133C7"/>
    <w:rsid w:val="00314864"/>
    <w:rsid w:val="00315F5E"/>
    <w:rsid w:val="00320BDA"/>
    <w:rsid w:val="00324445"/>
    <w:rsid w:val="003251CC"/>
    <w:rsid w:val="003273F7"/>
    <w:rsid w:val="0033060F"/>
    <w:rsid w:val="00331B36"/>
    <w:rsid w:val="00332EB9"/>
    <w:rsid w:val="003349CC"/>
    <w:rsid w:val="00334B10"/>
    <w:rsid w:val="00335D79"/>
    <w:rsid w:val="0034648F"/>
    <w:rsid w:val="003466E0"/>
    <w:rsid w:val="003471B6"/>
    <w:rsid w:val="00350A6B"/>
    <w:rsid w:val="00353727"/>
    <w:rsid w:val="0035432F"/>
    <w:rsid w:val="00354B42"/>
    <w:rsid w:val="00355567"/>
    <w:rsid w:val="0036086C"/>
    <w:rsid w:val="00362880"/>
    <w:rsid w:val="0036530B"/>
    <w:rsid w:val="0036591E"/>
    <w:rsid w:val="00366884"/>
    <w:rsid w:val="00366BFB"/>
    <w:rsid w:val="00366CD3"/>
    <w:rsid w:val="0037111A"/>
    <w:rsid w:val="00372080"/>
    <w:rsid w:val="00376C17"/>
    <w:rsid w:val="00377A93"/>
    <w:rsid w:val="00380209"/>
    <w:rsid w:val="00380E16"/>
    <w:rsid w:val="003855A4"/>
    <w:rsid w:val="00387538"/>
    <w:rsid w:val="0038764A"/>
    <w:rsid w:val="003879FC"/>
    <w:rsid w:val="00390CF6"/>
    <w:rsid w:val="003915A3"/>
    <w:rsid w:val="00391F2E"/>
    <w:rsid w:val="00394D3C"/>
    <w:rsid w:val="00394EBB"/>
    <w:rsid w:val="00395EC2"/>
    <w:rsid w:val="00397AAE"/>
    <w:rsid w:val="003A13D3"/>
    <w:rsid w:val="003A3CFD"/>
    <w:rsid w:val="003A3DF9"/>
    <w:rsid w:val="003A462F"/>
    <w:rsid w:val="003A5FFA"/>
    <w:rsid w:val="003A7B94"/>
    <w:rsid w:val="003B2703"/>
    <w:rsid w:val="003B6AD0"/>
    <w:rsid w:val="003C1913"/>
    <w:rsid w:val="003C3FE9"/>
    <w:rsid w:val="003C480D"/>
    <w:rsid w:val="003C6015"/>
    <w:rsid w:val="003C70CE"/>
    <w:rsid w:val="003D0FE8"/>
    <w:rsid w:val="003D251B"/>
    <w:rsid w:val="003D730A"/>
    <w:rsid w:val="003E22EB"/>
    <w:rsid w:val="003E27B7"/>
    <w:rsid w:val="003E3420"/>
    <w:rsid w:val="003E3E81"/>
    <w:rsid w:val="003E4CDA"/>
    <w:rsid w:val="003E5A42"/>
    <w:rsid w:val="003E7692"/>
    <w:rsid w:val="003F06F5"/>
    <w:rsid w:val="003F2820"/>
    <w:rsid w:val="003F4F66"/>
    <w:rsid w:val="003F5BA9"/>
    <w:rsid w:val="003F6688"/>
    <w:rsid w:val="00401E50"/>
    <w:rsid w:val="00402775"/>
    <w:rsid w:val="004027A3"/>
    <w:rsid w:val="00404F26"/>
    <w:rsid w:val="00406B21"/>
    <w:rsid w:val="00407EB7"/>
    <w:rsid w:val="00410468"/>
    <w:rsid w:val="00410911"/>
    <w:rsid w:val="00412363"/>
    <w:rsid w:val="004128D7"/>
    <w:rsid w:val="00412CEA"/>
    <w:rsid w:val="00413E98"/>
    <w:rsid w:val="0041483A"/>
    <w:rsid w:val="00414CAC"/>
    <w:rsid w:val="00414D76"/>
    <w:rsid w:val="004157E8"/>
    <w:rsid w:val="00415EBA"/>
    <w:rsid w:val="00416348"/>
    <w:rsid w:val="00420595"/>
    <w:rsid w:val="00421DE2"/>
    <w:rsid w:val="00423786"/>
    <w:rsid w:val="0042402A"/>
    <w:rsid w:val="0042594C"/>
    <w:rsid w:val="00427A03"/>
    <w:rsid w:val="00430293"/>
    <w:rsid w:val="00430BC6"/>
    <w:rsid w:val="004314A2"/>
    <w:rsid w:val="00431EF4"/>
    <w:rsid w:val="00433396"/>
    <w:rsid w:val="004343C5"/>
    <w:rsid w:val="0043616E"/>
    <w:rsid w:val="0044103E"/>
    <w:rsid w:val="00441115"/>
    <w:rsid w:val="004435F1"/>
    <w:rsid w:val="00445002"/>
    <w:rsid w:val="004465BF"/>
    <w:rsid w:val="00446DB2"/>
    <w:rsid w:val="00447A49"/>
    <w:rsid w:val="00450E88"/>
    <w:rsid w:val="00451A40"/>
    <w:rsid w:val="004527FF"/>
    <w:rsid w:val="00454D42"/>
    <w:rsid w:val="00455651"/>
    <w:rsid w:val="004556EB"/>
    <w:rsid w:val="00456621"/>
    <w:rsid w:val="004572ED"/>
    <w:rsid w:val="00460973"/>
    <w:rsid w:val="004614C8"/>
    <w:rsid w:val="00463F68"/>
    <w:rsid w:val="00464C0A"/>
    <w:rsid w:val="0046571A"/>
    <w:rsid w:val="00466848"/>
    <w:rsid w:val="00467985"/>
    <w:rsid w:val="004830BE"/>
    <w:rsid w:val="0048489F"/>
    <w:rsid w:val="00484C85"/>
    <w:rsid w:val="004851AB"/>
    <w:rsid w:val="00486546"/>
    <w:rsid w:val="00487133"/>
    <w:rsid w:val="00487353"/>
    <w:rsid w:val="004911B5"/>
    <w:rsid w:val="00492A09"/>
    <w:rsid w:val="00493CCA"/>
    <w:rsid w:val="00493D84"/>
    <w:rsid w:val="00494099"/>
    <w:rsid w:val="00494295"/>
    <w:rsid w:val="004A4E21"/>
    <w:rsid w:val="004A6EC8"/>
    <w:rsid w:val="004A7143"/>
    <w:rsid w:val="004B1EF2"/>
    <w:rsid w:val="004B2015"/>
    <w:rsid w:val="004B357B"/>
    <w:rsid w:val="004B52AD"/>
    <w:rsid w:val="004B64EA"/>
    <w:rsid w:val="004B7DCB"/>
    <w:rsid w:val="004C2DCC"/>
    <w:rsid w:val="004C41D1"/>
    <w:rsid w:val="004D02C2"/>
    <w:rsid w:val="004D16AC"/>
    <w:rsid w:val="004D3439"/>
    <w:rsid w:val="004D4BF7"/>
    <w:rsid w:val="004D6B4B"/>
    <w:rsid w:val="004D7EC5"/>
    <w:rsid w:val="004E0FBF"/>
    <w:rsid w:val="004E1054"/>
    <w:rsid w:val="004E340C"/>
    <w:rsid w:val="004E69AF"/>
    <w:rsid w:val="004E74D0"/>
    <w:rsid w:val="004F144B"/>
    <w:rsid w:val="004F1555"/>
    <w:rsid w:val="004F5A4B"/>
    <w:rsid w:val="004F6687"/>
    <w:rsid w:val="0050050B"/>
    <w:rsid w:val="00500CBC"/>
    <w:rsid w:val="00501F7D"/>
    <w:rsid w:val="00502128"/>
    <w:rsid w:val="00502B7F"/>
    <w:rsid w:val="005035B0"/>
    <w:rsid w:val="00504BDD"/>
    <w:rsid w:val="005059FE"/>
    <w:rsid w:val="00507AEE"/>
    <w:rsid w:val="00510369"/>
    <w:rsid w:val="00512568"/>
    <w:rsid w:val="00514ACA"/>
    <w:rsid w:val="00514CCB"/>
    <w:rsid w:val="0051646A"/>
    <w:rsid w:val="0051764D"/>
    <w:rsid w:val="00517ED0"/>
    <w:rsid w:val="005212FB"/>
    <w:rsid w:val="00521C21"/>
    <w:rsid w:val="00522B47"/>
    <w:rsid w:val="00523073"/>
    <w:rsid w:val="00524C49"/>
    <w:rsid w:val="0052518D"/>
    <w:rsid w:val="00530573"/>
    <w:rsid w:val="00530DF5"/>
    <w:rsid w:val="005351E6"/>
    <w:rsid w:val="005366D6"/>
    <w:rsid w:val="00537256"/>
    <w:rsid w:val="005404AF"/>
    <w:rsid w:val="00540D42"/>
    <w:rsid w:val="00544C84"/>
    <w:rsid w:val="0054557A"/>
    <w:rsid w:val="00546E39"/>
    <w:rsid w:val="00546FBD"/>
    <w:rsid w:val="0055226F"/>
    <w:rsid w:val="005529A9"/>
    <w:rsid w:val="00553265"/>
    <w:rsid w:val="005542D6"/>
    <w:rsid w:val="005600F1"/>
    <w:rsid w:val="0056166B"/>
    <w:rsid w:val="005675C2"/>
    <w:rsid w:val="005711C7"/>
    <w:rsid w:val="005712CE"/>
    <w:rsid w:val="00571451"/>
    <w:rsid w:val="00571A9F"/>
    <w:rsid w:val="005755B5"/>
    <w:rsid w:val="00576772"/>
    <w:rsid w:val="005808A9"/>
    <w:rsid w:val="00581266"/>
    <w:rsid w:val="00581619"/>
    <w:rsid w:val="00582AB8"/>
    <w:rsid w:val="005840AA"/>
    <w:rsid w:val="005849F8"/>
    <w:rsid w:val="0058524F"/>
    <w:rsid w:val="005862DE"/>
    <w:rsid w:val="005900D3"/>
    <w:rsid w:val="00590938"/>
    <w:rsid w:val="0059239A"/>
    <w:rsid w:val="00593871"/>
    <w:rsid w:val="00594B58"/>
    <w:rsid w:val="005966DB"/>
    <w:rsid w:val="005A3835"/>
    <w:rsid w:val="005A412C"/>
    <w:rsid w:val="005B0FC3"/>
    <w:rsid w:val="005B3E88"/>
    <w:rsid w:val="005B74BD"/>
    <w:rsid w:val="005B75D4"/>
    <w:rsid w:val="005B7F36"/>
    <w:rsid w:val="005C2766"/>
    <w:rsid w:val="005C6921"/>
    <w:rsid w:val="005C6FF8"/>
    <w:rsid w:val="005D0292"/>
    <w:rsid w:val="005D183E"/>
    <w:rsid w:val="005D37B5"/>
    <w:rsid w:val="005D4F84"/>
    <w:rsid w:val="005D5B00"/>
    <w:rsid w:val="005D6D4E"/>
    <w:rsid w:val="005D7FA7"/>
    <w:rsid w:val="005E11BD"/>
    <w:rsid w:val="005E18F3"/>
    <w:rsid w:val="005E32FD"/>
    <w:rsid w:val="005E36BE"/>
    <w:rsid w:val="005E48BD"/>
    <w:rsid w:val="005E587B"/>
    <w:rsid w:val="005E6A1B"/>
    <w:rsid w:val="005E7E69"/>
    <w:rsid w:val="005F0582"/>
    <w:rsid w:val="005F229B"/>
    <w:rsid w:val="005F3D66"/>
    <w:rsid w:val="005F6754"/>
    <w:rsid w:val="006001DE"/>
    <w:rsid w:val="00600C37"/>
    <w:rsid w:val="00601DCD"/>
    <w:rsid w:val="00602443"/>
    <w:rsid w:val="00603CC3"/>
    <w:rsid w:val="00604A81"/>
    <w:rsid w:val="00606C58"/>
    <w:rsid w:val="0060703C"/>
    <w:rsid w:val="00607ECC"/>
    <w:rsid w:val="00612C2C"/>
    <w:rsid w:val="00612F90"/>
    <w:rsid w:val="0061333C"/>
    <w:rsid w:val="0061413E"/>
    <w:rsid w:val="0061499D"/>
    <w:rsid w:val="00614DDF"/>
    <w:rsid w:val="00614E45"/>
    <w:rsid w:val="0061780F"/>
    <w:rsid w:val="00621B6E"/>
    <w:rsid w:val="00624BAD"/>
    <w:rsid w:val="00625341"/>
    <w:rsid w:val="00631185"/>
    <w:rsid w:val="00635A13"/>
    <w:rsid w:val="00635C12"/>
    <w:rsid w:val="00636607"/>
    <w:rsid w:val="00636C06"/>
    <w:rsid w:val="006371D4"/>
    <w:rsid w:val="0064136C"/>
    <w:rsid w:val="0064225A"/>
    <w:rsid w:val="006430E0"/>
    <w:rsid w:val="00643332"/>
    <w:rsid w:val="00645AB1"/>
    <w:rsid w:val="0064681C"/>
    <w:rsid w:val="00646E7B"/>
    <w:rsid w:val="00650B35"/>
    <w:rsid w:val="0065119B"/>
    <w:rsid w:val="00651999"/>
    <w:rsid w:val="00653112"/>
    <w:rsid w:val="00654E8D"/>
    <w:rsid w:val="00656043"/>
    <w:rsid w:val="00656BD7"/>
    <w:rsid w:val="00661CC9"/>
    <w:rsid w:val="00663198"/>
    <w:rsid w:val="0066326A"/>
    <w:rsid w:val="00663B12"/>
    <w:rsid w:val="006649DA"/>
    <w:rsid w:val="00664C29"/>
    <w:rsid w:val="00666C4E"/>
    <w:rsid w:val="00670BEF"/>
    <w:rsid w:val="0067180F"/>
    <w:rsid w:val="00677884"/>
    <w:rsid w:val="00677E80"/>
    <w:rsid w:val="00681039"/>
    <w:rsid w:val="00682375"/>
    <w:rsid w:val="00682745"/>
    <w:rsid w:val="00682B23"/>
    <w:rsid w:val="00682D45"/>
    <w:rsid w:val="00683C26"/>
    <w:rsid w:val="00684E16"/>
    <w:rsid w:val="00685464"/>
    <w:rsid w:val="0068640B"/>
    <w:rsid w:val="00686A09"/>
    <w:rsid w:val="00686E26"/>
    <w:rsid w:val="00692022"/>
    <w:rsid w:val="00693B4E"/>
    <w:rsid w:val="006944EA"/>
    <w:rsid w:val="00697111"/>
    <w:rsid w:val="00697459"/>
    <w:rsid w:val="00697661"/>
    <w:rsid w:val="006A2405"/>
    <w:rsid w:val="006A3818"/>
    <w:rsid w:val="006A4E16"/>
    <w:rsid w:val="006A4E82"/>
    <w:rsid w:val="006A5BAA"/>
    <w:rsid w:val="006B15EB"/>
    <w:rsid w:val="006B21C3"/>
    <w:rsid w:val="006B5E7C"/>
    <w:rsid w:val="006C0B13"/>
    <w:rsid w:val="006C1656"/>
    <w:rsid w:val="006C1F39"/>
    <w:rsid w:val="006C5BCB"/>
    <w:rsid w:val="006C6AF3"/>
    <w:rsid w:val="006D1F12"/>
    <w:rsid w:val="006D250B"/>
    <w:rsid w:val="006D48A1"/>
    <w:rsid w:val="006D6623"/>
    <w:rsid w:val="006D7280"/>
    <w:rsid w:val="006D7B63"/>
    <w:rsid w:val="006D7F5A"/>
    <w:rsid w:val="006E311B"/>
    <w:rsid w:val="006E3252"/>
    <w:rsid w:val="006E48DB"/>
    <w:rsid w:val="006E6399"/>
    <w:rsid w:val="006E7E1B"/>
    <w:rsid w:val="006F5C47"/>
    <w:rsid w:val="006F5CD4"/>
    <w:rsid w:val="006F7BCA"/>
    <w:rsid w:val="00700048"/>
    <w:rsid w:val="00700906"/>
    <w:rsid w:val="00700BC0"/>
    <w:rsid w:val="007020A3"/>
    <w:rsid w:val="007025B5"/>
    <w:rsid w:val="00704843"/>
    <w:rsid w:val="00705632"/>
    <w:rsid w:val="00706656"/>
    <w:rsid w:val="00710C9E"/>
    <w:rsid w:val="00711897"/>
    <w:rsid w:val="00713A12"/>
    <w:rsid w:val="00714401"/>
    <w:rsid w:val="007146FB"/>
    <w:rsid w:val="00715064"/>
    <w:rsid w:val="007169B0"/>
    <w:rsid w:val="00717992"/>
    <w:rsid w:val="00720A2B"/>
    <w:rsid w:val="007226E2"/>
    <w:rsid w:val="0072281F"/>
    <w:rsid w:val="0072418D"/>
    <w:rsid w:val="00726FE9"/>
    <w:rsid w:val="00727338"/>
    <w:rsid w:val="007342EB"/>
    <w:rsid w:val="007364D6"/>
    <w:rsid w:val="007365E7"/>
    <w:rsid w:val="00736CC0"/>
    <w:rsid w:val="00736E95"/>
    <w:rsid w:val="007378BB"/>
    <w:rsid w:val="007415D9"/>
    <w:rsid w:val="00743489"/>
    <w:rsid w:val="0074630E"/>
    <w:rsid w:val="00747721"/>
    <w:rsid w:val="0074796A"/>
    <w:rsid w:val="00750C3F"/>
    <w:rsid w:val="00750EB7"/>
    <w:rsid w:val="0075196B"/>
    <w:rsid w:val="00752681"/>
    <w:rsid w:val="00753CDB"/>
    <w:rsid w:val="0075447E"/>
    <w:rsid w:val="00755B58"/>
    <w:rsid w:val="00756CFD"/>
    <w:rsid w:val="00760BE2"/>
    <w:rsid w:val="0076107D"/>
    <w:rsid w:val="00763776"/>
    <w:rsid w:val="007659F9"/>
    <w:rsid w:val="0077028E"/>
    <w:rsid w:val="007710BF"/>
    <w:rsid w:val="0077407A"/>
    <w:rsid w:val="00775352"/>
    <w:rsid w:val="00775565"/>
    <w:rsid w:val="00775C6F"/>
    <w:rsid w:val="00775EBC"/>
    <w:rsid w:val="00776049"/>
    <w:rsid w:val="007768FE"/>
    <w:rsid w:val="007805A2"/>
    <w:rsid w:val="007817D6"/>
    <w:rsid w:val="0078304E"/>
    <w:rsid w:val="00784FA3"/>
    <w:rsid w:val="00786359"/>
    <w:rsid w:val="00787E38"/>
    <w:rsid w:val="007907AB"/>
    <w:rsid w:val="00790A23"/>
    <w:rsid w:val="00790E8C"/>
    <w:rsid w:val="00790F60"/>
    <w:rsid w:val="007A0168"/>
    <w:rsid w:val="007A07EE"/>
    <w:rsid w:val="007A3818"/>
    <w:rsid w:val="007A72BD"/>
    <w:rsid w:val="007A7535"/>
    <w:rsid w:val="007A7DC7"/>
    <w:rsid w:val="007B32CF"/>
    <w:rsid w:val="007B6588"/>
    <w:rsid w:val="007C0074"/>
    <w:rsid w:val="007C0E61"/>
    <w:rsid w:val="007C2EAB"/>
    <w:rsid w:val="007C5109"/>
    <w:rsid w:val="007C5F62"/>
    <w:rsid w:val="007C6486"/>
    <w:rsid w:val="007C6E7A"/>
    <w:rsid w:val="007C7653"/>
    <w:rsid w:val="007D0E9E"/>
    <w:rsid w:val="007D0EFF"/>
    <w:rsid w:val="007D3293"/>
    <w:rsid w:val="007D497C"/>
    <w:rsid w:val="007D521A"/>
    <w:rsid w:val="007D67B1"/>
    <w:rsid w:val="007E17D8"/>
    <w:rsid w:val="007E404C"/>
    <w:rsid w:val="007E4901"/>
    <w:rsid w:val="007E4EB0"/>
    <w:rsid w:val="007F0E2E"/>
    <w:rsid w:val="007F21F6"/>
    <w:rsid w:val="007F222C"/>
    <w:rsid w:val="007F2F0B"/>
    <w:rsid w:val="007F4237"/>
    <w:rsid w:val="007F7561"/>
    <w:rsid w:val="007F7D23"/>
    <w:rsid w:val="00801045"/>
    <w:rsid w:val="008022DB"/>
    <w:rsid w:val="00803226"/>
    <w:rsid w:val="00804A45"/>
    <w:rsid w:val="00805494"/>
    <w:rsid w:val="00807728"/>
    <w:rsid w:val="00810A2F"/>
    <w:rsid w:val="00812595"/>
    <w:rsid w:val="00812612"/>
    <w:rsid w:val="008129D0"/>
    <w:rsid w:val="00816508"/>
    <w:rsid w:val="00816F86"/>
    <w:rsid w:val="008173E2"/>
    <w:rsid w:val="00820323"/>
    <w:rsid w:val="008204F7"/>
    <w:rsid w:val="0082259B"/>
    <w:rsid w:val="0082359D"/>
    <w:rsid w:val="00823C35"/>
    <w:rsid w:val="008248B1"/>
    <w:rsid w:val="00826027"/>
    <w:rsid w:val="00826374"/>
    <w:rsid w:val="00827268"/>
    <w:rsid w:val="00827A59"/>
    <w:rsid w:val="0083076E"/>
    <w:rsid w:val="00830AD3"/>
    <w:rsid w:val="008313AC"/>
    <w:rsid w:val="00831834"/>
    <w:rsid w:val="0083264C"/>
    <w:rsid w:val="00834872"/>
    <w:rsid w:val="00834C9F"/>
    <w:rsid w:val="00837930"/>
    <w:rsid w:val="008410A5"/>
    <w:rsid w:val="008418D2"/>
    <w:rsid w:val="0084324A"/>
    <w:rsid w:val="00845583"/>
    <w:rsid w:val="008471AF"/>
    <w:rsid w:val="008512CB"/>
    <w:rsid w:val="00855619"/>
    <w:rsid w:val="00855A02"/>
    <w:rsid w:val="00857AD3"/>
    <w:rsid w:val="00857AE6"/>
    <w:rsid w:val="00866C04"/>
    <w:rsid w:val="008708BA"/>
    <w:rsid w:val="0087164D"/>
    <w:rsid w:val="00873495"/>
    <w:rsid w:val="0087389D"/>
    <w:rsid w:val="00875273"/>
    <w:rsid w:val="008759C8"/>
    <w:rsid w:val="0088060F"/>
    <w:rsid w:val="008818E1"/>
    <w:rsid w:val="008823B6"/>
    <w:rsid w:val="00886485"/>
    <w:rsid w:val="008864FD"/>
    <w:rsid w:val="008873B6"/>
    <w:rsid w:val="00892E1B"/>
    <w:rsid w:val="00893C61"/>
    <w:rsid w:val="00894C50"/>
    <w:rsid w:val="008A1D9A"/>
    <w:rsid w:val="008A31B4"/>
    <w:rsid w:val="008A3EF7"/>
    <w:rsid w:val="008A4737"/>
    <w:rsid w:val="008A4BF4"/>
    <w:rsid w:val="008A5C29"/>
    <w:rsid w:val="008A5DC3"/>
    <w:rsid w:val="008A6BDC"/>
    <w:rsid w:val="008A7A24"/>
    <w:rsid w:val="008B0331"/>
    <w:rsid w:val="008B1FDD"/>
    <w:rsid w:val="008B3516"/>
    <w:rsid w:val="008B701A"/>
    <w:rsid w:val="008B70F8"/>
    <w:rsid w:val="008C111B"/>
    <w:rsid w:val="008C4735"/>
    <w:rsid w:val="008C4E01"/>
    <w:rsid w:val="008C644A"/>
    <w:rsid w:val="008C6E54"/>
    <w:rsid w:val="008D01B8"/>
    <w:rsid w:val="008D0B47"/>
    <w:rsid w:val="008D169A"/>
    <w:rsid w:val="008D3A26"/>
    <w:rsid w:val="008D41AD"/>
    <w:rsid w:val="008D4D4B"/>
    <w:rsid w:val="008D5D17"/>
    <w:rsid w:val="008D7C88"/>
    <w:rsid w:val="008E00A8"/>
    <w:rsid w:val="008E12E5"/>
    <w:rsid w:val="008E2768"/>
    <w:rsid w:val="008E49C3"/>
    <w:rsid w:val="008E5AB6"/>
    <w:rsid w:val="008E5B60"/>
    <w:rsid w:val="008E6583"/>
    <w:rsid w:val="008E6F90"/>
    <w:rsid w:val="008F1673"/>
    <w:rsid w:val="008F4112"/>
    <w:rsid w:val="008F4D6B"/>
    <w:rsid w:val="008F57C7"/>
    <w:rsid w:val="008F5EDD"/>
    <w:rsid w:val="00900972"/>
    <w:rsid w:val="00901082"/>
    <w:rsid w:val="00901831"/>
    <w:rsid w:val="009028E3"/>
    <w:rsid w:val="009029B3"/>
    <w:rsid w:val="00902E56"/>
    <w:rsid w:val="00903286"/>
    <w:rsid w:val="009037DF"/>
    <w:rsid w:val="00904336"/>
    <w:rsid w:val="00910F09"/>
    <w:rsid w:val="00913A80"/>
    <w:rsid w:val="00913DE7"/>
    <w:rsid w:val="00915605"/>
    <w:rsid w:val="00916D88"/>
    <w:rsid w:val="00916E48"/>
    <w:rsid w:val="00920557"/>
    <w:rsid w:val="00922250"/>
    <w:rsid w:val="00923124"/>
    <w:rsid w:val="00925DB2"/>
    <w:rsid w:val="00926624"/>
    <w:rsid w:val="009268E6"/>
    <w:rsid w:val="009273F4"/>
    <w:rsid w:val="00931559"/>
    <w:rsid w:val="00931DFA"/>
    <w:rsid w:val="00932345"/>
    <w:rsid w:val="00932C6E"/>
    <w:rsid w:val="00933C91"/>
    <w:rsid w:val="00936984"/>
    <w:rsid w:val="00936DCB"/>
    <w:rsid w:val="00940B4A"/>
    <w:rsid w:val="00941AF5"/>
    <w:rsid w:val="00941C2B"/>
    <w:rsid w:val="0094345D"/>
    <w:rsid w:val="009444DA"/>
    <w:rsid w:val="00945315"/>
    <w:rsid w:val="00945809"/>
    <w:rsid w:val="0094607B"/>
    <w:rsid w:val="00947898"/>
    <w:rsid w:val="009478F0"/>
    <w:rsid w:val="009543D8"/>
    <w:rsid w:val="0095519E"/>
    <w:rsid w:val="009579A7"/>
    <w:rsid w:val="00960D9D"/>
    <w:rsid w:val="009629EF"/>
    <w:rsid w:val="00962C9F"/>
    <w:rsid w:val="00967433"/>
    <w:rsid w:val="00967A13"/>
    <w:rsid w:val="00967DC6"/>
    <w:rsid w:val="009722FE"/>
    <w:rsid w:val="00974916"/>
    <w:rsid w:val="00980086"/>
    <w:rsid w:val="00981248"/>
    <w:rsid w:val="00981CB3"/>
    <w:rsid w:val="00987F0E"/>
    <w:rsid w:val="00992F97"/>
    <w:rsid w:val="00993EBB"/>
    <w:rsid w:val="00994556"/>
    <w:rsid w:val="00997AF3"/>
    <w:rsid w:val="009A0FA9"/>
    <w:rsid w:val="009A10A0"/>
    <w:rsid w:val="009A1A96"/>
    <w:rsid w:val="009A1F1C"/>
    <w:rsid w:val="009A2E68"/>
    <w:rsid w:val="009A333E"/>
    <w:rsid w:val="009A3D1A"/>
    <w:rsid w:val="009A4A2B"/>
    <w:rsid w:val="009A62B7"/>
    <w:rsid w:val="009A6724"/>
    <w:rsid w:val="009A7780"/>
    <w:rsid w:val="009A7EC9"/>
    <w:rsid w:val="009B19AA"/>
    <w:rsid w:val="009B4BA8"/>
    <w:rsid w:val="009B5305"/>
    <w:rsid w:val="009B68CC"/>
    <w:rsid w:val="009C07FC"/>
    <w:rsid w:val="009C21B5"/>
    <w:rsid w:val="009C30FE"/>
    <w:rsid w:val="009C36F9"/>
    <w:rsid w:val="009C3860"/>
    <w:rsid w:val="009C38FB"/>
    <w:rsid w:val="009C4717"/>
    <w:rsid w:val="009C6DC5"/>
    <w:rsid w:val="009C79F5"/>
    <w:rsid w:val="009D066C"/>
    <w:rsid w:val="009D1F79"/>
    <w:rsid w:val="009D2AD4"/>
    <w:rsid w:val="009D3146"/>
    <w:rsid w:val="009D5134"/>
    <w:rsid w:val="009D5502"/>
    <w:rsid w:val="009D5BE3"/>
    <w:rsid w:val="009D5DF1"/>
    <w:rsid w:val="009D72BE"/>
    <w:rsid w:val="009D78A9"/>
    <w:rsid w:val="009E07D4"/>
    <w:rsid w:val="009E0B27"/>
    <w:rsid w:val="009E3434"/>
    <w:rsid w:val="009E3C63"/>
    <w:rsid w:val="009E5831"/>
    <w:rsid w:val="009F0958"/>
    <w:rsid w:val="009F28F5"/>
    <w:rsid w:val="009F300B"/>
    <w:rsid w:val="009F3A60"/>
    <w:rsid w:val="009F3CF5"/>
    <w:rsid w:val="009F3EA0"/>
    <w:rsid w:val="009F4F8C"/>
    <w:rsid w:val="009F6C92"/>
    <w:rsid w:val="00A00AFD"/>
    <w:rsid w:val="00A02145"/>
    <w:rsid w:val="00A02D28"/>
    <w:rsid w:val="00A062D0"/>
    <w:rsid w:val="00A10AE6"/>
    <w:rsid w:val="00A10C22"/>
    <w:rsid w:val="00A14AD4"/>
    <w:rsid w:val="00A16B22"/>
    <w:rsid w:val="00A16BC2"/>
    <w:rsid w:val="00A16C6C"/>
    <w:rsid w:val="00A20A47"/>
    <w:rsid w:val="00A22809"/>
    <w:rsid w:val="00A23572"/>
    <w:rsid w:val="00A25E45"/>
    <w:rsid w:val="00A26D17"/>
    <w:rsid w:val="00A34BC8"/>
    <w:rsid w:val="00A3661A"/>
    <w:rsid w:val="00A4151D"/>
    <w:rsid w:val="00A42399"/>
    <w:rsid w:val="00A42EAF"/>
    <w:rsid w:val="00A42F6B"/>
    <w:rsid w:val="00A45F9E"/>
    <w:rsid w:val="00A523AB"/>
    <w:rsid w:val="00A524AB"/>
    <w:rsid w:val="00A54022"/>
    <w:rsid w:val="00A546D6"/>
    <w:rsid w:val="00A5779D"/>
    <w:rsid w:val="00A6082E"/>
    <w:rsid w:val="00A611F6"/>
    <w:rsid w:val="00A61448"/>
    <w:rsid w:val="00A6285F"/>
    <w:rsid w:val="00A63049"/>
    <w:rsid w:val="00A64AC7"/>
    <w:rsid w:val="00A65002"/>
    <w:rsid w:val="00A657B6"/>
    <w:rsid w:val="00A72258"/>
    <w:rsid w:val="00A75065"/>
    <w:rsid w:val="00A75997"/>
    <w:rsid w:val="00A7615A"/>
    <w:rsid w:val="00A81197"/>
    <w:rsid w:val="00A82019"/>
    <w:rsid w:val="00A83C34"/>
    <w:rsid w:val="00A83CA8"/>
    <w:rsid w:val="00A84AF8"/>
    <w:rsid w:val="00A8568D"/>
    <w:rsid w:val="00A8699B"/>
    <w:rsid w:val="00A87041"/>
    <w:rsid w:val="00A90800"/>
    <w:rsid w:val="00A93AD4"/>
    <w:rsid w:val="00A942B5"/>
    <w:rsid w:val="00A9515C"/>
    <w:rsid w:val="00A95677"/>
    <w:rsid w:val="00A96B1D"/>
    <w:rsid w:val="00AA0587"/>
    <w:rsid w:val="00AA07CC"/>
    <w:rsid w:val="00AA2848"/>
    <w:rsid w:val="00AA3AFB"/>
    <w:rsid w:val="00AA3F39"/>
    <w:rsid w:val="00AA743B"/>
    <w:rsid w:val="00AB03DF"/>
    <w:rsid w:val="00AB272E"/>
    <w:rsid w:val="00AB362F"/>
    <w:rsid w:val="00AB3A76"/>
    <w:rsid w:val="00AB41AE"/>
    <w:rsid w:val="00AB4A99"/>
    <w:rsid w:val="00AB5F93"/>
    <w:rsid w:val="00AC0981"/>
    <w:rsid w:val="00AC168C"/>
    <w:rsid w:val="00AC41E3"/>
    <w:rsid w:val="00AC4CA6"/>
    <w:rsid w:val="00AC6459"/>
    <w:rsid w:val="00AC6FEB"/>
    <w:rsid w:val="00AD31D5"/>
    <w:rsid w:val="00AD35B4"/>
    <w:rsid w:val="00AD5E12"/>
    <w:rsid w:val="00AD6099"/>
    <w:rsid w:val="00AD7A6C"/>
    <w:rsid w:val="00AE0580"/>
    <w:rsid w:val="00AE245C"/>
    <w:rsid w:val="00AE304B"/>
    <w:rsid w:val="00AE5D32"/>
    <w:rsid w:val="00AE6079"/>
    <w:rsid w:val="00AE6106"/>
    <w:rsid w:val="00AE697F"/>
    <w:rsid w:val="00AE6EEC"/>
    <w:rsid w:val="00AF248E"/>
    <w:rsid w:val="00AF2A5E"/>
    <w:rsid w:val="00AF336D"/>
    <w:rsid w:val="00AF5129"/>
    <w:rsid w:val="00AF576E"/>
    <w:rsid w:val="00AF7838"/>
    <w:rsid w:val="00AF7BEE"/>
    <w:rsid w:val="00B0201C"/>
    <w:rsid w:val="00B029FA"/>
    <w:rsid w:val="00B039D6"/>
    <w:rsid w:val="00B03A81"/>
    <w:rsid w:val="00B06920"/>
    <w:rsid w:val="00B07AA4"/>
    <w:rsid w:val="00B07BDB"/>
    <w:rsid w:val="00B136B3"/>
    <w:rsid w:val="00B13869"/>
    <w:rsid w:val="00B13BAC"/>
    <w:rsid w:val="00B13ECE"/>
    <w:rsid w:val="00B147FC"/>
    <w:rsid w:val="00B15DD2"/>
    <w:rsid w:val="00B20E4E"/>
    <w:rsid w:val="00B210D0"/>
    <w:rsid w:val="00B21FF2"/>
    <w:rsid w:val="00B233FA"/>
    <w:rsid w:val="00B25163"/>
    <w:rsid w:val="00B279C0"/>
    <w:rsid w:val="00B30A8F"/>
    <w:rsid w:val="00B31397"/>
    <w:rsid w:val="00B33D2C"/>
    <w:rsid w:val="00B34DFB"/>
    <w:rsid w:val="00B3665C"/>
    <w:rsid w:val="00B41E4C"/>
    <w:rsid w:val="00B46FFC"/>
    <w:rsid w:val="00B516B1"/>
    <w:rsid w:val="00B56A1B"/>
    <w:rsid w:val="00B60FA2"/>
    <w:rsid w:val="00B61238"/>
    <w:rsid w:val="00B62EE8"/>
    <w:rsid w:val="00B63774"/>
    <w:rsid w:val="00B7074D"/>
    <w:rsid w:val="00B712E2"/>
    <w:rsid w:val="00B7279D"/>
    <w:rsid w:val="00B7735C"/>
    <w:rsid w:val="00B8189C"/>
    <w:rsid w:val="00B81A35"/>
    <w:rsid w:val="00B82085"/>
    <w:rsid w:val="00B85E4E"/>
    <w:rsid w:val="00B905C7"/>
    <w:rsid w:val="00B915DA"/>
    <w:rsid w:val="00B95E97"/>
    <w:rsid w:val="00B97FE8"/>
    <w:rsid w:val="00BA01D6"/>
    <w:rsid w:val="00BA0ADB"/>
    <w:rsid w:val="00BA0E23"/>
    <w:rsid w:val="00BA5F92"/>
    <w:rsid w:val="00BA6C25"/>
    <w:rsid w:val="00BA6E6C"/>
    <w:rsid w:val="00BA754A"/>
    <w:rsid w:val="00BB07B3"/>
    <w:rsid w:val="00BB1C85"/>
    <w:rsid w:val="00BB262A"/>
    <w:rsid w:val="00BB29AE"/>
    <w:rsid w:val="00BB4528"/>
    <w:rsid w:val="00BB7E08"/>
    <w:rsid w:val="00BC0AA0"/>
    <w:rsid w:val="00BD17E6"/>
    <w:rsid w:val="00BD2532"/>
    <w:rsid w:val="00BD3691"/>
    <w:rsid w:val="00BD6818"/>
    <w:rsid w:val="00BD69EA"/>
    <w:rsid w:val="00BD6D6A"/>
    <w:rsid w:val="00BD79BB"/>
    <w:rsid w:val="00BE2016"/>
    <w:rsid w:val="00BE2881"/>
    <w:rsid w:val="00BE33B1"/>
    <w:rsid w:val="00BE5EBA"/>
    <w:rsid w:val="00BF03FF"/>
    <w:rsid w:val="00BF0564"/>
    <w:rsid w:val="00BF1577"/>
    <w:rsid w:val="00BF1B96"/>
    <w:rsid w:val="00BF1BBB"/>
    <w:rsid w:val="00BF2C56"/>
    <w:rsid w:val="00BF354F"/>
    <w:rsid w:val="00BF375C"/>
    <w:rsid w:val="00BF5B59"/>
    <w:rsid w:val="00BF5F4D"/>
    <w:rsid w:val="00BF6024"/>
    <w:rsid w:val="00BF7226"/>
    <w:rsid w:val="00BF78BD"/>
    <w:rsid w:val="00C00C16"/>
    <w:rsid w:val="00C03C47"/>
    <w:rsid w:val="00C03F95"/>
    <w:rsid w:val="00C04D69"/>
    <w:rsid w:val="00C05575"/>
    <w:rsid w:val="00C1158A"/>
    <w:rsid w:val="00C11610"/>
    <w:rsid w:val="00C11C7F"/>
    <w:rsid w:val="00C11EAC"/>
    <w:rsid w:val="00C13133"/>
    <w:rsid w:val="00C1335D"/>
    <w:rsid w:val="00C13EB0"/>
    <w:rsid w:val="00C14608"/>
    <w:rsid w:val="00C1522D"/>
    <w:rsid w:val="00C15E10"/>
    <w:rsid w:val="00C15F94"/>
    <w:rsid w:val="00C16F21"/>
    <w:rsid w:val="00C17DFD"/>
    <w:rsid w:val="00C20D5B"/>
    <w:rsid w:val="00C212A5"/>
    <w:rsid w:val="00C21B46"/>
    <w:rsid w:val="00C225EE"/>
    <w:rsid w:val="00C22AEB"/>
    <w:rsid w:val="00C2508F"/>
    <w:rsid w:val="00C25ED4"/>
    <w:rsid w:val="00C26345"/>
    <w:rsid w:val="00C30648"/>
    <w:rsid w:val="00C30C15"/>
    <w:rsid w:val="00C319AA"/>
    <w:rsid w:val="00C34ACD"/>
    <w:rsid w:val="00C36A1A"/>
    <w:rsid w:val="00C42F61"/>
    <w:rsid w:val="00C469FB"/>
    <w:rsid w:val="00C47DE7"/>
    <w:rsid w:val="00C51B4F"/>
    <w:rsid w:val="00C53C2F"/>
    <w:rsid w:val="00C53E77"/>
    <w:rsid w:val="00C54B74"/>
    <w:rsid w:val="00C5515F"/>
    <w:rsid w:val="00C559FA"/>
    <w:rsid w:val="00C5746D"/>
    <w:rsid w:val="00C618C6"/>
    <w:rsid w:val="00C63AF5"/>
    <w:rsid w:val="00C63F06"/>
    <w:rsid w:val="00C65421"/>
    <w:rsid w:val="00C67A2B"/>
    <w:rsid w:val="00C7173D"/>
    <w:rsid w:val="00C719DF"/>
    <w:rsid w:val="00C77CD8"/>
    <w:rsid w:val="00C8068D"/>
    <w:rsid w:val="00C81C30"/>
    <w:rsid w:val="00C82A78"/>
    <w:rsid w:val="00C8331E"/>
    <w:rsid w:val="00C83D64"/>
    <w:rsid w:val="00C85677"/>
    <w:rsid w:val="00C87FF8"/>
    <w:rsid w:val="00C9353E"/>
    <w:rsid w:val="00C9506C"/>
    <w:rsid w:val="00CA278D"/>
    <w:rsid w:val="00CA3485"/>
    <w:rsid w:val="00CA5D55"/>
    <w:rsid w:val="00CA65E5"/>
    <w:rsid w:val="00CA65FE"/>
    <w:rsid w:val="00CA6D61"/>
    <w:rsid w:val="00CA7D49"/>
    <w:rsid w:val="00CB0B42"/>
    <w:rsid w:val="00CB2B57"/>
    <w:rsid w:val="00CB3B89"/>
    <w:rsid w:val="00CB4A45"/>
    <w:rsid w:val="00CB4CA5"/>
    <w:rsid w:val="00CB4F9B"/>
    <w:rsid w:val="00CB51AD"/>
    <w:rsid w:val="00CB5AC5"/>
    <w:rsid w:val="00CB6405"/>
    <w:rsid w:val="00CB64D3"/>
    <w:rsid w:val="00CB787F"/>
    <w:rsid w:val="00CB7FB6"/>
    <w:rsid w:val="00CC060B"/>
    <w:rsid w:val="00CC0A55"/>
    <w:rsid w:val="00CC2242"/>
    <w:rsid w:val="00CC4B3B"/>
    <w:rsid w:val="00CD05D3"/>
    <w:rsid w:val="00CD0947"/>
    <w:rsid w:val="00CD1DC8"/>
    <w:rsid w:val="00CD3BEE"/>
    <w:rsid w:val="00CD59C7"/>
    <w:rsid w:val="00CE0419"/>
    <w:rsid w:val="00CE075F"/>
    <w:rsid w:val="00CE0985"/>
    <w:rsid w:val="00CE3092"/>
    <w:rsid w:val="00CE3106"/>
    <w:rsid w:val="00CE3BC7"/>
    <w:rsid w:val="00CE400B"/>
    <w:rsid w:val="00CE7D7B"/>
    <w:rsid w:val="00CF0CF1"/>
    <w:rsid w:val="00CF2553"/>
    <w:rsid w:val="00CF3554"/>
    <w:rsid w:val="00CF38EF"/>
    <w:rsid w:val="00CF45FC"/>
    <w:rsid w:val="00CF56A5"/>
    <w:rsid w:val="00D0096B"/>
    <w:rsid w:val="00D01199"/>
    <w:rsid w:val="00D04013"/>
    <w:rsid w:val="00D0524A"/>
    <w:rsid w:val="00D11966"/>
    <w:rsid w:val="00D119AA"/>
    <w:rsid w:val="00D12EEA"/>
    <w:rsid w:val="00D130C9"/>
    <w:rsid w:val="00D13C70"/>
    <w:rsid w:val="00D13D57"/>
    <w:rsid w:val="00D158DA"/>
    <w:rsid w:val="00D17FF8"/>
    <w:rsid w:val="00D21A92"/>
    <w:rsid w:val="00D233DA"/>
    <w:rsid w:val="00D24FF5"/>
    <w:rsid w:val="00D301AD"/>
    <w:rsid w:val="00D3045B"/>
    <w:rsid w:val="00D35240"/>
    <w:rsid w:val="00D35D4A"/>
    <w:rsid w:val="00D375B0"/>
    <w:rsid w:val="00D37A38"/>
    <w:rsid w:val="00D4098B"/>
    <w:rsid w:val="00D42180"/>
    <w:rsid w:val="00D42E8B"/>
    <w:rsid w:val="00D44454"/>
    <w:rsid w:val="00D46BDD"/>
    <w:rsid w:val="00D50B35"/>
    <w:rsid w:val="00D50BA1"/>
    <w:rsid w:val="00D50EE0"/>
    <w:rsid w:val="00D55D88"/>
    <w:rsid w:val="00D56857"/>
    <w:rsid w:val="00D57290"/>
    <w:rsid w:val="00D57993"/>
    <w:rsid w:val="00D6013A"/>
    <w:rsid w:val="00D645A5"/>
    <w:rsid w:val="00D669FC"/>
    <w:rsid w:val="00D671AD"/>
    <w:rsid w:val="00D67C1B"/>
    <w:rsid w:val="00D70540"/>
    <w:rsid w:val="00D7115D"/>
    <w:rsid w:val="00D73FAC"/>
    <w:rsid w:val="00D76F1C"/>
    <w:rsid w:val="00D77AB0"/>
    <w:rsid w:val="00D80CB4"/>
    <w:rsid w:val="00D82636"/>
    <w:rsid w:val="00D8353E"/>
    <w:rsid w:val="00D843B6"/>
    <w:rsid w:val="00D85092"/>
    <w:rsid w:val="00D85544"/>
    <w:rsid w:val="00D931D5"/>
    <w:rsid w:val="00D93318"/>
    <w:rsid w:val="00D937B2"/>
    <w:rsid w:val="00D96A80"/>
    <w:rsid w:val="00D975E2"/>
    <w:rsid w:val="00DA0DD3"/>
    <w:rsid w:val="00DA243D"/>
    <w:rsid w:val="00DA2DF3"/>
    <w:rsid w:val="00DA37F5"/>
    <w:rsid w:val="00DA38F9"/>
    <w:rsid w:val="00DA438E"/>
    <w:rsid w:val="00DA6E86"/>
    <w:rsid w:val="00DB0F62"/>
    <w:rsid w:val="00DB17A6"/>
    <w:rsid w:val="00DB2C6D"/>
    <w:rsid w:val="00DB4047"/>
    <w:rsid w:val="00DB49F3"/>
    <w:rsid w:val="00DB500B"/>
    <w:rsid w:val="00DB524F"/>
    <w:rsid w:val="00DB70AE"/>
    <w:rsid w:val="00DC0B14"/>
    <w:rsid w:val="00DC12A7"/>
    <w:rsid w:val="00DC137E"/>
    <w:rsid w:val="00DC143F"/>
    <w:rsid w:val="00DC1AFC"/>
    <w:rsid w:val="00DC29B3"/>
    <w:rsid w:val="00DC56E6"/>
    <w:rsid w:val="00DD0AD7"/>
    <w:rsid w:val="00DD1608"/>
    <w:rsid w:val="00DD1A28"/>
    <w:rsid w:val="00DD26FA"/>
    <w:rsid w:val="00DD2B9B"/>
    <w:rsid w:val="00DD31BB"/>
    <w:rsid w:val="00DD3327"/>
    <w:rsid w:val="00DD3A9A"/>
    <w:rsid w:val="00DD48DE"/>
    <w:rsid w:val="00DD4E4D"/>
    <w:rsid w:val="00DD72C4"/>
    <w:rsid w:val="00DD7CB9"/>
    <w:rsid w:val="00DE1A25"/>
    <w:rsid w:val="00DE1FBD"/>
    <w:rsid w:val="00DE4142"/>
    <w:rsid w:val="00DE59B2"/>
    <w:rsid w:val="00DE63E7"/>
    <w:rsid w:val="00DE6613"/>
    <w:rsid w:val="00DE7086"/>
    <w:rsid w:val="00DE7BA9"/>
    <w:rsid w:val="00DF058C"/>
    <w:rsid w:val="00DF1A76"/>
    <w:rsid w:val="00DF222E"/>
    <w:rsid w:val="00DF5307"/>
    <w:rsid w:val="00DF5BF6"/>
    <w:rsid w:val="00DF7EF3"/>
    <w:rsid w:val="00E0057B"/>
    <w:rsid w:val="00E051EE"/>
    <w:rsid w:val="00E052C7"/>
    <w:rsid w:val="00E07018"/>
    <w:rsid w:val="00E07085"/>
    <w:rsid w:val="00E07DA4"/>
    <w:rsid w:val="00E10372"/>
    <w:rsid w:val="00E104B2"/>
    <w:rsid w:val="00E11BFA"/>
    <w:rsid w:val="00E12CE1"/>
    <w:rsid w:val="00E1355E"/>
    <w:rsid w:val="00E147DF"/>
    <w:rsid w:val="00E15B60"/>
    <w:rsid w:val="00E165FC"/>
    <w:rsid w:val="00E16872"/>
    <w:rsid w:val="00E176D4"/>
    <w:rsid w:val="00E21C28"/>
    <w:rsid w:val="00E231FB"/>
    <w:rsid w:val="00E23F2A"/>
    <w:rsid w:val="00E26FE9"/>
    <w:rsid w:val="00E27A85"/>
    <w:rsid w:val="00E30A8F"/>
    <w:rsid w:val="00E32C4E"/>
    <w:rsid w:val="00E34908"/>
    <w:rsid w:val="00E34CD1"/>
    <w:rsid w:val="00E36186"/>
    <w:rsid w:val="00E367E4"/>
    <w:rsid w:val="00E36D08"/>
    <w:rsid w:val="00E40545"/>
    <w:rsid w:val="00E41705"/>
    <w:rsid w:val="00E43C7E"/>
    <w:rsid w:val="00E44F89"/>
    <w:rsid w:val="00E4522C"/>
    <w:rsid w:val="00E50449"/>
    <w:rsid w:val="00E50537"/>
    <w:rsid w:val="00E50CB6"/>
    <w:rsid w:val="00E5197B"/>
    <w:rsid w:val="00E524F9"/>
    <w:rsid w:val="00E52AD1"/>
    <w:rsid w:val="00E553C8"/>
    <w:rsid w:val="00E55C30"/>
    <w:rsid w:val="00E55F0F"/>
    <w:rsid w:val="00E574C2"/>
    <w:rsid w:val="00E57847"/>
    <w:rsid w:val="00E60B83"/>
    <w:rsid w:val="00E616D4"/>
    <w:rsid w:val="00E62AD7"/>
    <w:rsid w:val="00E64C3A"/>
    <w:rsid w:val="00E66694"/>
    <w:rsid w:val="00E702DC"/>
    <w:rsid w:val="00E7126E"/>
    <w:rsid w:val="00E7182B"/>
    <w:rsid w:val="00E7237E"/>
    <w:rsid w:val="00E725AF"/>
    <w:rsid w:val="00E73F2C"/>
    <w:rsid w:val="00E8162F"/>
    <w:rsid w:val="00E82AFC"/>
    <w:rsid w:val="00E83B27"/>
    <w:rsid w:val="00E8422E"/>
    <w:rsid w:val="00E84F5B"/>
    <w:rsid w:val="00E861A3"/>
    <w:rsid w:val="00E870E8"/>
    <w:rsid w:val="00E90FEB"/>
    <w:rsid w:val="00E911F5"/>
    <w:rsid w:val="00E91DE9"/>
    <w:rsid w:val="00E926AF"/>
    <w:rsid w:val="00E93D84"/>
    <w:rsid w:val="00E94BA7"/>
    <w:rsid w:val="00E94F42"/>
    <w:rsid w:val="00E95041"/>
    <w:rsid w:val="00E953EB"/>
    <w:rsid w:val="00EA0C79"/>
    <w:rsid w:val="00EA1A75"/>
    <w:rsid w:val="00EA3299"/>
    <w:rsid w:val="00EA7272"/>
    <w:rsid w:val="00EA7B7C"/>
    <w:rsid w:val="00EA7E1C"/>
    <w:rsid w:val="00EB0867"/>
    <w:rsid w:val="00EB12F7"/>
    <w:rsid w:val="00EB1A15"/>
    <w:rsid w:val="00EB4905"/>
    <w:rsid w:val="00EB65F9"/>
    <w:rsid w:val="00EC02B1"/>
    <w:rsid w:val="00EC03C2"/>
    <w:rsid w:val="00EC0A3D"/>
    <w:rsid w:val="00EC12AF"/>
    <w:rsid w:val="00EC2792"/>
    <w:rsid w:val="00EC2DE4"/>
    <w:rsid w:val="00EC310E"/>
    <w:rsid w:val="00EC32CF"/>
    <w:rsid w:val="00EC3782"/>
    <w:rsid w:val="00EC3BAB"/>
    <w:rsid w:val="00EC574C"/>
    <w:rsid w:val="00EC6013"/>
    <w:rsid w:val="00EC62BA"/>
    <w:rsid w:val="00EC6538"/>
    <w:rsid w:val="00EC6E82"/>
    <w:rsid w:val="00ED017A"/>
    <w:rsid w:val="00ED355E"/>
    <w:rsid w:val="00ED3A93"/>
    <w:rsid w:val="00ED437B"/>
    <w:rsid w:val="00ED4980"/>
    <w:rsid w:val="00ED5C0D"/>
    <w:rsid w:val="00ED6767"/>
    <w:rsid w:val="00EE012E"/>
    <w:rsid w:val="00EE5EFC"/>
    <w:rsid w:val="00EF07BA"/>
    <w:rsid w:val="00EF0AF7"/>
    <w:rsid w:val="00EF1FDF"/>
    <w:rsid w:val="00EF3896"/>
    <w:rsid w:val="00EF3D43"/>
    <w:rsid w:val="00F057D4"/>
    <w:rsid w:val="00F070DF"/>
    <w:rsid w:val="00F07457"/>
    <w:rsid w:val="00F07533"/>
    <w:rsid w:val="00F10003"/>
    <w:rsid w:val="00F10468"/>
    <w:rsid w:val="00F116C8"/>
    <w:rsid w:val="00F12037"/>
    <w:rsid w:val="00F12351"/>
    <w:rsid w:val="00F128CC"/>
    <w:rsid w:val="00F136A7"/>
    <w:rsid w:val="00F140F9"/>
    <w:rsid w:val="00F16BD1"/>
    <w:rsid w:val="00F21628"/>
    <w:rsid w:val="00F2555F"/>
    <w:rsid w:val="00F25622"/>
    <w:rsid w:val="00F264FF"/>
    <w:rsid w:val="00F301EF"/>
    <w:rsid w:val="00F31009"/>
    <w:rsid w:val="00F31678"/>
    <w:rsid w:val="00F31AC6"/>
    <w:rsid w:val="00F34B7F"/>
    <w:rsid w:val="00F376E0"/>
    <w:rsid w:val="00F40866"/>
    <w:rsid w:val="00F4163D"/>
    <w:rsid w:val="00F42B98"/>
    <w:rsid w:val="00F42C0E"/>
    <w:rsid w:val="00F44983"/>
    <w:rsid w:val="00F45102"/>
    <w:rsid w:val="00F509EB"/>
    <w:rsid w:val="00F51293"/>
    <w:rsid w:val="00F54AEE"/>
    <w:rsid w:val="00F562AA"/>
    <w:rsid w:val="00F569E2"/>
    <w:rsid w:val="00F62649"/>
    <w:rsid w:val="00F62864"/>
    <w:rsid w:val="00F63227"/>
    <w:rsid w:val="00F65041"/>
    <w:rsid w:val="00F66AE1"/>
    <w:rsid w:val="00F73196"/>
    <w:rsid w:val="00F737FD"/>
    <w:rsid w:val="00F76AF1"/>
    <w:rsid w:val="00F776E7"/>
    <w:rsid w:val="00F77A57"/>
    <w:rsid w:val="00F8107B"/>
    <w:rsid w:val="00F81ED9"/>
    <w:rsid w:val="00F81FFF"/>
    <w:rsid w:val="00F827C8"/>
    <w:rsid w:val="00F84F62"/>
    <w:rsid w:val="00F859F6"/>
    <w:rsid w:val="00F90479"/>
    <w:rsid w:val="00F90538"/>
    <w:rsid w:val="00F928B4"/>
    <w:rsid w:val="00F94837"/>
    <w:rsid w:val="00F9588C"/>
    <w:rsid w:val="00F9657E"/>
    <w:rsid w:val="00FA0F6C"/>
    <w:rsid w:val="00FA1C18"/>
    <w:rsid w:val="00FA4632"/>
    <w:rsid w:val="00FB7920"/>
    <w:rsid w:val="00FC07A6"/>
    <w:rsid w:val="00FC3312"/>
    <w:rsid w:val="00FC332C"/>
    <w:rsid w:val="00FC43EC"/>
    <w:rsid w:val="00FC4EC2"/>
    <w:rsid w:val="00FC5373"/>
    <w:rsid w:val="00FD254C"/>
    <w:rsid w:val="00FD2B96"/>
    <w:rsid w:val="00FD50F6"/>
    <w:rsid w:val="00FD6518"/>
    <w:rsid w:val="00FE25C1"/>
    <w:rsid w:val="00FE2E56"/>
    <w:rsid w:val="00FE3BA9"/>
    <w:rsid w:val="00FE4680"/>
    <w:rsid w:val="00FE469E"/>
    <w:rsid w:val="00FE5D8B"/>
    <w:rsid w:val="00FE63B1"/>
    <w:rsid w:val="00FE71E8"/>
    <w:rsid w:val="00FE731D"/>
    <w:rsid w:val="00FF1478"/>
    <w:rsid w:val="00FF16C4"/>
    <w:rsid w:val="00FF1D27"/>
    <w:rsid w:val="00FF2A21"/>
    <w:rsid w:val="00FF3B6E"/>
    <w:rsid w:val="00FF3E67"/>
    <w:rsid w:val="00FF543A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7FC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94F42"/>
    <w:pPr>
      <w:keepNext/>
      <w:numPr>
        <w:numId w:val="60"/>
      </w:numPr>
      <w:spacing w:before="360" w:after="720"/>
      <w:jc w:val="center"/>
      <w:outlineLvl w:val="0"/>
    </w:pPr>
    <w:rPr>
      <w:b/>
      <w:bCs/>
      <w:kern w:val="32"/>
      <w:u w:val="single"/>
    </w:rPr>
  </w:style>
  <w:style w:type="paragraph" w:styleId="Cmsor2">
    <w:name w:val="heading 2"/>
    <w:basedOn w:val="Norml"/>
    <w:next w:val="Norml"/>
    <w:uiPriority w:val="9"/>
    <w:qFormat/>
    <w:rsid w:val="0064225A"/>
    <w:pPr>
      <w:keepNext/>
      <w:widowControl w:val="0"/>
      <w:numPr>
        <w:ilvl w:val="1"/>
        <w:numId w:val="60"/>
      </w:numPr>
      <w:spacing w:before="240" w:after="360"/>
      <w:outlineLvl w:val="1"/>
    </w:pPr>
    <w:rPr>
      <w:b/>
      <w:bCs/>
      <w:iCs/>
      <w:noProof/>
      <w:color w:val="000000"/>
    </w:rPr>
  </w:style>
  <w:style w:type="paragraph" w:styleId="Cmsor3">
    <w:name w:val="heading 3"/>
    <w:basedOn w:val="Norml"/>
    <w:link w:val="Cmsor3Char"/>
    <w:qFormat/>
    <w:rsid w:val="009478F0"/>
    <w:pPr>
      <w:spacing w:after="112"/>
      <w:jc w:val="center"/>
      <w:outlineLvl w:val="2"/>
    </w:pPr>
    <w:rPr>
      <w:rFonts w:ascii="&amp;#39" w:hAnsi="&amp;#39"/>
      <w:b/>
      <w:bCs/>
      <w:cap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qFormat/>
    <w:rsid w:val="00544C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qFormat/>
    <w:rsid w:val="009478F0"/>
    <w:pPr>
      <w:spacing w:before="112" w:after="112"/>
      <w:ind w:right="-101"/>
      <w:outlineLvl w:val="4"/>
    </w:pPr>
    <w:rPr>
      <w:rFonts w:ascii="&amp;#39" w:hAnsi="&amp;#39"/>
      <w:b/>
      <w:bCs/>
      <w:sz w:val="20"/>
      <w:szCs w:val="20"/>
    </w:rPr>
  </w:style>
  <w:style w:type="paragraph" w:styleId="Cmsor6">
    <w:name w:val="heading 6"/>
    <w:basedOn w:val="Norml"/>
    <w:next w:val="Norml"/>
    <w:qFormat/>
    <w:rsid w:val="0052518D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12784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E702DC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112784"/>
    <w:pPr>
      <w:widowControl w:val="0"/>
      <w:spacing w:before="240" w:after="60"/>
      <w:outlineLvl w:val="8"/>
    </w:pPr>
    <w:rPr>
      <w:rFonts w:ascii="Arial" w:hAnsi="Arial"/>
      <w:noProof/>
      <w:color w:val="00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semiHidden/>
    <w:rsid w:val="00544C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8Char">
    <w:name w:val="Címsor 8 Char"/>
    <w:link w:val="Cmsor8"/>
    <w:semiHidden/>
    <w:rsid w:val="00E702D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rub3">
    <w:name w:val="rub3"/>
    <w:basedOn w:val="Norml"/>
    <w:rsid w:val="009478F0"/>
    <w:rPr>
      <w:rFonts w:ascii="&amp;#39" w:hAnsi="&amp;#39"/>
      <w:b/>
      <w:bCs/>
      <w:i/>
      <w:iCs/>
    </w:rPr>
  </w:style>
  <w:style w:type="paragraph" w:customStyle="1" w:styleId="rub2">
    <w:name w:val="rub2"/>
    <w:basedOn w:val="Norml"/>
    <w:rsid w:val="009478F0"/>
    <w:pPr>
      <w:ind w:right="-555"/>
    </w:pPr>
    <w:rPr>
      <w:rFonts w:ascii="&amp;#39" w:hAnsi="&amp;#39"/>
      <w:smallCaps/>
    </w:rPr>
  </w:style>
  <w:style w:type="paragraph" w:customStyle="1" w:styleId="zu">
    <w:name w:val="zu"/>
    <w:basedOn w:val="Norml"/>
    <w:rsid w:val="009478F0"/>
    <w:rPr>
      <w:rFonts w:ascii="Arial" w:hAnsi="Arial" w:cs="Arial"/>
      <w:b/>
      <w:bCs/>
    </w:rPr>
  </w:style>
  <w:style w:type="paragraph" w:customStyle="1" w:styleId="rub1">
    <w:name w:val="rub1"/>
    <w:basedOn w:val="Norml"/>
    <w:rsid w:val="009478F0"/>
    <w:rPr>
      <w:rFonts w:ascii="&amp;#39" w:hAnsi="&amp;#39"/>
      <w:b/>
      <w:bCs/>
      <w:smallCaps/>
    </w:rPr>
  </w:style>
  <w:style w:type="paragraph" w:customStyle="1" w:styleId="heading8">
    <w:name w:val="heading8"/>
    <w:basedOn w:val="Norml"/>
    <w:rsid w:val="009478F0"/>
    <w:pPr>
      <w:spacing w:before="224" w:after="56"/>
    </w:pPr>
    <w:rPr>
      <w:rFonts w:ascii="&amp;#39" w:hAnsi="&amp;#39"/>
      <w:i/>
      <w:iCs/>
    </w:rPr>
  </w:style>
  <w:style w:type="paragraph" w:customStyle="1" w:styleId="bodytextindent2">
    <w:name w:val="bodytextindent2"/>
    <w:basedOn w:val="Norml"/>
    <w:rsid w:val="009478F0"/>
    <w:pPr>
      <w:ind w:firstLine="504"/>
    </w:pPr>
    <w:rPr>
      <w:rFonts w:ascii="&amp;#39" w:hAnsi="&amp;#39"/>
    </w:rPr>
  </w:style>
  <w:style w:type="paragraph" w:customStyle="1" w:styleId="standard">
    <w:name w:val="standard"/>
    <w:basedOn w:val="Norml"/>
    <w:rsid w:val="009478F0"/>
    <w:rPr>
      <w:rFonts w:ascii="&amp;#39" w:hAnsi="&amp;#39"/>
    </w:rPr>
  </w:style>
  <w:style w:type="paragraph" w:styleId="NormlWeb">
    <w:name w:val="Normal (Web)"/>
    <w:basedOn w:val="Norml"/>
    <w:uiPriority w:val="99"/>
    <w:rsid w:val="009478F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rsid w:val="00947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E702DC"/>
    <w:rPr>
      <w:sz w:val="24"/>
      <w:szCs w:val="24"/>
    </w:rPr>
  </w:style>
  <w:style w:type="character" w:styleId="Oldalszm">
    <w:name w:val="page number"/>
    <w:basedOn w:val="Bekezdsalapbettpusa"/>
    <w:rsid w:val="009478F0"/>
  </w:style>
  <w:style w:type="paragraph" w:customStyle="1" w:styleId="cm">
    <w:name w:val="cím"/>
    <w:basedOn w:val="Norml"/>
    <w:next w:val="Norml"/>
    <w:rsid w:val="00421DE2"/>
    <w:pPr>
      <w:spacing w:line="360" w:lineRule="auto"/>
      <w:jc w:val="center"/>
    </w:pPr>
    <w:rPr>
      <w:rFonts w:ascii="H-Gourmand" w:hAnsi="H-Gourmand"/>
      <w:b/>
      <w:sz w:val="28"/>
      <w:szCs w:val="20"/>
    </w:rPr>
  </w:style>
  <w:style w:type="paragraph" w:styleId="TJ1">
    <w:name w:val="toc 1"/>
    <w:basedOn w:val="Norml"/>
    <w:next w:val="Norml"/>
    <w:autoRedefine/>
    <w:uiPriority w:val="39"/>
    <w:rsid w:val="00B56A1B"/>
    <w:pPr>
      <w:spacing w:before="360"/>
      <w:jc w:val="left"/>
    </w:pPr>
    <w:rPr>
      <w:rFonts w:ascii="Arial" w:hAnsi="Arial" w:cs="Arial"/>
      <w:b/>
      <w:bCs/>
      <w:caps/>
    </w:rPr>
  </w:style>
  <w:style w:type="character" w:styleId="Hiperhivatkozs">
    <w:name w:val="Hyperlink"/>
    <w:uiPriority w:val="99"/>
    <w:rsid w:val="00421DE2"/>
    <w:rPr>
      <w:color w:val="0000FF"/>
      <w:u w:val="single"/>
    </w:rPr>
  </w:style>
  <w:style w:type="table" w:styleId="Rcsostblzat">
    <w:name w:val="Table Grid"/>
    <w:basedOn w:val="Normltblzat"/>
    <w:uiPriority w:val="59"/>
    <w:rsid w:val="0042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0">
    <w:name w:val="Title"/>
    <w:basedOn w:val="Norml"/>
    <w:link w:val="CmChar"/>
    <w:qFormat/>
    <w:rsid w:val="007D0EFF"/>
    <w:pPr>
      <w:spacing w:line="360" w:lineRule="auto"/>
      <w:jc w:val="center"/>
    </w:pPr>
    <w:rPr>
      <w:b/>
      <w:sz w:val="32"/>
      <w:szCs w:val="32"/>
    </w:rPr>
  </w:style>
  <w:style w:type="paragraph" w:styleId="Szvegtrzsbehzssal">
    <w:name w:val="Body Text Indent"/>
    <w:basedOn w:val="Norml"/>
    <w:link w:val="SzvegtrzsbehzssalChar"/>
    <w:uiPriority w:val="99"/>
    <w:rsid w:val="00112784"/>
    <w:pPr>
      <w:tabs>
        <w:tab w:val="center" w:pos="5130"/>
      </w:tabs>
      <w:ind w:left="567" w:hanging="567"/>
    </w:pPr>
    <w:rPr>
      <w:szCs w:val="20"/>
    </w:rPr>
  </w:style>
  <w:style w:type="paragraph" w:styleId="Szvegtrzs">
    <w:name w:val="Body Text"/>
    <w:basedOn w:val="Norml"/>
    <w:link w:val="SzvegtrzsChar1"/>
    <w:rsid w:val="00E94F42"/>
    <w:pPr>
      <w:numPr>
        <w:ilvl w:val="2"/>
        <w:numId w:val="60"/>
      </w:numPr>
      <w:spacing w:after="120"/>
    </w:pPr>
  </w:style>
  <w:style w:type="character" w:customStyle="1" w:styleId="SzvegtrzsChar1">
    <w:name w:val="Szövegtörzs Char1"/>
    <w:link w:val="Szvegtrzs"/>
    <w:rsid w:val="00E94F42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112784"/>
    <w:pPr>
      <w:tabs>
        <w:tab w:val="left" w:pos="567"/>
      </w:tabs>
    </w:pPr>
    <w:rPr>
      <w:rFonts w:ascii="Courier New" w:hAnsi="Courier New"/>
      <w:szCs w:val="20"/>
    </w:rPr>
  </w:style>
  <w:style w:type="character" w:customStyle="1" w:styleId="Szvegtrzs2Char">
    <w:name w:val="Szövegtörzs 2 Char"/>
    <w:link w:val="Szvegtrzs2"/>
    <w:uiPriority w:val="99"/>
    <w:rsid w:val="008759C8"/>
    <w:rPr>
      <w:rFonts w:ascii="Courier New" w:hAnsi="Courier New"/>
      <w:sz w:val="24"/>
    </w:rPr>
  </w:style>
  <w:style w:type="paragraph" w:styleId="Szvegtrzsbehzssal3">
    <w:name w:val="Body Text Indent 3"/>
    <w:basedOn w:val="Norml"/>
    <w:rsid w:val="00112784"/>
    <w:pPr>
      <w:tabs>
        <w:tab w:val="left" w:pos="142"/>
      </w:tabs>
      <w:ind w:left="142"/>
    </w:pPr>
    <w:rPr>
      <w:rFonts w:ascii="Courier New" w:hAnsi="Courier New"/>
      <w:szCs w:val="20"/>
    </w:rPr>
  </w:style>
  <w:style w:type="paragraph" w:styleId="Szvegblokk">
    <w:name w:val="Block Text"/>
    <w:basedOn w:val="Norml"/>
    <w:rsid w:val="00112784"/>
    <w:pPr>
      <w:ind w:left="360" w:right="-192"/>
    </w:pPr>
    <w:rPr>
      <w:sz w:val="28"/>
      <w:szCs w:val="20"/>
    </w:rPr>
  </w:style>
  <w:style w:type="paragraph" w:customStyle="1" w:styleId="Szvegtrzs21">
    <w:name w:val="Szövegtörzs 21"/>
    <w:basedOn w:val="Norml"/>
    <w:rsid w:val="00112784"/>
    <w:pPr>
      <w:tabs>
        <w:tab w:val="left" w:pos="567"/>
      </w:tabs>
      <w:ind w:left="567"/>
    </w:pPr>
    <w:rPr>
      <w:szCs w:val="20"/>
    </w:rPr>
  </w:style>
  <w:style w:type="paragraph" w:styleId="Alcm">
    <w:name w:val="Subtitle"/>
    <w:basedOn w:val="Norml"/>
    <w:qFormat/>
    <w:rsid w:val="007D0EFF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Felsorols2">
    <w:name w:val="List Bullet 2"/>
    <w:basedOn w:val="Norml"/>
    <w:autoRedefine/>
    <w:rsid w:val="00112784"/>
    <w:pPr>
      <w:tabs>
        <w:tab w:val="num" w:pos="360"/>
      </w:tabs>
      <w:ind w:left="360" w:hanging="360"/>
    </w:pPr>
    <w:rPr>
      <w:rFonts w:ascii="Hun Swiss" w:hAnsi="Hun Swiss"/>
      <w:sz w:val="28"/>
      <w:szCs w:val="20"/>
    </w:rPr>
  </w:style>
  <w:style w:type="paragraph" w:styleId="Szvegtrzs3">
    <w:name w:val="Body Text 3"/>
    <w:basedOn w:val="Norml"/>
    <w:link w:val="Szvegtrzs3Char"/>
    <w:rsid w:val="00112784"/>
    <w:pPr>
      <w:spacing w:after="120"/>
    </w:pPr>
    <w:rPr>
      <w:sz w:val="16"/>
      <w:szCs w:val="16"/>
    </w:rPr>
  </w:style>
  <w:style w:type="paragraph" w:styleId="lfej">
    <w:name w:val="header"/>
    <w:aliases w:val="Header1,ƒl?fej"/>
    <w:basedOn w:val="Norml"/>
    <w:link w:val="lfejChar"/>
    <w:uiPriority w:val="99"/>
    <w:rsid w:val="00DA2D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aliases w:val="Header1 Char1,ƒl?fej Char"/>
    <w:basedOn w:val="Bekezdsalapbettpusa"/>
    <w:link w:val="lfej"/>
    <w:uiPriority w:val="99"/>
    <w:locked/>
    <w:rsid w:val="00544C84"/>
  </w:style>
  <w:style w:type="paragraph" w:customStyle="1" w:styleId="Rub30">
    <w:name w:val="Rub3"/>
    <w:basedOn w:val="Norml"/>
    <w:next w:val="Norml"/>
    <w:rsid w:val="00CD1DC8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styleId="Szvegtrzsbehzssal2">
    <w:name w:val="Body Text Indent 2"/>
    <w:basedOn w:val="Norml"/>
    <w:link w:val="Szvegtrzsbehzssal2Char"/>
    <w:uiPriority w:val="99"/>
    <w:rsid w:val="00D70540"/>
    <w:pPr>
      <w:spacing w:after="120" w:line="480" w:lineRule="auto"/>
      <w:ind w:left="283"/>
    </w:pPr>
  </w:style>
  <w:style w:type="paragraph" w:customStyle="1" w:styleId="Szveg1">
    <w:name w:val="Szöveg_1"/>
    <w:basedOn w:val="Norml"/>
    <w:rsid w:val="00182C5E"/>
    <w:pPr>
      <w:spacing w:before="80" w:after="80" w:line="320" w:lineRule="atLeast"/>
      <w:ind w:left="357"/>
    </w:pPr>
  </w:style>
  <w:style w:type="paragraph" w:customStyle="1" w:styleId="Szvegal1">
    <w:name w:val="Szöveg_alá_1"/>
    <w:basedOn w:val="Norml"/>
    <w:rsid w:val="00182C5E"/>
    <w:pPr>
      <w:tabs>
        <w:tab w:val="num" w:pos="360"/>
      </w:tabs>
      <w:spacing w:before="40" w:after="40" w:line="320" w:lineRule="atLeast"/>
      <w:ind w:left="360" w:hanging="360"/>
    </w:pPr>
    <w:rPr>
      <w:szCs w:val="20"/>
    </w:rPr>
  </w:style>
  <w:style w:type="paragraph" w:customStyle="1" w:styleId="Felsorolas1">
    <w:name w:val="Felsorolas1"/>
    <w:basedOn w:val="Szvegtrzs"/>
    <w:rsid w:val="00BB262A"/>
    <w:pPr>
      <w:tabs>
        <w:tab w:val="num" w:pos="1191"/>
      </w:tabs>
      <w:spacing w:before="60" w:after="60"/>
      <w:ind w:left="1191" w:hanging="454"/>
    </w:pPr>
    <w:rPr>
      <w:rFonts w:ascii="Arial" w:hAnsi="Arial"/>
    </w:rPr>
  </w:style>
  <w:style w:type="paragraph" w:customStyle="1" w:styleId="Norml1">
    <w:name w:val="Normál 1"/>
    <w:basedOn w:val="Norml"/>
    <w:rsid w:val="00A10C22"/>
    <w:pPr>
      <w:tabs>
        <w:tab w:val="left" w:pos="2552"/>
      </w:tabs>
      <w:spacing w:after="120" w:line="280" w:lineRule="atLeast"/>
      <w:ind w:left="357" w:right="-170"/>
    </w:pPr>
    <w:rPr>
      <w:rFonts w:ascii="Arial" w:hAnsi="Arial"/>
      <w:snapToGrid w:val="0"/>
      <w:szCs w:val="20"/>
    </w:rPr>
  </w:style>
  <w:style w:type="paragraph" w:styleId="TJ4">
    <w:name w:val="toc 4"/>
    <w:basedOn w:val="Norml"/>
    <w:next w:val="Norml"/>
    <w:autoRedefine/>
    <w:semiHidden/>
    <w:rsid w:val="007A7DC7"/>
    <w:pPr>
      <w:ind w:left="480"/>
      <w:jc w:val="left"/>
    </w:pPr>
    <w:rPr>
      <w:sz w:val="20"/>
      <w:szCs w:val="20"/>
    </w:rPr>
  </w:style>
  <w:style w:type="paragraph" w:customStyle="1" w:styleId="modszerszoveg">
    <w:name w:val="modszer_szoveg"/>
    <w:basedOn w:val="Norml"/>
    <w:rsid w:val="004B357B"/>
    <w:pPr>
      <w:spacing w:before="240"/>
      <w:ind w:left="720"/>
    </w:pPr>
    <w:rPr>
      <w:rFonts w:ascii="Bookman Old Style" w:hAnsi="Bookman Old Style"/>
      <w:sz w:val="22"/>
      <w:szCs w:val="22"/>
    </w:rPr>
  </w:style>
  <w:style w:type="paragraph" w:customStyle="1" w:styleId="Ifejezetcm">
    <w:name w:val="I. fejezetcím"/>
    <w:basedOn w:val="Cmsor1"/>
    <w:rsid w:val="00E702DC"/>
    <w:pPr>
      <w:tabs>
        <w:tab w:val="num" w:pos="873"/>
      </w:tabs>
    </w:pPr>
    <w:rPr>
      <w:rFonts w:eastAsia="Calibri"/>
    </w:rPr>
  </w:style>
  <w:style w:type="paragraph" w:customStyle="1" w:styleId="Felsorolsa">
    <w:name w:val="Felsorolás a)"/>
    <w:basedOn w:val="Norml"/>
    <w:rsid w:val="00E702DC"/>
    <w:pPr>
      <w:tabs>
        <w:tab w:val="left" w:pos="-720"/>
        <w:tab w:val="num" w:pos="927"/>
      </w:tabs>
      <w:ind w:left="927" w:hanging="360"/>
    </w:pPr>
    <w:rPr>
      <w:rFonts w:eastAsia="Calibri"/>
      <w:szCs w:val="20"/>
    </w:rPr>
  </w:style>
  <w:style w:type="paragraph" w:customStyle="1" w:styleId="Szvegtrzs210">
    <w:name w:val="Szövegtörzs 21"/>
    <w:basedOn w:val="Norml"/>
    <w:rsid w:val="00E702DC"/>
    <w:pPr>
      <w:tabs>
        <w:tab w:val="left" w:pos="1080"/>
        <w:tab w:val="left" w:pos="4500"/>
      </w:tabs>
      <w:overflowPunct w:val="0"/>
      <w:autoSpaceDE w:val="0"/>
      <w:autoSpaceDN w:val="0"/>
      <w:adjustRightInd w:val="0"/>
      <w:textAlignment w:val="baseline"/>
    </w:pPr>
    <w:rPr>
      <w:rFonts w:eastAsia="Calibri"/>
      <w:color w:val="FF0000"/>
      <w:szCs w:val="20"/>
    </w:rPr>
  </w:style>
  <w:style w:type="paragraph" w:styleId="Listaszerbekezds">
    <w:name w:val="List Paragraph"/>
    <w:aliases w:val="List Paragraph"/>
    <w:basedOn w:val="Norml"/>
    <w:link w:val="ListaszerbekezdsChar"/>
    <w:uiPriority w:val="34"/>
    <w:qFormat/>
    <w:rsid w:val="00D6013A"/>
    <w:pPr>
      <w:ind w:left="708"/>
    </w:pPr>
  </w:style>
  <w:style w:type="paragraph" w:customStyle="1" w:styleId="Mellklet">
    <w:name w:val="Melléklet"/>
    <w:basedOn w:val="Cmsor2"/>
    <w:rsid w:val="00544C84"/>
    <w:pPr>
      <w:widowControl/>
      <w:tabs>
        <w:tab w:val="num" w:pos="1440"/>
      </w:tabs>
      <w:ind w:left="1440" w:hanging="360"/>
    </w:pPr>
    <w:rPr>
      <w:rFonts w:eastAsia="Calibri"/>
      <w:noProof w:val="0"/>
      <w:color w:val="auto"/>
    </w:rPr>
  </w:style>
  <w:style w:type="paragraph" w:customStyle="1" w:styleId="H1">
    <w:name w:val="H1"/>
    <w:basedOn w:val="Norml"/>
    <w:next w:val="Norml"/>
    <w:rsid w:val="00544C84"/>
    <w:pPr>
      <w:keepNext/>
      <w:spacing w:before="100" w:after="100"/>
    </w:pPr>
    <w:rPr>
      <w:rFonts w:eastAsia="Calibri"/>
      <w:b/>
      <w:kern w:val="36"/>
      <w:sz w:val="48"/>
      <w:szCs w:val="20"/>
      <w:lang w:eastAsia="en-US"/>
    </w:rPr>
  </w:style>
  <w:style w:type="paragraph" w:customStyle="1" w:styleId="WW-Jegyzetszveg">
    <w:name w:val="WW-Jegyzetszöveg"/>
    <w:basedOn w:val="Norml"/>
    <w:rsid w:val="00544C84"/>
    <w:pPr>
      <w:suppressAutoHyphens/>
    </w:pPr>
    <w:rPr>
      <w:sz w:val="20"/>
      <w:szCs w:val="20"/>
      <w:lang w:eastAsia="ar-SA"/>
    </w:rPr>
  </w:style>
  <w:style w:type="paragraph" w:customStyle="1" w:styleId="Style2">
    <w:name w:val="Style 2"/>
    <w:basedOn w:val="Norml"/>
    <w:rsid w:val="007F222C"/>
    <w:pPr>
      <w:widowControl w:val="0"/>
      <w:autoSpaceDE w:val="0"/>
      <w:autoSpaceDN w:val="0"/>
    </w:pPr>
  </w:style>
  <w:style w:type="paragraph" w:customStyle="1" w:styleId="Szvegtrzsbehzssal21">
    <w:name w:val="Szövegtörzs behúzással 21"/>
    <w:basedOn w:val="Norml"/>
    <w:rsid w:val="008E12E5"/>
    <w:pPr>
      <w:tabs>
        <w:tab w:val="left" w:pos="2061"/>
      </w:tabs>
      <w:ind w:left="1701"/>
    </w:pPr>
    <w:rPr>
      <w:b/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0B47F6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47F6"/>
    <w:rPr>
      <w:rFonts w:ascii="Tahoma" w:hAnsi="Tahoma" w:cs="Tahoma"/>
      <w:sz w:val="16"/>
      <w:szCs w:val="16"/>
    </w:rPr>
  </w:style>
  <w:style w:type="paragraph" w:customStyle="1" w:styleId="Alap">
    <w:name w:val="Alap"/>
    <w:basedOn w:val="Norml"/>
    <w:rsid w:val="00E36D0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sakszveg">
    <w:name w:val="Plain Text"/>
    <w:basedOn w:val="Norml"/>
    <w:link w:val="CsakszvegChar"/>
    <w:rsid w:val="00D13D57"/>
    <w:pPr>
      <w:spacing w:before="100" w:beforeAutospacing="1" w:after="100" w:afterAutospacing="1"/>
    </w:pPr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D13D57"/>
    <w:rPr>
      <w:rFonts w:ascii="Courier New" w:hAnsi="Courier New" w:cs="Courier New"/>
    </w:rPr>
  </w:style>
  <w:style w:type="paragraph" w:customStyle="1" w:styleId="xl35">
    <w:name w:val="xl35"/>
    <w:basedOn w:val="Norml"/>
    <w:rsid w:val="00D13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793D"/>
  </w:style>
  <w:style w:type="paragraph" w:styleId="Jegyzetszveg">
    <w:name w:val="annotation text"/>
    <w:basedOn w:val="Norml"/>
    <w:link w:val="JegyzetszvegChar"/>
    <w:uiPriority w:val="99"/>
    <w:rsid w:val="0023793D"/>
    <w:rPr>
      <w:sz w:val="20"/>
      <w:szCs w:val="20"/>
    </w:rPr>
  </w:style>
  <w:style w:type="character" w:customStyle="1" w:styleId="MegjegyzstrgyaChar">
    <w:name w:val="Megjegyzés tárgya Char"/>
    <w:link w:val="Megjegyzstrgya"/>
    <w:uiPriority w:val="99"/>
    <w:semiHidden/>
    <w:rsid w:val="0023793D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3793D"/>
    <w:rPr>
      <w:b/>
      <w:bCs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Lábjegyzetszöveg Char"/>
    <w:basedOn w:val="Norml"/>
    <w:link w:val="LbjegyzetszvegChar2"/>
    <w:rsid w:val="00A02145"/>
    <w:rPr>
      <w:rFonts w:ascii="Arial" w:hAnsi="Arial"/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A02145"/>
    <w:rPr>
      <w:vertAlign w:val="superscript"/>
    </w:rPr>
  </w:style>
  <w:style w:type="character" w:styleId="Jegyzethivatkozs">
    <w:name w:val="annotation reference"/>
    <w:rsid w:val="00B34DFB"/>
    <w:rPr>
      <w:sz w:val="16"/>
      <w:szCs w:val="16"/>
    </w:rPr>
  </w:style>
  <w:style w:type="paragraph" w:customStyle="1" w:styleId="CharCharChar1CharChar">
    <w:name w:val="Char Char Char1 Char Char"/>
    <w:basedOn w:val="Norml"/>
    <w:rsid w:val="003E22EB"/>
    <w:pPr>
      <w:keepNext/>
      <w:spacing w:before="120" w:after="160" w:line="240" w:lineRule="exact"/>
      <w:contextualSpacing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rsid w:val="009028E3"/>
    <w:rPr>
      <w:sz w:val="24"/>
      <w:lang w:val="hu-HU" w:eastAsia="hu-HU" w:bidi="ar-SA"/>
    </w:rPr>
  </w:style>
  <w:style w:type="paragraph" w:customStyle="1" w:styleId="CharCharCharChar">
    <w:name w:val="Char Char Char Char"/>
    <w:basedOn w:val="Norml"/>
    <w:rsid w:val="009028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elsorols3">
    <w:name w:val="List Bullet 3"/>
    <w:basedOn w:val="Norml"/>
    <w:uiPriority w:val="99"/>
    <w:semiHidden/>
    <w:unhideWhenUsed/>
    <w:rsid w:val="00B82085"/>
    <w:pPr>
      <w:numPr>
        <w:numId w:val="1"/>
      </w:numPr>
      <w:contextualSpacing/>
    </w:pPr>
  </w:style>
  <w:style w:type="character" w:customStyle="1" w:styleId="Cmsor7Char">
    <w:name w:val="Címsor 7 Char"/>
    <w:link w:val="Cmsor7"/>
    <w:rsid w:val="003040A4"/>
    <w:rPr>
      <w:sz w:val="24"/>
      <w:szCs w:val="24"/>
    </w:rPr>
  </w:style>
  <w:style w:type="paragraph" w:customStyle="1" w:styleId="Felsorol0">
    <w:name w:val="Felsorol"/>
    <w:basedOn w:val="Norml"/>
    <w:link w:val="FelsorolChar"/>
    <w:autoRedefine/>
    <w:qFormat/>
    <w:rsid w:val="00F31009"/>
    <w:pPr>
      <w:spacing w:after="120" w:line="280" w:lineRule="atLeast"/>
    </w:pPr>
  </w:style>
  <w:style w:type="character" w:customStyle="1" w:styleId="FelsorolChar">
    <w:name w:val="Felsorol Char"/>
    <w:link w:val="Felsorol0"/>
    <w:rsid w:val="00F31009"/>
    <w:rPr>
      <w:sz w:val="24"/>
      <w:szCs w:val="24"/>
    </w:rPr>
  </w:style>
  <w:style w:type="paragraph" w:customStyle="1" w:styleId="Szvegtrzs22">
    <w:name w:val="Szövegtörzs 22"/>
    <w:basedOn w:val="Norml"/>
    <w:rsid w:val="00BA5F92"/>
    <w:pPr>
      <w:tabs>
        <w:tab w:val="left" w:pos="1503"/>
      </w:tabs>
      <w:suppressAutoHyphens/>
    </w:pPr>
    <w:rPr>
      <w:rFonts w:ascii="Arial" w:hAnsi="Arial"/>
      <w:bCs/>
      <w:lang w:eastAsia="ar-SA"/>
    </w:rPr>
  </w:style>
  <w:style w:type="character" w:styleId="Kiemels2">
    <w:name w:val="Strong"/>
    <w:uiPriority w:val="22"/>
    <w:qFormat/>
    <w:rsid w:val="00080473"/>
    <w:rPr>
      <w:b/>
      <w:bCs/>
    </w:rPr>
  </w:style>
  <w:style w:type="character" w:customStyle="1" w:styleId="rgpbet">
    <w:name w:val="Írógépbetű"/>
    <w:rsid w:val="00080473"/>
    <w:rPr>
      <w:rFonts w:ascii="Luxi Mono" w:eastAsia="Luxi Mono" w:hAnsi="Luxi Mono" w:cs="Luxi Mono"/>
    </w:rPr>
  </w:style>
  <w:style w:type="paragraph" w:customStyle="1" w:styleId="Tblzattartalom">
    <w:name w:val="Táblázattartalom"/>
    <w:basedOn w:val="Norml"/>
    <w:rsid w:val="00080473"/>
    <w:pPr>
      <w:widowControl w:val="0"/>
      <w:suppressLineNumbers/>
      <w:suppressAutoHyphens/>
    </w:pPr>
    <w:rPr>
      <w:rFonts w:eastAsia="Tahoma"/>
      <w:kern w:val="1"/>
      <w:lang w:eastAsia="ar-SA"/>
    </w:rPr>
  </w:style>
  <w:style w:type="paragraph" w:customStyle="1" w:styleId="Tblzatfejlc">
    <w:name w:val="Táblázatfejléc"/>
    <w:basedOn w:val="Tblzattartalom"/>
    <w:rsid w:val="00080473"/>
    <w:pPr>
      <w:jc w:val="center"/>
    </w:pPr>
    <w:rPr>
      <w:b/>
      <w:bCs/>
    </w:rPr>
  </w:style>
  <w:style w:type="paragraph" w:customStyle="1" w:styleId="BodyTextIndent21">
    <w:name w:val="Body Text Indent 21"/>
    <w:basedOn w:val="Norml"/>
    <w:rsid w:val="00080473"/>
    <w:pPr>
      <w:widowControl w:val="0"/>
      <w:suppressAutoHyphens/>
      <w:ind w:left="426"/>
    </w:pPr>
    <w:rPr>
      <w:rFonts w:ascii="Arial" w:eastAsia="Tahoma" w:hAnsi="Arial"/>
      <w:kern w:val="1"/>
      <w:lang w:eastAsia="ar-SA"/>
    </w:rPr>
  </w:style>
  <w:style w:type="character" w:customStyle="1" w:styleId="LbjegyzetszvegChar2">
    <w:name w:val="Lábjegyzetszöveg Char2"/>
    <w:aliases w:val="Lábjegyzetszöveg Char1 Char Char1,Lábjegyzetszöveg Char Char Char Char,Footnote Char Char Char Char,Char1 Char Char Char Char,Footnote Char1 Char Char,Char1 Char1 Char Char,Footnote Char Char,Char1 Char Char1"/>
    <w:link w:val="Lbjegyzetszveg"/>
    <w:rsid w:val="00080473"/>
    <w:rPr>
      <w:rFonts w:ascii="Arial" w:hAnsi="Arial" w:cs="Arial"/>
    </w:rPr>
  </w:style>
  <w:style w:type="character" w:customStyle="1" w:styleId="contentimportant">
    <w:name w:val="contentimportant"/>
    <w:rsid w:val="00011C86"/>
    <w:rPr>
      <w:b/>
      <w:bCs/>
      <w:sz w:val="12"/>
      <w:szCs w:val="12"/>
    </w:rPr>
  </w:style>
  <w:style w:type="character" w:customStyle="1" w:styleId="JegyzetszvegChar1">
    <w:name w:val="Jegyzetszöveg Char1"/>
    <w:basedOn w:val="Bekezdsalapbettpusa"/>
    <w:semiHidden/>
    <w:locked/>
    <w:rsid w:val="009C6DC5"/>
  </w:style>
  <w:style w:type="paragraph" w:customStyle="1" w:styleId="a">
    <w:basedOn w:val="Norml"/>
    <w:rsid w:val="00366C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CB4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1Char">
    <w:name w:val="Header1 Char"/>
    <w:aliases w:val="ƒl?fej Char Char"/>
    <w:semiHidden/>
    <w:locked/>
    <w:rsid w:val="00CB4CA5"/>
    <w:rPr>
      <w:rFonts w:ascii="Arial" w:hAnsi="Arial"/>
      <w:sz w:val="24"/>
      <w:lang w:val="hu-HU" w:eastAsia="ar-SA" w:bidi="ar-SA"/>
    </w:rPr>
  </w:style>
  <w:style w:type="paragraph" w:styleId="Nincstrkz">
    <w:name w:val="No Spacing"/>
    <w:uiPriority w:val="1"/>
    <w:qFormat/>
    <w:rsid w:val="004F5A4B"/>
    <w:pPr>
      <w:widowControl w:val="0"/>
      <w:suppressAutoHyphens/>
    </w:pPr>
    <w:rPr>
      <w:rFonts w:eastAsia="Tahoma"/>
      <w:kern w:val="1"/>
      <w:sz w:val="24"/>
      <w:szCs w:val="24"/>
      <w:lang w:eastAsia="ar-SA"/>
    </w:rPr>
  </w:style>
  <w:style w:type="character" w:customStyle="1" w:styleId="LbjegyzetszvegChar1CharChar">
    <w:name w:val="Lábjegyzetszöveg Char1 Char Char"/>
    <w:aliases w:val="Lábjegyzetszöveg Char Char Char Char1,Footnote Char Char Char Char1,Char1 Char Char Char Char1,Footnote Char1 Char Char1,Char1 Char1 Char Char1,Footnote Char Char1,Char1 Char Char,Lábjegyzetszöveg Char1 Char1"/>
    <w:rsid w:val="004F5A4B"/>
    <w:rPr>
      <w:rFonts w:ascii="Arial" w:eastAsia="Times New Roman" w:hAnsi="Arial" w:cs="Arial"/>
      <w:sz w:val="20"/>
      <w:szCs w:val="20"/>
      <w:lang w:eastAsia="hu-HU"/>
    </w:rPr>
  </w:style>
  <w:style w:type="paragraph" w:customStyle="1" w:styleId="CharCharChar1Char">
    <w:name w:val="Char Char Char1 Char"/>
    <w:basedOn w:val="Norml"/>
    <w:rsid w:val="001F7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1">
    <w:name w:val="Footnote Text Char1"/>
    <w:aliases w:val="Lábjegyzetszöveg Char Char2,Lábjegyzetszöveg Char1 Char Char2,Lábjegyzetszöveg Char Char Char Char2,Footnote Char Char Char Char2,Char1 Char Char Char Char2,Footnote Char1 Char Char2,Char1 Char1 Char Char2,Footnote Char Char2"/>
    <w:locked/>
    <w:rsid w:val="00DC29B3"/>
    <w:rPr>
      <w:rFonts w:ascii="Arial" w:hAnsi="Arial"/>
      <w:sz w:val="24"/>
      <w:lang w:val="hu-HU" w:eastAsia="ar-SA" w:bidi="ar-SA"/>
    </w:rPr>
  </w:style>
  <w:style w:type="paragraph" w:customStyle="1" w:styleId="Default">
    <w:name w:val="Default"/>
    <w:rsid w:val="00F30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zvegtrzsbehzssal31">
    <w:name w:val="Szövegtörzs behúzással 31"/>
    <w:basedOn w:val="Norml"/>
    <w:rsid w:val="00F301EF"/>
    <w:pPr>
      <w:ind w:firstLine="4111"/>
    </w:pPr>
    <w:rPr>
      <w:sz w:val="20"/>
      <w:szCs w:val="20"/>
    </w:rPr>
  </w:style>
  <w:style w:type="character" w:customStyle="1" w:styleId="HeaderChar">
    <w:name w:val="Header Char"/>
    <w:semiHidden/>
    <w:locked/>
    <w:rsid w:val="009E0B27"/>
    <w:rPr>
      <w:rFonts w:ascii="Arial" w:hAnsi="Arial"/>
      <w:sz w:val="24"/>
      <w:lang w:val="hu-HU" w:eastAsia="ar-SA" w:bidi="ar-SA"/>
    </w:rPr>
  </w:style>
  <w:style w:type="paragraph" w:customStyle="1" w:styleId="CharCharChar1">
    <w:name w:val="Char Char Char1"/>
    <w:basedOn w:val="Norml"/>
    <w:rsid w:val="00464C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WW8Num13z0">
    <w:name w:val="WW-WW8Num13z0"/>
    <w:rsid w:val="004E69AF"/>
    <w:rPr>
      <w:rFonts w:ascii="StarSymbol" w:hAnsi="StarSymbol" w:cs="StarSymbol"/>
      <w:sz w:val="18"/>
      <w:szCs w:val="18"/>
    </w:rPr>
  </w:style>
  <w:style w:type="paragraph" w:customStyle="1" w:styleId="Norml10">
    <w:name w:val="Normál1"/>
    <w:uiPriority w:val="99"/>
    <w:rsid w:val="00E83B27"/>
    <w:pPr>
      <w:suppressAutoHyphens/>
    </w:pPr>
    <w:rPr>
      <w:color w:val="000000"/>
      <w:sz w:val="24"/>
      <w:szCs w:val="24"/>
      <w:lang w:eastAsia="ar-SA"/>
    </w:rPr>
  </w:style>
  <w:style w:type="paragraph" w:styleId="Szmozottlista">
    <w:name w:val="List Number"/>
    <w:basedOn w:val="Norml"/>
    <w:link w:val="SzmozottlistaChar"/>
    <w:rsid w:val="00E94F42"/>
    <w:pPr>
      <w:numPr>
        <w:numId w:val="3"/>
      </w:numPr>
      <w:spacing w:after="120"/>
    </w:pPr>
  </w:style>
  <w:style w:type="paragraph" w:styleId="Felsorols">
    <w:name w:val="List Bullet"/>
    <w:basedOn w:val="Norml"/>
    <w:rsid w:val="006C6AF3"/>
    <w:pPr>
      <w:numPr>
        <w:numId w:val="2"/>
      </w:numPr>
    </w:pPr>
  </w:style>
  <w:style w:type="paragraph" w:styleId="TJ2">
    <w:name w:val="toc 2"/>
    <w:basedOn w:val="Norml"/>
    <w:next w:val="Norml"/>
    <w:autoRedefine/>
    <w:uiPriority w:val="39"/>
    <w:rsid w:val="006C6AF3"/>
    <w:pPr>
      <w:spacing w:before="240"/>
      <w:jc w:val="left"/>
    </w:pPr>
    <w:rPr>
      <w:b/>
      <w:bCs/>
      <w:sz w:val="20"/>
      <w:szCs w:val="20"/>
    </w:rPr>
  </w:style>
  <w:style w:type="character" w:customStyle="1" w:styleId="SzmozottlistaChar">
    <w:name w:val="Számozott lista Char"/>
    <w:link w:val="Szmozottlista"/>
    <w:rsid w:val="004E340C"/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144654"/>
    <w:pPr>
      <w:ind w:left="240"/>
      <w:jc w:val="left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rsid w:val="00144654"/>
    <w:pPr>
      <w:ind w:left="720"/>
      <w:jc w:val="left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rsid w:val="00144654"/>
    <w:pPr>
      <w:ind w:left="960"/>
      <w:jc w:val="left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rsid w:val="00144654"/>
    <w:pPr>
      <w:ind w:left="1200"/>
      <w:jc w:val="left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rsid w:val="00144654"/>
    <w:pPr>
      <w:ind w:left="1440"/>
      <w:jc w:val="left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rsid w:val="00144654"/>
    <w:pPr>
      <w:ind w:left="1680"/>
      <w:jc w:val="left"/>
    </w:pPr>
    <w:rPr>
      <w:sz w:val="20"/>
      <w:szCs w:val="20"/>
    </w:rPr>
  </w:style>
  <w:style w:type="paragraph" w:styleId="Kpalrs">
    <w:name w:val="caption"/>
    <w:basedOn w:val="Norml"/>
    <w:next w:val="Norml"/>
    <w:qFormat/>
    <w:rsid w:val="00810A2F"/>
    <w:pPr>
      <w:jc w:val="left"/>
    </w:pPr>
    <w:rPr>
      <w:rFonts w:ascii="Arial" w:hAnsi="Arial" w:cs="Arial"/>
      <w:b/>
      <w:bCs/>
      <w:smallCaps/>
      <w:u w:val="single"/>
    </w:rPr>
  </w:style>
  <w:style w:type="character" w:customStyle="1" w:styleId="FooterChar">
    <w:name w:val="Footer Char"/>
    <w:semiHidden/>
    <w:locked/>
    <w:rsid w:val="00810A2F"/>
    <w:rPr>
      <w:rFonts w:cs="Times New Roman"/>
      <w:sz w:val="24"/>
      <w:szCs w:val="24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810A2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bjegyzet-karakterek">
    <w:name w:val="Lábjegyzet-karakterek"/>
    <w:rsid w:val="00CA65FE"/>
    <w:rPr>
      <w:vertAlign w:val="superscript"/>
    </w:rPr>
  </w:style>
  <w:style w:type="paragraph" w:customStyle="1" w:styleId="Norml2">
    <w:name w:val="Normál2"/>
    <w:rsid w:val="00CA65F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40">
    <w:name w:val="CM40"/>
    <w:basedOn w:val="Norml2"/>
    <w:next w:val="Norml2"/>
    <w:rsid w:val="00CA65FE"/>
    <w:pPr>
      <w:widowControl w:val="0"/>
      <w:spacing w:after="945"/>
    </w:pPr>
    <w:rPr>
      <w:rFonts w:ascii="Book Antiqua" w:hAnsi="Book Antiqua" w:cs="Times New Roman"/>
      <w:color w:val="auto"/>
    </w:rPr>
  </w:style>
  <w:style w:type="character" w:customStyle="1" w:styleId="CmChar">
    <w:name w:val="Cím Char"/>
    <w:link w:val="Cm0"/>
    <w:rsid w:val="00933C91"/>
    <w:rPr>
      <w:b/>
      <w:sz w:val="32"/>
      <w:szCs w:val="32"/>
    </w:rPr>
  </w:style>
  <w:style w:type="paragraph" w:customStyle="1" w:styleId="Style1">
    <w:name w:val="Style1"/>
    <w:basedOn w:val="Norml"/>
    <w:uiPriority w:val="99"/>
    <w:rsid w:val="00BB07B3"/>
    <w:pPr>
      <w:widowControl w:val="0"/>
      <w:autoSpaceDE w:val="0"/>
      <w:autoSpaceDN w:val="0"/>
      <w:adjustRightInd w:val="0"/>
      <w:spacing w:line="278" w:lineRule="exact"/>
    </w:pPr>
    <w:rPr>
      <w:rFonts w:ascii="Microsoft Sans Serif" w:hAnsi="Microsoft Sans Serif" w:cs="Microsoft Sans Serif"/>
    </w:rPr>
  </w:style>
  <w:style w:type="paragraph" w:customStyle="1" w:styleId="Style20">
    <w:name w:val="Style2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BB07B3"/>
    <w:rPr>
      <w:rFonts w:ascii="Microsoft Sans Serif" w:hAnsi="Microsoft Sans Serif" w:cs="Microsoft Sans Serif"/>
      <w:b/>
      <w:bCs/>
      <w:i/>
      <w:iCs/>
      <w:color w:val="000000"/>
      <w:spacing w:val="20"/>
      <w:sz w:val="20"/>
      <w:szCs w:val="20"/>
    </w:rPr>
  </w:style>
  <w:style w:type="character" w:customStyle="1" w:styleId="FontStyle12">
    <w:name w:val="Font Style12"/>
    <w:uiPriority w:val="99"/>
    <w:rsid w:val="00BB07B3"/>
    <w:rPr>
      <w:rFonts w:ascii="Microsoft Sans Serif" w:hAnsi="Microsoft Sans Serif" w:cs="Microsoft Sans Serif"/>
      <w:color w:val="000000"/>
      <w:sz w:val="22"/>
      <w:szCs w:val="22"/>
    </w:rPr>
  </w:style>
  <w:style w:type="paragraph" w:customStyle="1" w:styleId="Style7">
    <w:name w:val="Style7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Style8">
    <w:name w:val="Style8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Blockquote">
    <w:name w:val="Blockquote"/>
    <w:basedOn w:val="Norml"/>
    <w:rsid w:val="00BB07B3"/>
    <w:pPr>
      <w:widowControl w:val="0"/>
      <w:spacing w:before="100" w:after="100"/>
      <w:ind w:left="360" w:right="36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elsorol">
    <w:name w:val="felsorol"/>
    <w:basedOn w:val="Norml"/>
    <w:rsid w:val="00BB07B3"/>
    <w:pPr>
      <w:numPr>
        <w:numId w:val="6"/>
      </w:numPr>
      <w:spacing w:before="120" w:after="120"/>
    </w:pPr>
    <w:rPr>
      <w:sz w:val="26"/>
      <w:szCs w:val="26"/>
    </w:rPr>
  </w:style>
  <w:style w:type="paragraph" w:customStyle="1" w:styleId="Text2">
    <w:name w:val="Text 2"/>
    <w:basedOn w:val="Norml"/>
    <w:rsid w:val="00BB07B3"/>
    <w:pPr>
      <w:tabs>
        <w:tab w:val="left" w:pos="2161"/>
      </w:tabs>
      <w:spacing w:after="240"/>
      <w:ind w:left="1202"/>
    </w:pPr>
    <w:rPr>
      <w:rFonts w:ascii="Arial" w:hAnsi="Arial" w:cs="Arial"/>
      <w:sz w:val="20"/>
      <w:szCs w:val="20"/>
      <w:lang w:val="en-GB"/>
    </w:rPr>
  </w:style>
  <w:style w:type="paragraph" w:customStyle="1" w:styleId="Nadia">
    <w:name w:val="Nadia"/>
    <w:basedOn w:val="Norml"/>
    <w:rsid w:val="00BB07B3"/>
    <w:pPr>
      <w:spacing w:after="240"/>
    </w:pPr>
    <w:rPr>
      <w:rFonts w:ascii="Arial" w:hAnsi="Arial" w:cs="Arial"/>
      <w:sz w:val="22"/>
      <w:szCs w:val="22"/>
      <w:lang w:val="en-GB" w:eastAsia="en-US"/>
    </w:rPr>
  </w:style>
  <w:style w:type="character" w:customStyle="1" w:styleId="Cmsor2Char">
    <w:name w:val="Címsor 2 Char"/>
    <w:rsid w:val="00BB07B3"/>
    <w:rPr>
      <w:rFonts w:ascii="Arial" w:hAnsi="Arial"/>
      <w:b/>
      <w:noProof w:val="0"/>
      <w:sz w:val="16"/>
      <w:lang w:val="hu-HU"/>
    </w:rPr>
  </w:style>
  <w:style w:type="character" w:styleId="Mrltotthiperhivatkozs">
    <w:name w:val="FollowedHyperlink"/>
    <w:rsid w:val="00BB07B3"/>
    <w:rPr>
      <w:color w:val="800080"/>
      <w:u w:val="single"/>
    </w:rPr>
  </w:style>
  <w:style w:type="paragraph" w:customStyle="1" w:styleId="OkeanFelsorolas">
    <w:name w:val="Okean_Felsorolas"/>
    <w:basedOn w:val="Szvegtrzs3"/>
    <w:rsid w:val="00BB07B3"/>
    <w:pPr>
      <w:numPr>
        <w:numId w:val="7"/>
      </w:numPr>
      <w:spacing w:line="320" w:lineRule="exact"/>
    </w:pPr>
    <w:rPr>
      <w:rFonts w:ascii="Arial" w:hAnsi="Arial" w:cs="Arial"/>
      <w:sz w:val="22"/>
      <w:szCs w:val="20"/>
    </w:rPr>
  </w:style>
  <w:style w:type="paragraph" w:customStyle="1" w:styleId="AFelsorolas">
    <w:name w:val="AFelsorolas"/>
    <w:basedOn w:val="Szvegtrzs"/>
    <w:rsid w:val="00BB07B3"/>
    <w:pPr>
      <w:numPr>
        <w:ilvl w:val="0"/>
        <w:numId w:val="8"/>
      </w:numPr>
      <w:spacing w:after="0"/>
      <w:jc w:val="left"/>
    </w:pPr>
    <w:rPr>
      <w:rFonts w:ascii="Arial" w:hAnsi="Arial" w:cs="Arial"/>
      <w:sz w:val="20"/>
      <w:szCs w:val="20"/>
      <w:lang w:val="en-GB"/>
    </w:rPr>
  </w:style>
  <w:style w:type="paragraph" w:customStyle="1" w:styleId="Felsorolasabc">
    <w:name w:val="Felsorolas abc"/>
    <w:basedOn w:val="Norml"/>
    <w:rsid w:val="00BB07B3"/>
    <w:pPr>
      <w:tabs>
        <w:tab w:val="num" w:pos="2160"/>
      </w:tabs>
      <w:spacing w:after="240"/>
      <w:ind w:left="1140" w:hanging="573"/>
    </w:pPr>
    <w:rPr>
      <w:rFonts w:ascii="Arial" w:hAnsi="Arial"/>
      <w:sz w:val="20"/>
    </w:rPr>
  </w:style>
  <w:style w:type="paragraph" w:customStyle="1" w:styleId="ZU0">
    <w:name w:val="Z_U"/>
    <w:basedOn w:val="Norml"/>
    <w:rsid w:val="00BB07B3"/>
    <w:pPr>
      <w:jc w:val="left"/>
    </w:pPr>
    <w:rPr>
      <w:rFonts w:ascii="Arial" w:hAnsi="Arial"/>
      <w:b/>
      <w:sz w:val="16"/>
      <w:szCs w:val="20"/>
      <w:lang w:val="fr-FR"/>
    </w:rPr>
  </w:style>
  <w:style w:type="paragraph" w:customStyle="1" w:styleId="text-3mezera">
    <w:name w:val="text - 3 mezera"/>
    <w:basedOn w:val="Norml"/>
    <w:rsid w:val="00BB07B3"/>
    <w:pPr>
      <w:spacing w:before="60" w:line="240" w:lineRule="exact"/>
    </w:pPr>
    <w:rPr>
      <w:rFonts w:ascii="Arial" w:hAnsi="Arial"/>
      <w:szCs w:val="20"/>
      <w:lang w:val="cs-CZ"/>
    </w:rPr>
  </w:style>
  <w:style w:type="paragraph" w:customStyle="1" w:styleId="B">
    <w:name w:val="B"/>
    <w:rsid w:val="00BB07B3"/>
    <w:pPr>
      <w:spacing w:before="240" w:line="240" w:lineRule="exact"/>
      <w:ind w:left="720"/>
      <w:jc w:val="both"/>
    </w:pPr>
    <w:rPr>
      <w:rFonts w:ascii="Tms Rmn" w:hAnsi="Tms Rmn"/>
      <w:snapToGrid w:val="0"/>
      <w:sz w:val="24"/>
      <w:lang w:val="en-GB"/>
    </w:rPr>
  </w:style>
  <w:style w:type="paragraph" w:customStyle="1" w:styleId="oddl-nadpis">
    <w:name w:val="oddíl-nadpis"/>
    <w:basedOn w:val="Norml"/>
    <w:rsid w:val="00BB07B3"/>
    <w:pPr>
      <w:keepNext/>
      <w:widowControl w:val="0"/>
      <w:tabs>
        <w:tab w:val="left" w:pos="567"/>
      </w:tabs>
      <w:spacing w:before="240" w:line="-240" w:lineRule="auto"/>
      <w:jc w:val="left"/>
    </w:pPr>
    <w:rPr>
      <w:rFonts w:ascii="Arial" w:hAnsi="Arial"/>
      <w:b/>
      <w:snapToGrid w:val="0"/>
      <w:szCs w:val="20"/>
      <w:lang w:val="cs-CZ" w:eastAsia="en-US"/>
    </w:rPr>
  </w:style>
  <w:style w:type="character" w:customStyle="1" w:styleId="hafrazs">
    <w:name w:val="hafrazs"/>
    <w:semiHidden/>
    <w:rsid w:val="00BB07B3"/>
    <w:rPr>
      <w:rFonts w:ascii="Arial" w:hAnsi="Arial" w:cs="Arial"/>
      <w:color w:val="000080"/>
      <w:sz w:val="20"/>
      <w:szCs w:val="20"/>
    </w:rPr>
  </w:style>
  <w:style w:type="character" w:customStyle="1" w:styleId="hafrazsolt">
    <w:name w:val="hafra.zsolt"/>
    <w:semiHidden/>
    <w:rsid w:val="00BB07B3"/>
    <w:rPr>
      <w:rFonts w:ascii="Arial" w:hAnsi="Arial" w:cs="Arial"/>
      <w:color w:val="auto"/>
      <w:sz w:val="20"/>
      <w:szCs w:val="20"/>
    </w:rPr>
  </w:style>
  <w:style w:type="character" w:customStyle="1" w:styleId="Cmsor9Char">
    <w:name w:val="Címsor 9 Char"/>
    <w:link w:val="Cmsor9"/>
    <w:rsid w:val="00BB07B3"/>
    <w:rPr>
      <w:rFonts w:ascii="Arial" w:hAnsi="Arial" w:cs="Arial"/>
      <w:noProof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F42C0E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character" w:customStyle="1" w:styleId="Cmsor1Char">
    <w:name w:val="Címsor 1 Char"/>
    <w:link w:val="Cmsor1"/>
    <w:rsid w:val="00F81ED9"/>
    <w:rPr>
      <w:b/>
      <w:bCs/>
      <w:kern w:val="32"/>
      <w:sz w:val="24"/>
      <w:szCs w:val="24"/>
      <w:u w:val="single"/>
    </w:rPr>
  </w:style>
  <w:style w:type="character" w:customStyle="1" w:styleId="Cmsor3Char">
    <w:name w:val="Címsor 3 Char"/>
    <w:link w:val="Cmsor3"/>
    <w:rsid w:val="00F81ED9"/>
    <w:rPr>
      <w:rFonts w:ascii="&amp;#39" w:hAnsi="&amp;#39"/>
      <w:b/>
      <w:bCs/>
      <w:caps/>
      <w:sz w:val="27"/>
      <w:szCs w:val="27"/>
    </w:rPr>
  </w:style>
  <w:style w:type="character" w:customStyle="1" w:styleId="Szvegtrzs3Char">
    <w:name w:val="Szövegtörzs 3 Char"/>
    <w:link w:val="Szvegtrzs3"/>
    <w:rsid w:val="00F81ED9"/>
    <w:rPr>
      <w:sz w:val="16"/>
      <w:szCs w:val="16"/>
    </w:rPr>
  </w:style>
  <w:style w:type="character" w:customStyle="1" w:styleId="SzvegtrzsbehzssalChar">
    <w:name w:val="Szövegtörzs behúzással Char"/>
    <w:link w:val="Szvegtrzsbehzssal"/>
    <w:uiPriority w:val="99"/>
    <w:rsid w:val="00F81ED9"/>
    <w:rPr>
      <w:sz w:val="24"/>
    </w:rPr>
  </w:style>
  <w:style w:type="paragraph" w:customStyle="1" w:styleId="szeg">
    <w:name w:val="szeg"/>
    <w:basedOn w:val="Norml"/>
    <w:rsid w:val="00F81ED9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overflowPunct w:val="0"/>
      <w:autoSpaceDE w:val="0"/>
      <w:autoSpaceDN w:val="0"/>
      <w:adjustRightInd w:val="0"/>
      <w:spacing w:line="480" w:lineRule="atLeast"/>
      <w:ind w:right="-57"/>
      <w:textAlignment w:val="baseline"/>
    </w:pPr>
    <w:rPr>
      <w:sz w:val="26"/>
      <w:szCs w:val="20"/>
    </w:rPr>
  </w:style>
  <w:style w:type="paragraph" w:customStyle="1" w:styleId="szegely">
    <w:name w:val="szegely"/>
    <w:basedOn w:val="Norml"/>
    <w:rsid w:val="00F81ED9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6"/>
      <w:szCs w:val="20"/>
    </w:rPr>
  </w:style>
  <w:style w:type="paragraph" w:customStyle="1" w:styleId="szewg">
    <w:name w:val="szewg"/>
    <w:basedOn w:val="Norml"/>
    <w:rsid w:val="00F81ED9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6"/>
      <w:szCs w:val="20"/>
    </w:rPr>
  </w:style>
  <w:style w:type="paragraph" w:styleId="Dokumentumtrkp">
    <w:name w:val="Document Map"/>
    <w:basedOn w:val="Norml"/>
    <w:link w:val="DokumentumtrkpChar"/>
    <w:semiHidden/>
    <w:rsid w:val="00F81ED9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rsid w:val="00F81ED9"/>
    <w:rPr>
      <w:rFonts w:ascii="Tahoma" w:hAnsi="Tahoma" w:cs="Tahoma"/>
      <w:shd w:val="clear" w:color="auto" w:fill="000080"/>
    </w:rPr>
  </w:style>
  <w:style w:type="character" w:customStyle="1" w:styleId="Szvegtrzsbehzssal2Char">
    <w:name w:val="Szövegtörzs behúzással 2 Char"/>
    <w:link w:val="Szvegtrzsbehzssal2"/>
    <w:uiPriority w:val="99"/>
    <w:rsid w:val="00F81ED9"/>
    <w:rPr>
      <w:sz w:val="24"/>
      <w:szCs w:val="24"/>
    </w:rPr>
  </w:style>
  <w:style w:type="paragraph" w:styleId="Vltozat">
    <w:name w:val="Revision"/>
    <w:hidden/>
    <w:uiPriority w:val="99"/>
    <w:semiHidden/>
    <w:rsid w:val="00F81ED9"/>
    <w:rPr>
      <w:sz w:val="24"/>
    </w:rPr>
  </w:style>
  <w:style w:type="character" w:customStyle="1" w:styleId="apple-converted-space">
    <w:name w:val="apple-converted-space"/>
    <w:rsid w:val="00932345"/>
  </w:style>
  <w:style w:type="paragraph" w:customStyle="1" w:styleId="tabulka">
    <w:name w:val="tabulka"/>
    <w:basedOn w:val="Norml"/>
    <w:rsid w:val="000533BB"/>
    <w:pPr>
      <w:widowControl w:val="0"/>
      <w:spacing w:before="120" w:line="-240" w:lineRule="auto"/>
      <w:jc w:val="center"/>
    </w:pPr>
    <w:rPr>
      <w:rFonts w:eastAsia="SimSun"/>
      <w:sz w:val="20"/>
      <w:szCs w:val="20"/>
      <w:lang w:val="cs-CZ"/>
    </w:rPr>
  </w:style>
  <w:style w:type="paragraph" w:customStyle="1" w:styleId="Szneslista1jellszn1">
    <w:name w:val="Színes lista – 1. jelölőszín1"/>
    <w:basedOn w:val="Norml"/>
    <w:uiPriority w:val="99"/>
    <w:qFormat/>
    <w:rsid w:val="00A20A47"/>
    <w:pPr>
      <w:ind w:left="708"/>
      <w:jc w:val="left"/>
    </w:pPr>
    <w:rPr>
      <w:rFonts w:ascii="Myriad_PFL" w:hAnsi="Myriad_PFL"/>
      <w:szCs w:val="20"/>
    </w:rPr>
  </w:style>
  <w:style w:type="paragraph" w:customStyle="1" w:styleId="ListParagraph1">
    <w:name w:val="List Paragraph1"/>
    <w:basedOn w:val="Norml"/>
    <w:rsid w:val="00A20A47"/>
    <w:pPr>
      <w:ind w:left="708"/>
      <w:jc w:val="left"/>
    </w:pPr>
    <w:rPr>
      <w:rFonts w:ascii="Myriad_PFL" w:hAnsi="Myriad_PFL"/>
      <w:szCs w:val="20"/>
    </w:rPr>
  </w:style>
  <w:style w:type="character" w:customStyle="1" w:styleId="ListaszerbekezdsChar">
    <w:name w:val="Listaszerű bekezdés Char"/>
    <w:aliases w:val="List Paragraph Char"/>
    <w:link w:val="Listaszerbekezds"/>
    <w:uiPriority w:val="99"/>
    <w:locked/>
    <w:rsid w:val="00CA5D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7FC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94F42"/>
    <w:pPr>
      <w:keepNext/>
      <w:numPr>
        <w:numId w:val="60"/>
      </w:numPr>
      <w:spacing w:before="360" w:after="720"/>
      <w:jc w:val="center"/>
      <w:outlineLvl w:val="0"/>
    </w:pPr>
    <w:rPr>
      <w:b/>
      <w:bCs/>
      <w:kern w:val="32"/>
      <w:u w:val="single"/>
    </w:rPr>
  </w:style>
  <w:style w:type="paragraph" w:styleId="Cmsor2">
    <w:name w:val="heading 2"/>
    <w:basedOn w:val="Norml"/>
    <w:next w:val="Norml"/>
    <w:uiPriority w:val="9"/>
    <w:qFormat/>
    <w:rsid w:val="0064225A"/>
    <w:pPr>
      <w:keepNext/>
      <w:widowControl w:val="0"/>
      <w:numPr>
        <w:ilvl w:val="1"/>
        <w:numId w:val="60"/>
      </w:numPr>
      <w:spacing w:before="240" w:after="360"/>
      <w:outlineLvl w:val="1"/>
    </w:pPr>
    <w:rPr>
      <w:b/>
      <w:bCs/>
      <w:iCs/>
      <w:noProof/>
      <w:color w:val="000000"/>
    </w:rPr>
  </w:style>
  <w:style w:type="paragraph" w:styleId="Cmsor3">
    <w:name w:val="heading 3"/>
    <w:basedOn w:val="Norml"/>
    <w:link w:val="Cmsor3Char"/>
    <w:qFormat/>
    <w:rsid w:val="009478F0"/>
    <w:pPr>
      <w:spacing w:after="112"/>
      <w:jc w:val="center"/>
      <w:outlineLvl w:val="2"/>
    </w:pPr>
    <w:rPr>
      <w:rFonts w:ascii="&amp;#39" w:hAnsi="&amp;#39"/>
      <w:b/>
      <w:bCs/>
      <w:cap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qFormat/>
    <w:rsid w:val="00544C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qFormat/>
    <w:rsid w:val="009478F0"/>
    <w:pPr>
      <w:spacing w:before="112" w:after="112"/>
      <w:ind w:right="-101"/>
      <w:outlineLvl w:val="4"/>
    </w:pPr>
    <w:rPr>
      <w:rFonts w:ascii="&amp;#39" w:hAnsi="&amp;#39"/>
      <w:b/>
      <w:bCs/>
      <w:sz w:val="20"/>
      <w:szCs w:val="20"/>
    </w:rPr>
  </w:style>
  <w:style w:type="paragraph" w:styleId="Cmsor6">
    <w:name w:val="heading 6"/>
    <w:basedOn w:val="Norml"/>
    <w:next w:val="Norml"/>
    <w:qFormat/>
    <w:rsid w:val="0052518D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112784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E702DC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112784"/>
    <w:pPr>
      <w:widowControl w:val="0"/>
      <w:spacing w:before="240" w:after="60"/>
      <w:outlineLvl w:val="8"/>
    </w:pPr>
    <w:rPr>
      <w:rFonts w:ascii="Arial" w:hAnsi="Arial"/>
      <w:noProof/>
      <w:color w:val="00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semiHidden/>
    <w:rsid w:val="00544C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8Char">
    <w:name w:val="Címsor 8 Char"/>
    <w:link w:val="Cmsor8"/>
    <w:semiHidden/>
    <w:rsid w:val="00E702D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rub3">
    <w:name w:val="rub3"/>
    <w:basedOn w:val="Norml"/>
    <w:rsid w:val="009478F0"/>
    <w:rPr>
      <w:rFonts w:ascii="&amp;#39" w:hAnsi="&amp;#39"/>
      <w:b/>
      <w:bCs/>
      <w:i/>
      <w:iCs/>
    </w:rPr>
  </w:style>
  <w:style w:type="paragraph" w:customStyle="1" w:styleId="rub2">
    <w:name w:val="rub2"/>
    <w:basedOn w:val="Norml"/>
    <w:rsid w:val="009478F0"/>
    <w:pPr>
      <w:ind w:right="-555"/>
    </w:pPr>
    <w:rPr>
      <w:rFonts w:ascii="&amp;#39" w:hAnsi="&amp;#39"/>
      <w:smallCaps/>
    </w:rPr>
  </w:style>
  <w:style w:type="paragraph" w:customStyle="1" w:styleId="zu">
    <w:name w:val="zu"/>
    <w:basedOn w:val="Norml"/>
    <w:rsid w:val="009478F0"/>
    <w:rPr>
      <w:rFonts w:ascii="Arial" w:hAnsi="Arial" w:cs="Arial"/>
      <w:b/>
      <w:bCs/>
    </w:rPr>
  </w:style>
  <w:style w:type="paragraph" w:customStyle="1" w:styleId="rub1">
    <w:name w:val="rub1"/>
    <w:basedOn w:val="Norml"/>
    <w:rsid w:val="009478F0"/>
    <w:rPr>
      <w:rFonts w:ascii="&amp;#39" w:hAnsi="&amp;#39"/>
      <w:b/>
      <w:bCs/>
      <w:smallCaps/>
    </w:rPr>
  </w:style>
  <w:style w:type="paragraph" w:customStyle="1" w:styleId="heading8">
    <w:name w:val="heading8"/>
    <w:basedOn w:val="Norml"/>
    <w:rsid w:val="009478F0"/>
    <w:pPr>
      <w:spacing w:before="224" w:after="56"/>
    </w:pPr>
    <w:rPr>
      <w:rFonts w:ascii="&amp;#39" w:hAnsi="&amp;#39"/>
      <w:i/>
      <w:iCs/>
    </w:rPr>
  </w:style>
  <w:style w:type="paragraph" w:customStyle="1" w:styleId="bodytextindent2">
    <w:name w:val="bodytextindent2"/>
    <w:basedOn w:val="Norml"/>
    <w:rsid w:val="009478F0"/>
    <w:pPr>
      <w:ind w:firstLine="504"/>
    </w:pPr>
    <w:rPr>
      <w:rFonts w:ascii="&amp;#39" w:hAnsi="&amp;#39"/>
    </w:rPr>
  </w:style>
  <w:style w:type="paragraph" w:customStyle="1" w:styleId="standard">
    <w:name w:val="standard"/>
    <w:basedOn w:val="Norml"/>
    <w:rsid w:val="009478F0"/>
    <w:rPr>
      <w:rFonts w:ascii="&amp;#39" w:hAnsi="&amp;#39"/>
    </w:rPr>
  </w:style>
  <w:style w:type="paragraph" w:styleId="NormlWeb">
    <w:name w:val="Normal (Web)"/>
    <w:basedOn w:val="Norml"/>
    <w:uiPriority w:val="99"/>
    <w:rsid w:val="009478F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rsid w:val="00947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E702DC"/>
    <w:rPr>
      <w:sz w:val="24"/>
      <w:szCs w:val="24"/>
    </w:rPr>
  </w:style>
  <w:style w:type="character" w:styleId="Oldalszm">
    <w:name w:val="page number"/>
    <w:basedOn w:val="Bekezdsalapbettpusa"/>
    <w:rsid w:val="009478F0"/>
  </w:style>
  <w:style w:type="paragraph" w:customStyle="1" w:styleId="cm">
    <w:name w:val="cím"/>
    <w:basedOn w:val="Norml"/>
    <w:next w:val="Norml"/>
    <w:rsid w:val="00421DE2"/>
    <w:pPr>
      <w:spacing w:line="360" w:lineRule="auto"/>
      <w:jc w:val="center"/>
    </w:pPr>
    <w:rPr>
      <w:rFonts w:ascii="H-Gourmand" w:hAnsi="H-Gourmand"/>
      <w:b/>
      <w:sz w:val="28"/>
      <w:szCs w:val="20"/>
    </w:rPr>
  </w:style>
  <w:style w:type="paragraph" w:styleId="TJ1">
    <w:name w:val="toc 1"/>
    <w:basedOn w:val="Norml"/>
    <w:next w:val="Norml"/>
    <w:autoRedefine/>
    <w:uiPriority w:val="39"/>
    <w:rsid w:val="00B56A1B"/>
    <w:pPr>
      <w:spacing w:before="360"/>
      <w:jc w:val="left"/>
    </w:pPr>
    <w:rPr>
      <w:rFonts w:ascii="Arial" w:hAnsi="Arial" w:cs="Arial"/>
      <w:b/>
      <w:bCs/>
      <w:caps/>
    </w:rPr>
  </w:style>
  <w:style w:type="character" w:styleId="Hiperhivatkozs">
    <w:name w:val="Hyperlink"/>
    <w:uiPriority w:val="99"/>
    <w:rsid w:val="00421DE2"/>
    <w:rPr>
      <w:color w:val="0000FF"/>
      <w:u w:val="single"/>
    </w:rPr>
  </w:style>
  <w:style w:type="table" w:styleId="Rcsostblzat">
    <w:name w:val="Table Grid"/>
    <w:basedOn w:val="Normltblzat"/>
    <w:uiPriority w:val="59"/>
    <w:rsid w:val="0042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0">
    <w:name w:val="Title"/>
    <w:basedOn w:val="Norml"/>
    <w:link w:val="CmChar"/>
    <w:qFormat/>
    <w:rsid w:val="007D0EFF"/>
    <w:pPr>
      <w:spacing w:line="360" w:lineRule="auto"/>
      <w:jc w:val="center"/>
    </w:pPr>
    <w:rPr>
      <w:b/>
      <w:sz w:val="32"/>
      <w:szCs w:val="32"/>
    </w:rPr>
  </w:style>
  <w:style w:type="paragraph" w:styleId="Szvegtrzsbehzssal">
    <w:name w:val="Body Text Indent"/>
    <w:basedOn w:val="Norml"/>
    <w:link w:val="SzvegtrzsbehzssalChar"/>
    <w:uiPriority w:val="99"/>
    <w:rsid w:val="00112784"/>
    <w:pPr>
      <w:tabs>
        <w:tab w:val="center" w:pos="5130"/>
      </w:tabs>
      <w:ind w:left="567" w:hanging="567"/>
    </w:pPr>
    <w:rPr>
      <w:szCs w:val="20"/>
    </w:rPr>
  </w:style>
  <w:style w:type="paragraph" w:styleId="Szvegtrzs">
    <w:name w:val="Body Text"/>
    <w:basedOn w:val="Norml"/>
    <w:link w:val="SzvegtrzsChar1"/>
    <w:rsid w:val="00E94F42"/>
    <w:pPr>
      <w:numPr>
        <w:ilvl w:val="2"/>
        <w:numId w:val="60"/>
      </w:numPr>
      <w:spacing w:after="120"/>
    </w:pPr>
  </w:style>
  <w:style w:type="character" w:customStyle="1" w:styleId="SzvegtrzsChar1">
    <w:name w:val="Szövegtörzs Char1"/>
    <w:link w:val="Szvegtrzs"/>
    <w:rsid w:val="00E94F42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112784"/>
    <w:pPr>
      <w:tabs>
        <w:tab w:val="left" w:pos="567"/>
      </w:tabs>
    </w:pPr>
    <w:rPr>
      <w:rFonts w:ascii="Courier New" w:hAnsi="Courier New"/>
      <w:szCs w:val="20"/>
    </w:rPr>
  </w:style>
  <w:style w:type="character" w:customStyle="1" w:styleId="Szvegtrzs2Char">
    <w:name w:val="Szövegtörzs 2 Char"/>
    <w:link w:val="Szvegtrzs2"/>
    <w:uiPriority w:val="99"/>
    <w:rsid w:val="008759C8"/>
    <w:rPr>
      <w:rFonts w:ascii="Courier New" w:hAnsi="Courier New"/>
      <w:sz w:val="24"/>
    </w:rPr>
  </w:style>
  <w:style w:type="paragraph" w:styleId="Szvegtrzsbehzssal3">
    <w:name w:val="Body Text Indent 3"/>
    <w:basedOn w:val="Norml"/>
    <w:rsid w:val="00112784"/>
    <w:pPr>
      <w:tabs>
        <w:tab w:val="left" w:pos="142"/>
      </w:tabs>
      <w:ind w:left="142"/>
    </w:pPr>
    <w:rPr>
      <w:rFonts w:ascii="Courier New" w:hAnsi="Courier New"/>
      <w:szCs w:val="20"/>
    </w:rPr>
  </w:style>
  <w:style w:type="paragraph" w:styleId="Szvegblokk">
    <w:name w:val="Block Text"/>
    <w:basedOn w:val="Norml"/>
    <w:rsid w:val="00112784"/>
    <w:pPr>
      <w:ind w:left="360" w:right="-192"/>
    </w:pPr>
    <w:rPr>
      <w:sz w:val="28"/>
      <w:szCs w:val="20"/>
    </w:rPr>
  </w:style>
  <w:style w:type="paragraph" w:customStyle="1" w:styleId="Szvegtrzs21">
    <w:name w:val="Szövegtörzs 21"/>
    <w:basedOn w:val="Norml"/>
    <w:rsid w:val="00112784"/>
    <w:pPr>
      <w:tabs>
        <w:tab w:val="left" w:pos="567"/>
      </w:tabs>
      <w:ind w:left="567"/>
    </w:pPr>
    <w:rPr>
      <w:szCs w:val="20"/>
    </w:rPr>
  </w:style>
  <w:style w:type="paragraph" w:styleId="Alcm">
    <w:name w:val="Subtitle"/>
    <w:basedOn w:val="Norml"/>
    <w:qFormat/>
    <w:rsid w:val="007D0EFF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Felsorols2">
    <w:name w:val="List Bullet 2"/>
    <w:basedOn w:val="Norml"/>
    <w:autoRedefine/>
    <w:rsid w:val="00112784"/>
    <w:pPr>
      <w:tabs>
        <w:tab w:val="num" w:pos="360"/>
      </w:tabs>
      <w:ind w:left="360" w:hanging="360"/>
    </w:pPr>
    <w:rPr>
      <w:rFonts w:ascii="Hun Swiss" w:hAnsi="Hun Swiss"/>
      <w:sz w:val="28"/>
      <w:szCs w:val="20"/>
    </w:rPr>
  </w:style>
  <w:style w:type="paragraph" w:styleId="Szvegtrzs3">
    <w:name w:val="Body Text 3"/>
    <w:basedOn w:val="Norml"/>
    <w:link w:val="Szvegtrzs3Char"/>
    <w:rsid w:val="00112784"/>
    <w:pPr>
      <w:spacing w:after="120"/>
    </w:pPr>
    <w:rPr>
      <w:sz w:val="16"/>
      <w:szCs w:val="16"/>
    </w:rPr>
  </w:style>
  <w:style w:type="paragraph" w:styleId="lfej">
    <w:name w:val="header"/>
    <w:aliases w:val="Header1,ƒl?fej"/>
    <w:basedOn w:val="Norml"/>
    <w:link w:val="lfejChar"/>
    <w:uiPriority w:val="99"/>
    <w:rsid w:val="00DA2D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aliases w:val="Header1 Char1,ƒl?fej Char"/>
    <w:basedOn w:val="Bekezdsalapbettpusa"/>
    <w:link w:val="lfej"/>
    <w:uiPriority w:val="99"/>
    <w:locked/>
    <w:rsid w:val="00544C84"/>
  </w:style>
  <w:style w:type="paragraph" w:customStyle="1" w:styleId="Rub30">
    <w:name w:val="Rub3"/>
    <w:basedOn w:val="Norml"/>
    <w:next w:val="Norml"/>
    <w:rsid w:val="00CD1DC8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styleId="Szvegtrzsbehzssal2">
    <w:name w:val="Body Text Indent 2"/>
    <w:basedOn w:val="Norml"/>
    <w:link w:val="Szvegtrzsbehzssal2Char"/>
    <w:uiPriority w:val="99"/>
    <w:rsid w:val="00D70540"/>
    <w:pPr>
      <w:spacing w:after="120" w:line="480" w:lineRule="auto"/>
      <w:ind w:left="283"/>
    </w:pPr>
  </w:style>
  <w:style w:type="paragraph" w:customStyle="1" w:styleId="Szveg1">
    <w:name w:val="Szöveg_1"/>
    <w:basedOn w:val="Norml"/>
    <w:rsid w:val="00182C5E"/>
    <w:pPr>
      <w:spacing w:before="80" w:after="80" w:line="320" w:lineRule="atLeast"/>
      <w:ind w:left="357"/>
    </w:pPr>
  </w:style>
  <w:style w:type="paragraph" w:customStyle="1" w:styleId="Szvegal1">
    <w:name w:val="Szöveg_alá_1"/>
    <w:basedOn w:val="Norml"/>
    <w:rsid w:val="00182C5E"/>
    <w:pPr>
      <w:tabs>
        <w:tab w:val="num" w:pos="360"/>
      </w:tabs>
      <w:spacing w:before="40" w:after="40" w:line="320" w:lineRule="atLeast"/>
      <w:ind w:left="360" w:hanging="360"/>
    </w:pPr>
    <w:rPr>
      <w:szCs w:val="20"/>
    </w:rPr>
  </w:style>
  <w:style w:type="paragraph" w:customStyle="1" w:styleId="Felsorolas1">
    <w:name w:val="Felsorolas1"/>
    <w:basedOn w:val="Szvegtrzs"/>
    <w:rsid w:val="00BB262A"/>
    <w:pPr>
      <w:tabs>
        <w:tab w:val="num" w:pos="1191"/>
      </w:tabs>
      <w:spacing w:before="60" w:after="60"/>
      <w:ind w:left="1191" w:hanging="454"/>
    </w:pPr>
    <w:rPr>
      <w:rFonts w:ascii="Arial" w:hAnsi="Arial"/>
    </w:rPr>
  </w:style>
  <w:style w:type="paragraph" w:customStyle="1" w:styleId="Norml1">
    <w:name w:val="Normál 1"/>
    <w:basedOn w:val="Norml"/>
    <w:rsid w:val="00A10C22"/>
    <w:pPr>
      <w:tabs>
        <w:tab w:val="left" w:pos="2552"/>
      </w:tabs>
      <w:spacing w:after="120" w:line="280" w:lineRule="atLeast"/>
      <w:ind w:left="357" w:right="-170"/>
    </w:pPr>
    <w:rPr>
      <w:rFonts w:ascii="Arial" w:hAnsi="Arial"/>
      <w:snapToGrid w:val="0"/>
      <w:szCs w:val="20"/>
    </w:rPr>
  </w:style>
  <w:style w:type="paragraph" w:styleId="TJ4">
    <w:name w:val="toc 4"/>
    <w:basedOn w:val="Norml"/>
    <w:next w:val="Norml"/>
    <w:autoRedefine/>
    <w:semiHidden/>
    <w:rsid w:val="007A7DC7"/>
    <w:pPr>
      <w:ind w:left="480"/>
      <w:jc w:val="left"/>
    </w:pPr>
    <w:rPr>
      <w:sz w:val="20"/>
      <w:szCs w:val="20"/>
    </w:rPr>
  </w:style>
  <w:style w:type="paragraph" w:customStyle="1" w:styleId="modszerszoveg">
    <w:name w:val="modszer_szoveg"/>
    <w:basedOn w:val="Norml"/>
    <w:rsid w:val="004B357B"/>
    <w:pPr>
      <w:spacing w:before="240"/>
      <w:ind w:left="720"/>
    </w:pPr>
    <w:rPr>
      <w:rFonts w:ascii="Bookman Old Style" w:hAnsi="Bookman Old Style"/>
      <w:sz w:val="22"/>
      <w:szCs w:val="22"/>
    </w:rPr>
  </w:style>
  <w:style w:type="paragraph" w:customStyle="1" w:styleId="Ifejezetcm">
    <w:name w:val="I. fejezetcím"/>
    <w:basedOn w:val="Cmsor1"/>
    <w:rsid w:val="00E702DC"/>
    <w:pPr>
      <w:tabs>
        <w:tab w:val="num" w:pos="873"/>
      </w:tabs>
    </w:pPr>
    <w:rPr>
      <w:rFonts w:eastAsia="Calibri"/>
    </w:rPr>
  </w:style>
  <w:style w:type="paragraph" w:customStyle="1" w:styleId="Felsorolsa">
    <w:name w:val="Felsorolás a)"/>
    <w:basedOn w:val="Norml"/>
    <w:rsid w:val="00E702DC"/>
    <w:pPr>
      <w:tabs>
        <w:tab w:val="left" w:pos="-720"/>
        <w:tab w:val="num" w:pos="927"/>
      </w:tabs>
      <w:ind w:left="927" w:hanging="360"/>
    </w:pPr>
    <w:rPr>
      <w:rFonts w:eastAsia="Calibri"/>
      <w:szCs w:val="20"/>
    </w:rPr>
  </w:style>
  <w:style w:type="paragraph" w:customStyle="1" w:styleId="Szvegtrzs210">
    <w:name w:val="Szövegtörzs 21"/>
    <w:basedOn w:val="Norml"/>
    <w:rsid w:val="00E702DC"/>
    <w:pPr>
      <w:tabs>
        <w:tab w:val="left" w:pos="1080"/>
        <w:tab w:val="left" w:pos="4500"/>
      </w:tabs>
      <w:overflowPunct w:val="0"/>
      <w:autoSpaceDE w:val="0"/>
      <w:autoSpaceDN w:val="0"/>
      <w:adjustRightInd w:val="0"/>
      <w:textAlignment w:val="baseline"/>
    </w:pPr>
    <w:rPr>
      <w:rFonts w:eastAsia="Calibri"/>
      <w:color w:val="FF0000"/>
      <w:szCs w:val="20"/>
    </w:rPr>
  </w:style>
  <w:style w:type="paragraph" w:styleId="Listaszerbekezds">
    <w:name w:val="List Paragraph"/>
    <w:aliases w:val="List Paragraph"/>
    <w:basedOn w:val="Norml"/>
    <w:link w:val="ListaszerbekezdsChar"/>
    <w:uiPriority w:val="34"/>
    <w:qFormat/>
    <w:rsid w:val="00D6013A"/>
    <w:pPr>
      <w:ind w:left="708"/>
    </w:pPr>
  </w:style>
  <w:style w:type="paragraph" w:customStyle="1" w:styleId="Mellklet">
    <w:name w:val="Melléklet"/>
    <w:basedOn w:val="Cmsor2"/>
    <w:rsid w:val="00544C84"/>
    <w:pPr>
      <w:widowControl/>
      <w:tabs>
        <w:tab w:val="num" w:pos="1440"/>
      </w:tabs>
      <w:ind w:left="1440" w:hanging="360"/>
    </w:pPr>
    <w:rPr>
      <w:rFonts w:eastAsia="Calibri"/>
      <w:noProof w:val="0"/>
      <w:color w:val="auto"/>
    </w:rPr>
  </w:style>
  <w:style w:type="paragraph" w:customStyle="1" w:styleId="H1">
    <w:name w:val="H1"/>
    <w:basedOn w:val="Norml"/>
    <w:next w:val="Norml"/>
    <w:rsid w:val="00544C84"/>
    <w:pPr>
      <w:keepNext/>
      <w:spacing w:before="100" w:after="100"/>
    </w:pPr>
    <w:rPr>
      <w:rFonts w:eastAsia="Calibri"/>
      <w:b/>
      <w:kern w:val="36"/>
      <w:sz w:val="48"/>
      <w:szCs w:val="20"/>
      <w:lang w:eastAsia="en-US"/>
    </w:rPr>
  </w:style>
  <w:style w:type="paragraph" w:customStyle="1" w:styleId="WW-Jegyzetszveg">
    <w:name w:val="WW-Jegyzetszöveg"/>
    <w:basedOn w:val="Norml"/>
    <w:rsid w:val="00544C84"/>
    <w:pPr>
      <w:suppressAutoHyphens/>
    </w:pPr>
    <w:rPr>
      <w:sz w:val="20"/>
      <w:szCs w:val="20"/>
      <w:lang w:eastAsia="ar-SA"/>
    </w:rPr>
  </w:style>
  <w:style w:type="paragraph" w:customStyle="1" w:styleId="Style2">
    <w:name w:val="Style 2"/>
    <w:basedOn w:val="Norml"/>
    <w:rsid w:val="007F222C"/>
    <w:pPr>
      <w:widowControl w:val="0"/>
      <w:autoSpaceDE w:val="0"/>
      <w:autoSpaceDN w:val="0"/>
    </w:pPr>
  </w:style>
  <w:style w:type="paragraph" w:customStyle="1" w:styleId="Szvegtrzsbehzssal21">
    <w:name w:val="Szövegtörzs behúzással 21"/>
    <w:basedOn w:val="Norml"/>
    <w:rsid w:val="008E12E5"/>
    <w:pPr>
      <w:tabs>
        <w:tab w:val="left" w:pos="2061"/>
      </w:tabs>
      <w:ind w:left="1701"/>
    </w:pPr>
    <w:rPr>
      <w:b/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0B47F6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47F6"/>
    <w:rPr>
      <w:rFonts w:ascii="Tahoma" w:hAnsi="Tahoma" w:cs="Tahoma"/>
      <w:sz w:val="16"/>
      <w:szCs w:val="16"/>
    </w:rPr>
  </w:style>
  <w:style w:type="paragraph" w:customStyle="1" w:styleId="Alap">
    <w:name w:val="Alap"/>
    <w:basedOn w:val="Norml"/>
    <w:rsid w:val="00E36D0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sakszveg">
    <w:name w:val="Plain Text"/>
    <w:basedOn w:val="Norml"/>
    <w:link w:val="CsakszvegChar"/>
    <w:rsid w:val="00D13D57"/>
    <w:pPr>
      <w:spacing w:before="100" w:beforeAutospacing="1" w:after="100" w:afterAutospacing="1"/>
    </w:pPr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D13D57"/>
    <w:rPr>
      <w:rFonts w:ascii="Courier New" w:hAnsi="Courier New" w:cs="Courier New"/>
    </w:rPr>
  </w:style>
  <w:style w:type="paragraph" w:customStyle="1" w:styleId="xl35">
    <w:name w:val="xl35"/>
    <w:basedOn w:val="Norml"/>
    <w:rsid w:val="00D13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793D"/>
  </w:style>
  <w:style w:type="paragraph" w:styleId="Jegyzetszveg">
    <w:name w:val="annotation text"/>
    <w:basedOn w:val="Norml"/>
    <w:link w:val="JegyzetszvegChar"/>
    <w:uiPriority w:val="99"/>
    <w:rsid w:val="0023793D"/>
    <w:rPr>
      <w:sz w:val="20"/>
      <w:szCs w:val="20"/>
    </w:rPr>
  </w:style>
  <w:style w:type="character" w:customStyle="1" w:styleId="MegjegyzstrgyaChar">
    <w:name w:val="Megjegyzés tárgya Char"/>
    <w:link w:val="Megjegyzstrgya"/>
    <w:uiPriority w:val="99"/>
    <w:semiHidden/>
    <w:rsid w:val="0023793D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3793D"/>
    <w:rPr>
      <w:b/>
      <w:bCs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Lábjegyzetszöveg Char"/>
    <w:basedOn w:val="Norml"/>
    <w:link w:val="LbjegyzetszvegChar2"/>
    <w:rsid w:val="00A02145"/>
    <w:rPr>
      <w:rFonts w:ascii="Arial" w:hAnsi="Arial"/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A02145"/>
    <w:rPr>
      <w:vertAlign w:val="superscript"/>
    </w:rPr>
  </w:style>
  <w:style w:type="character" w:styleId="Jegyzethivatkozs">
    <w:name w:val="annotation reference"/>
    <w:rsid w:val="00B34DFB"/>
    <w:rPr>
      <w:sz w:val="16"/>
      <w:szCs w:val="16"/>
    </w:rPr>
  </w:style>
  <w:style w:type="paragraph" w:customStyle="1" w:styleId="CharCharChar1CharChar">
    <w:name w:val="Char Char Char1 Char Char"/>
    <w:basedOn w:val="Norml"/>
    <w:rsid w:val="003E22EB"/>
    <w:pPr>
      <w:keepNext/>
      <w:spacing w:before="120" w:after="160" w:line="240" w:lineRule="exact"/>
      <w:contextualSpacing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rsid w:val="009028E3"/>
    <w:rPr>
      <w:sz w:val="24"/>
      <w:lang w:val="hu-HU" w:eastAsia="hu-HU" w:bidi="ar-SA"/>
    </w:rPr>
  </w:style>
  <w:style w:type="paragraph" w:customStyle="1" w:styleId="CharCharCharChar">
    <w:name w:val="Char Char Char Char"/>
    <w:basedOn w:val="Norml"/>
    <w:rsid w:val="009028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elsorols3">
    <w:name w:val="List Bullet 3"/>
    <w:basedOn w:val="Norml"/>
    <w:uiPriority w:val="99"/>
    <w:semiHidden/>
    <w:unhideWhenUsed/>
    <w:rsid w:val="00B82085"/>
    <w:pPr>
      <w:numPr>
        <w:numId w:val="1"/>
      </w:numPr>
      <w:contextualSpacing/>
    </w:pPr>
  </w:style>
  <w:style w:type="character" w:customStyle="1" w:styleId="Cmsor7Char">
    <w:name w:val="Címsor 7 Char"/>
    <w:link w:val="Cmsor7"/>
    <w:rsid w:val="003040A4"/>
    <w:rPr>
      <w:sz w:val="24"/>
      <w:szCs w:val="24"/>
    </w:rPr>
  </w:style>
  <w:style w:type="paragraph" w:customStyle="1" w:styleId="Felsorol0">
    <w:name w:val="Felsorol"/>
    <w:basedOn w:val="Norml"/>
    <w:link w:val="FelsorolChar"/>
    <w:autoRedefine/>
    <w:qFormat/>
    <w:rsid w:val="00F31009"/>
    <w:pPr>
      <w:spacing w:after="120" w:line="280" w:lineRule="atLeast"/>
    </w:pPr>
  </w:style>
  <w:style w:type="character" w:customStyle="1" w:styleId="FelsorolChar">
    <w:name w:val="Felsorol Char"/>
    <w:link w:val="Felsorol0"/>
    <w:rsid w:val="00F31009"/>
    <w:rPr>
      <w:sz w:val="24"/>
      <w:szCs w:val="24"/>
    </w:rPr>
  </w:style>
  <w:style w:type="paragraph" w:customStyle="1" w:styleId="Szvegtrzs22">
    <w:name w:val="Szövegtörzs 22"/>
    <w:basedOn w:val="Norml"/>
    <w:rsid w:val="00BA5F92"/>
    <w:pPr>
      <w:tabs>
        <w:tab w:val="left" w:pos="1503"/>
      </w:tabs>
      <w:suppressAutoHyphens/>
    </w:pPr>
    <w:rPr>
      <w:rFonts w:ascii="Arial" w:hAnsi="Arial"/>
      <w:bCs/>
      <w:lang w:eastAsia="ar-SA"/>
    </w:rPr>
  </w:style>
  <w:style w:type="character" w:styleId="Kiemels2">
    <w:name w:val="Strong"/>
    <w:uiPriority w:val="22"/>
    <w:qFormat/>
    <w:rsid w:val="00080473"/>
    <w:rPr>
      <w:b/>
      <w:bCs/>
    </w:rPr>
  </w:style>
  <w:style w:type="character" w:customStyle="1" w:styleId="rgpbet">
    <w:name w:val="Írógépbetű"/>
    <w:rsid w:val="00080473"/>
    <w:rPr>
      <w:rFonts w:ascii="Luxi Mono" w:eastAsia="Luxi Mono" w:hAnsi="Luxi Mono" w:cs="Luxi Mono"/>
    </w:rPr>
  </w:style>
  <w:style w:type="paragraph" w:customStyle="1" w:styleId="Tblzattartalom">
    <w:name w:val="Táblázattartalom"/>
    <w:basedOn w:val="Norml"/>
    <w:rsid w:val="00080473"/>
    <w:pPr>
      <w:widowControl w:val="0"/>
      <w:suppressLineNumbers/>
      <w:suppressAutoHyphens/>
    </w:pPr>
    <w:rPr>
      <w:rFonts w:eastAsia="Tahoma"/>
      <w:kern w:val="1"/>
      <w:lang w:eastAsia="ar-SA"/>
    </w:rPr>
  </w:style>
  <w:style w:type="paragraph" w:customStyle="1" w:styleId="Tblzatfejlc">
    <w:name w:val="Táblázatfejléc"/>
    <w:basedOn w:val="Tblzattartalom"/>
    <w:rsid w:val="00080473"/>
    <w:pPr>
      <w:jc w:val="center"/>
    </w:pPr>
    <w:rPr>
      <w:b/>
      <w:bCs/>
    </w:rPr>
  </w:style>
  <w:style w:type="paragraph" w:customStyle="1" w:styleId="BodyTextIndent21">
    <w:name w:val="Body Text Indent 21"/>
    <w:basedOn w:val="Norml"/>
    <w:rsid w:val="00080473"/>
    <w:pPr>
      <w:widowControl w:val="0"/>
      <w:suppressAutoHyphens/>
      <w:ind w:left="426"/>
    </w:pPr>
    <w:rPr>
      <w:rFonts w:ascii="Arial" w:eastAsia="Tahoma" w:hAnsi="Arial"/>
      <w:kern w:val="1"/>
      <w:lang w:eastAsia="ar-SA"/>
    </w:rPr>
  </w:style>
  <w:style w:type="character" w:customStyle="1" w:styleId="LbjegyzetszvegChar2">
    <w:name w:val="Lábjegyzetszöveg Char2"/>
    <w:aliases w:val="Lábjegyzetszöveg Char1 Char Char1,Lábjegyzetszöveg Char Char Char Char,Footnote Char Char Char Char,Char1 Char Char Char Char,Footnote Char1 Char Char,Char1 Char1 Char Char,Footnote Char Char,Char1 Char Char1"/>
    <w:link w:val="Lbjegyzetszveg"/>
    <w:rsid w:val="00080473"/>
    <w:rPr>
      <w:rFonts w:ascii="Arial" w:hAnsi="Arial" w:cs="Arial"/>
    </w:rPr>
  </w:style>
  <w:style w:type="character" w:customStyle="1" w:styleId="contentimportant">
    <w:name w:val="contentimportant"/>
    <w:rsid w:val="00011C86"/>
    <w:rPr>
      <w:b/>
      <w:bCs/>
      <w:sz w:val="12"/>
      <w:szCs w:val="12"/>
    </w:rPr>
  </w:style>
  <w:style w:type="character" w:customStyle="1" w:styleId="JegyzetszvegChar1">
    <w:name w:val="Jegyzetszöveg Char1"/>
    <w:basedOn w:val="Bekezdsalapbettpusa"/>
    <w:semiHidden/>
    <w:locked/>
    <w:rsid w:val="009C6DC5"/>
  </w:style>
  <w:style w:type="paragraph" w:customStyle="1" w:styleId="a">
    <w:basedOn w:val="Norml"/>
    <w:rsid w:val="00366C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CB4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1Char">
    <w:name w:val="Header1 Char"/>
    <w:aliases w:val="ƒl?fej Char Char"/>
    <w:semiHidden/>
    <w:locked/>
    <w:rsid w:val="00CB4CA5"/>
    <w:rPr>
      <w:rFonts w:ascii="Arial" w:hAnsi="Arial"/>
      <w:sz w:val="24"/>
      <w:lang w:val="hu-HU" w:eastAsia="ar-SA" w:bidi="ar-SA"/>
    </w:rPr>
  </w:style>
  <w:style w:type="paragraph" w:styleId="Nincstrkz">
    <w:name w:val="No Spacing"/>
    <w:uiPriority w:val="1"/>
    <w:qFormat/>
    <w:rsid w:val="004F5A4B"/>
    <w:pPr>
      <w:widowControl w:val="0"/>
      <w:suppressAutoHyphens/>
    </w:pPr>
    <w:rPr>
      <w:rFonts w:eastAsia="Tahoma"/>
      <w:kern w:val="1"/>
      <w:sz w:val="24"/>
      <w:szCs w:val="24"/>
      <w:lang w:eastAsia="ar-SA"/>
    </w:rPr>
  </w:style>
  <w:style w:type="character" w:customStyle="1" w:styleId="LbjegyzetszvegChar1CharChar">
    <w:name w:val="Lábjegyzetszöveg Char1 Char Char"/>
    <w:aliases w:val="Lábjegyzetszöveg Char Char Char Char1,Footnote Char Char Char Char1,Char1 Char Char Char Char1,Footnote Char1 Char Char1,Char1 Char1 Char Char1,Footnote Char Char1,Char1 Char Char,Lábjegyzetszöveg Char1 Char1"/>
    <w:rsid w:val="004F5A4B"/>
    <w:rPr>
      <w:rFonts w:ascii="Arial" w:eastAsia="Times New Roman" w:hAnsi="Arial" w:cs="Arial"/>
      <w:sz w:val="20"/>
      <w:szCs w:val="20"/>
      <w:lang w:eastAsia="hu-HU"/>
    </w:rPr>
  </w:style>
  <w:style w:type="paragraph" w:customStyle="1" w:styleId="CharCharChar1Char">
    <w:name w:val="Char Char Char1 Char"/>
    <w:basedOn w:val="Norml"/>
    <w:rsid w:val="001F7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1">
    <w:name w:val="Footnote Text Char1"/>
    <w:aliases w:val="Lábjegyzetszöveg Char Char2,Lábjegyzetszöveg Char1 Char Char2,Lábjegyzetszöveg Char Char Char Char2,Footnote Char Char Char Char2,Char1 Char Char Char Char2,Footnote Char1 Char Char2,Char1 Char1 Char Char2,Footnote Char Char2"/>
    <w:locked/>
    <w:rsid w:val="00DC29B3"/>
    <w:rPr>
      <w:rFonts w:ascii="Arial" w:hAnsi="Arial"/>
      <w:sz w:val="24"/>
      <w:lang w:val="hu-HU" w:eastAsia="ar-SA" w:bidi="ar-SA"/>
    </w:rPr>
  </w:style>
  <w:style w:type="paragraph" w:customStyle="1" w:styleId="Default">
    <w:name w:val="Default"/>
    <w:rsid w:val="00F30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zvegtrzsbehzssal31">
    <w:name w:val="Szövegtörzs behúzással 31"/>
    <w:basedOn w:val="Norml"/>
    <w:rsid w:val="00F301EF"/>
    <w:pPr>
      <w:ind w:firstLine="4111"/>
    </w:pPr>
    <w:rPr>
      <w:sz w:val="20"/>
      <w:szCs w:val="20"/>
    </w:rPr>
  </w:style>
  <w:style w:type="character" w:customStyle="1" w:styleId="HeaderChar">
    <w:name w:val="Header Char"/>
    <w:semiHidden/>
    <w:locked/>
    <w:rsid w:val="009E0B27"/>
    <w:rPr>
      <w:rFonts w:ascii="Arial" w:hAnsi="Arial"/>
      <w:sz w:val="24"/>
      <w:lang w:val="hu-HU" w:eastAsia="ar-SA" w:bidi="ar-SA"/>
    </w:rPr>
  </w:style>
  <w:style w:type="paragraph" w:customStyle="1" w:styleId="CharCharChar1">
    <w:name w:val="Char Char Char1"/>
    <w:basedOn w:val="Norml"/>
    <w:rsid w:val="00464C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WW8Num13z0">
    <w:name w:val="WW-WW8Num13z0"/>
    <w:rsid w:val="004E69AF"/>
    <w:rPr>
      <w:rFonts w:ascii="StarSymbol" w:hAnsi="StarSymbol" w:cs="StarSymbol"/>
      <w:sz w:val="18"/>
      <w:szCs w:val="18"/>
    </w:rPr>
  </w:style>
  <w:style w:type="paragraph" w:customStyle="1" w:styleId="Norml10">
    <w:name w:val="Normál1"/>
    <w:uiPriority w:val="99"/>
    <w:rsid w:val="00E83B27"/>
    <w:pPr>
      <w:suppressAutoHyphens/>
    </w:pPr>
    <w:rPr>
      <w:color w:val="000000"/>
      <w:sz w:val="24"/>
      <w:szCs w:val="24"/>
      <w:lang w:eastAsia="ar-SA"/>
    </w:rPr>
  </w:style>
  <w:style w:type="paragraph" w:styleId="Szmozottlista">
    <w:name w:val="List Number"/>
    <w:basedOn w:val="Norml"/>
    <w:link w:val="SzmozottlistaChar"/>
    <w:rsid w:val="00E94F42"/>
    <w:pPr>
      <w:numPr>
        <w:numId w:val="3"/>
      </w:numPr>
      <w:spacing w:after="120"/>
    </w:pPr>
  </w:style>
  <w:style w:type="paragraph" w:styleId="Felsorols">
    <w:name w:val="List Bullet"/>
    <w:basedOn w:val="Norml"/>
    <w:rsid w:val="006C6AF3"/>
    <w:pPr>
      <w:numPr>
        <w:numId w:val="2"/>
      </w:numPr>
    </w:pPr>
  </w:style>
  <w:style w:type="paragraph" w:styleId="TJ2">
    <w:name w:val="toc 2"/>
    <w:basedOn w:val="Norml"/>
    <w:next w:val="Norml"/>
    <w:autoRedefine/>
    <w:uiPriority w:val="39"/>
    <w:rsid w:val="006C6AF3"/>
    <w:pPr>
      <w:spacing w:before="240"/>
      <w:jc w:val="left"/>
    </w:pPr>
    <w:rPr>
      <w:b/>
      <w:bCs/>
      <w:sz w:val="20"/>
      <w:szCs w:val="20"/>
    </w:rPr>
  </w:style>
  <w:style w:type="character" w:customStyle="1" w:styleId="SzmozottlistaChar">
    <w:name w:val="Számozott lista Char"/>
    <w:link w:val="Szmozottlista"/>
    <w:rsid w:val="004E340C"/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144654"/>
    <w:pPr>
      <w:ind w:left="240"/>
      <w:jc w:val="left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rsid w:val="00144654"/>
    <w:pPr>
      <w:ind w:left="720"/>
      <w:jc w:val="left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rsid w:val="00144654"/>
    <w:pPr>
      <w:ind w:left="960"/>
      <w:jc w:val="left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rsid w:val="00144654"/>
    <w:pPr>
      <w:ind w:left="1200"/>
      <w:jc w:val="left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rsid w:val="00144654"/>
    <w:pPr>
      <w:ind w:left="1440"/>
      <w:jc w:val="left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rsid w:val="00144654"/>
    <w:pPr>
      <w:ind w:left="1680"/>
      <w:jc w:val="left"/>
    </w:pPr>
    <w:rPr>
      <w:sz w:val="20"/>
      <w:szCs w:val="20"/>
    </w:rPr>
  </w:style>
  <w:style w:type="paragraph" w:styleId="Kpalrs">
    <w:name w:val="caption"/>
    <w:basedOn w:val="Norml"/>
    <w:next w:val="Norml"/>
    <w:qFormat/>
    <w:rsid w:val="00810A2F"/>
    <w:pPr>
      <w:jc w:val="left"/>
    </w:pPr>
    <w:rPr>
      <w:rFonts w:ascii="Arial" w:hAnsi="Arial" w:cs="Arial"/>
      <w:b/>
      <w:bCs/>
      <w:smallCaps/>
      <w:u w:val="single"/>
    </w:rPr>
  </w:style>
  <w:style w:type="character" w:customStyle="1" w:styleId="FooterChar">
    <w:name w:val="Footer Char"/>
    <w:semiHidden/>
    <w:locked/>
    <w:rsid w:val="00810A2F"/>
    <w:rPr>
      <w:rFonts w:cs="Times New Roman"/>
      <w:sz w:val="24"/>
      <w:szCs w:val="24"/>
      <w:lang w:val="hu-HU" w:eastAsia="hu-HU"/>
    </w:rPr>
  </w:style>
  <w:style w:type="paragraph" w:customStyle="1" w:styleId="Listaszerbekezds1">
    <w:name w:val="Listaszerű bekezdés1"/>
    <w:basedOn w:val="Norml"/>
    <w:uiPriority w:val="99"/>
    <w:rsid w:val="00810A2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bjegyzet-karakterek">
    <w:name w:val="Lábjegyzet-karakterek"/>
    <w:rsid w:val="00CA65FE"/>
    <w:rPr>
      <w:vertAlign w:val="superscript"/>
    </w:rPr>
  </w:style>
  <w:style w:type="paragraph" w:customStyle="1" w:styleId="Norml2">
    <w:name w:val="Normál2"/>
    <w:rsid w:val="00CA65F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40">
    <w:name w:val="CM40"/>
    <w:basedOn w:val="Norml2"/>
    <w:next w:val="Norml2"/>
    <w:rsid w:val="00CA65FE"/>
    <w:pPr>
      <w:widowControl w:val="0"/>
      <w:spacing w:after="945"/>
    </w:pPr>
    <w:rPr>
      <w:rFonts w:ascii="Book Antiqua" w:hAnsi="Book Antiqua" w:cs="Times New Roman"/>
      <w:color w:val="auto"/>
    </w:rPr>
  </w:style>
  <w:style w:type="character" w:customStyle="1" w:styleId="CmChar">
    <w:name w:val="Cím Char"/>
    <w:link w:val="Cm0"/>
    <w:rsid w:val="00933C91"/>
    <w:rPr>
      <w:b/>
      <w:sz w:val="32"/>
      <w:szCs w:val="32"/>
    </w:rPr>
  </w:style>
  <w:style w:type="paragraph" w:customStyle="1" w:styleId="Style1">
    <w:name w:val="Style1"/>
    <w:basedOn w:val="Norml"/>
    <w:uiPriority w:val="99"/>
    <w:rsid w:val="00BB07B3"/>
    <w:pPr>
      <w:widowControl w:val="0"/>
      <w:autoSpaceDE w:val="0"/>
      <w:autoSpaceDN w:val="0"/>
      <w:adjustRightInd w:val="0"/>
      <w:spacing w:line="278" w:lineRule="exact"/>
    </w:pPr>
    <w:rPr>
      <w:rFonts w:ascii="Microsoft Sans Serif" w:hAnsi="Microsoft Sans Serif" w:cs="Microsoft Sans Serif"/>
    </w:rPr>
  </w:style>
  <w:style w:type="paragraph" w:customStyle="1" w:styleId="Style20">
    <w:name w:val="Style2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BB07B3"/>
    <w:rPr>
      <w:rFonts w:ascii="Microsoft Sans Serif" w:hAnsi="Microsoft Sans Serif" w:cs="Microsoft Sans Serif"/>
      <w:b/>
      <w:bCs/>
      <w:i/>
      <w:iCs/>
      <w:color w:val="000000"/>
      <w:spacing w:val="20"/>
      <w:sz w:val="20"/>
      <w:szCs w:val="20"/>
    </w:rPr>
  </w:style>
  <w:style w:type="character" w:customStyle="1" w:styleId="FontStyle12">
    <w:name w:val="Font Style12"/>
    <w:uiPriority w:val="99"/>
    <w:rsid w:val="00BB07B3"/>
    <w:rPr>
      <w:rFonts w:ascii="Microsoft Sans Serif" w:hAnsi="Microsoft Sans Serif" w:cs="Microsoft Sans Serif"/>
      <w:color w:val="000000"/>
      <w:sz w:val="22"/>
      <w:szCs w:val="22"/>
    </w:rPr>
  </w:style>
  <w:style w:type="paragraph" w:customStyle="1" w:styleId="Style7">
    <w:name w:val="Style7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Style8">
    <w:name w:val="Style8"/>
    <w:basedOn w:val="Norml"/>
    <w:uiPriority w:val="99"/>
    <w:rsid w:val="00BB07B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Blockquote">
    <w:name w:val="Blockquote"/>
    <w:basedOn w:val="Norml"/>
    <w:rsid w:val="00BB07B3"/>
    <w:pPr>
      <w:widowControl w:val="0"/>
      <w:spacing w:before="100" w:after="100"/>
      <w:ind w:left="360" w:right="36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elsorol">
    <w:name w:val="felsorol"/>
    <w:basedOn w:val="Norml"/>
    <w:rsid w:val="00BB07B3"/>
    <w:pPr>
      <w:numPr>
        <w:numId w:val="6"/>
      </w:numPr>
      <w:spacing w:before="120" w:after="120"/>
    </w:pPr>
    <w:rPr>
      <w:sz w:val="26"/>
      <w:szCs w:val="26"/>
    </w:rPr>
  </w:style>
  <w:style w:type="paragraph" w:customStyle="1" w:styleId="Text2">
    <w:name w:val="Text 2"/>
    <w:basedOn w:val="Norml"/>
    <w:rsid w:val="00BB07B3"/>
    <w:pPr>
      <w:tabs>
        <w:tab w:val="left" w:pos="2161"/>
      </w:tabs>
      <w:spacing w:after="240"/>
      <w:ind w:left="1202"/>
    </w:pPr>
    <w:rPr>
      <w:rFonts w:ascii="Arial" w:hAnsi="Arial" w:cs="Arial"/>
      <w:sz w:val="20"/>
      <w:szCs w:val="20"/>
      <w:lang w:val="en-GB"/>
    </w:rPr>
  </w:style>
  <w:style w:type="paragraph" w:customStyle="1" w:styleId="Nadia">
    <w:name w:val="Nadia"/>
    <w:basedOn w:val="Norml"/>
    <w:rsid w:val="00BB07B3"/>
    <w:pPr>
      <w:spacing w:after="240"/>
    </w:pPr>
    <w:rPr>
      <w:rFonts w:ascii="Arial" w:hAnsi="Arial" w:cs="Arial"/>
      <w:sz w:val="22"/>
      <w:szCs w:val="22"/>
      <w:lang w:val="en-GB" w:eastAsia="en-US"/>
    </w:rPr>
  </w:style>
  <w:style w:type="character" w:customStyle="1" w:styleId="Cmsor2Char">
    <w:name w:val="Címsor 2 Char"/>
    <w:rsid w:val="00BB07B3"/>
    <w:rPr>
      <w:rFonts w:ascii="Arial" w:hAnsi="Arial"/>
      <w:b/>
      <w:noProof w:val="0"/>
      <w:sz w:val="16"/>
      <w:lang w:val="hu-HU"/>
    </w:rPr>
  </w:style>
  <w:style w:type="character" w:styleId="Mrltotthiperhivatkozs">
    <w:name w:val="FollowedHyperlink"/>
    <w:rsid w:val="00BB07B3"/>
    <w:rPr>
      <w:color w:val="800080"/>
      <w:u w:val="single"/>
    </w:rPr>
  </w:style>
  <w:style w:type="paragraph" w:customStyle="1" w:styleId="OkeanFelsorolas">
    <w:name w:val="Okean_Felsorolas"/>
    <w:basedOn w:val="Szvegtrzs3"/>
    <w:rsid w:val="00BB07B3"/>
    <w:pPr>
      <w:numPr>
        <w:numId w:val="7"/>
      </w:numPr>
      <w:spacing w:line="320" w:lineRule="exact"/>
    </w:pPr>
    <w:rPr>
      <w:rFonts w:ascii="Arial" w:hAnsi="Arial" w:cs="Arial"/>
      <w:sz w:val="22"/>
      <w:szCs w:val="20"/>
    </w:rPr>
  </w:style>
  <w:style w:type="paragraph" w:customStyle="1" w:styleId="AFelsorolas">
    <w:name w:val="AFelsorolas"/>
    <w:basedOn w:val="Szvegtrzs"/>
    <w:rsid w:val="00BB07B3"/>
    <w:pPr>
      <w:numPr>
        <w:ilvl w:val="0"/>
        <w:numId w:val="8"/>
      </w:numPr>
      <w:spacing w:after="0"/>
      <w:jc w:val="left"/>
    </w:pPr>
    <w:rPr>
      <w:rFonts w:ascii="Arial" w:hAnsi="Arial" w:cs="Arial"/>
      <w:sz w:val="20"/>
      <w:szCs w:val="20"/>
      <w:lang w:val="en-GB"/>
    </w:rPr>
  </w:style>
  <w:style w:type="paragraph" w:customStyle="1" w:styleId="Felsorolasabc">
    <w:name w:val="Felsorolas abc"/>
    <w:basedOn w:val="Norml"/>
    <w:rsid w:val="00BB07B3"/>
    <w:pPr>
      <w:tabs>
        <w:tab w:val="num" w:pos="2160"/>
      </w:tabs>
      <w:spacing w:after="240"/>
      <w:ind w:left="1140" w:hanging="573"/>
    </w:pPr>
    <w:rPr>
      <w:rFonts w:ascii="Arial" w:hAnsi="Arial"/>
      <w:sz w:val="20"/>
    </w:rPr>
  </w:style>
  <w:style w:type="paragraph" w:customStyle="1" w:styleId="ZU0">
    <w:name w:val="Z_U"/>
    <w:basedOn w:val="Norml"/>
    <w:rsid w:val="00BB07B3"/>
    <w:pPr>
      <w:jc w:val="left"/>
    </w:pPr>
    <w:rPr>
      <w:rFonts w:ascii="Arial" w:hAnsi="Arial"/>
      <w:b/>
      <w:sz w:val="16"/>
      <w:szCs w:val="20"/>
      <w:lang w:val="fr-FR"/>
    </w:rPr>
  </w:style>
  <w:style w:type="paragraph" w:customStyle="1" w:styleId="text-3mezera">
    <w:name w:val="text - 3 mezera"/>
    <w:basedOn w:val="Norml"/>
    <w:rsid w:val="00BB07B3"/>
    <w:pPr>
      <w:spacing w:before="60" w:line="240" w:lineRule="exact"/>
    </w:pPr>
    <w:rPr>
      <w:rFonts w:ascii="Arial" w:hAnsi="Arial"/>
      <w:szCs w:val="20"/>
      <w:lang w:val="cs-CZ"/>
    </w:rPr>
  </w:style>
  <w:style w:type="paragraph" w:customStyle="1" w:styleId="B">
    <w:name w:val="B"/>
    <w:rsid w:val="00BB07B3"/>
    <w:pPr>
      <w:spacing w:before="240" w:line="240" w:lineRule="exact"/>
      <w:ind w:left="720"/>
      <w:jc w:val="both"/>
    </w:pPr>
    <w:rPr>
      <w:rFonts w:ascii="Tms Rmn" w:hAnsi="Tms Rmn"/>
      <w:snapToGrid w:val="0"/>
      <w:sz w:val="24"/>
      <w:lang w:val="en-GB"/>
    </w:rPr>
  </w:style>
  <w:style w:type="paragraph" w:customStyle="1" w:styleId="oddl-nadpis">
    <w:name w:val="oddíl-nadpis"/>
    <w:basedOn w:val="Norml"/>
    <w:rsid w:val="00BB07B3"/>
    <w:pPr>
      <w:keepNext/>
      <w:widowControl w:val="0"/>
      <w:tabs>
        <w:tab w:val="left" w:pos="567"/>
      </w:tabs>
      <w:spacing w:before="240" w:line="-240" w:lineRule="auto"/>
      <w:jc w:val="left"/>
    </w:pPr>
    <w:rPr>
      <w:rFonts w:ascii="Arial" w:hAnsi="Arial"/>
      <w:b/>
      <w:snapToGrid w:val="0"/>
      <w:szCs w:val="20"/>
      <w:lang w:val="cs-CZ" w:eastAsia="en-US"/>
    </w:rPr>
  </w:style>
  <w:style w:type="character" w:customStyle="1" w:styleId="hafrazs">
    <w:name w:val="hafrazs"/>
    <w:semiHidden/>
    <w:rsid w:val="00BB07B3"/>
    <w:rPr>
      <w:rFonts w:ascii="Arial" w:hAnsi="Arial" w:cs="Arial"/>
      <w:color w:val="000080"/>
      <w:sz w:val="20"/>
      <w:szCs w:val="20"/>
    </w:rPr>
  </w:style>
  <w:style w:type="character" w:customStyle="1" w:styleId="hafrazsolt">
    <w:name w:val="hafra.zsolt"/>
    <w:semiHidden/>
    <w:rsid w:val="00BB07B3"/>
    <w:rPr>
      <w:rFonts w:ascii="Arial" w:hAnsi="Arial" w:cs="Arial"/>
      <w:color w:val="auto"/>
      <w:sz w:val="20"/>
      <w:szCs w:val="20"/>
    </w:rPr>
  </w:style>
  <w:style w:type="character" w:customStyle="1" w:styleId="Cmsor9Char">
    <w:name w:val="Címsor 9 Char"/>
    <w:link w:val="Cmsor9"/>
    <w:rsid w:val="00BB07B3"/>
    <w:rPr>
      <w:rFonts w:ascii="Arial" w:hAnsi="Arial" w:cs="Arial"/>
      <w:noProof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F42C0E"/>
    <w:pPr>
      <w:widowControl w:val="0"/>
      <w:autoSpaceDE w:val="0"/>
      <w:autoSpaceDN w:val="0"/>
      <w:adjustRightInd w:val="0"/>
      <w:jc w:val="left"/>
    </w:pPr>
    <w:rPr>
      <w:rFonts w:ascii="Microsoft Sans Serif" w:hAnsi="Microsoft Sans Serif" w:cs="Microsoft Sans Serif"/>
    </w:rPr>
  </w:style>
  <w:style w:type="character" w:customStyle="1" w:styleId="Cmsor1Char">
    <w:name w:val="Címsor 1 Char"/>
    <w:link w:val="Cmsor1"/>
    <w:rsid w:val="00F81ED9"/>
    <w:rPr>
      <w:b/>
      <w:bCs/>
      <w:kern w:val="32"/>
      <w:sz w:val="24"/>
      <w:szCs w:val="24"/>
      <w:u w:val="single"/>
    </w:rPr>
  </w:style>
  <w:style w:type="character" w:customStyle="1" w:styleId="Cmsor3Char">
    <w:name w:val="Címsor 3 Char"/>
    <w:link w:val="Cmsor3"/>
    <w:rsid w:val="00F81ED9"/>
    <w:rPr>
      <w:rFonts w:ascii="&amp;#39" w:hAnsi="&amp;#39"/>
      <w:b/>
      <w:bCs/>
      <w:caps/>
      <w:sz w:val="27"/>
      <w:szCs w:val="27"/>
    </w:rPr>
  </w:style>
  <w:style w:type="character" w:customStyle="1" w:styleId="Szvegtrzs3Char">
    <w:name w:val="Szövegtörzs 3 Char"/>
    <w:link w:val="Szvegtrzs3"/>
    <w:rsid w:val="00F81ED9"/>
    <w:rPr>
      <w:sz w:val="16"/>
      <w:szCs w:val="16"/>
    </w:rPr>
  </w:style>
  <w:style w:type="character" w:customStyle="1" w:styleId="SzvegtrzsbehzssalChar">
    <w:name w:val="Szövegtörzs behúzással Char"/>
    <w:link w:val="Szvegtrzsbehzssal"/>
    <w:uiPriority w:val="99"/>
    <w:rsid w:val="00F81ED9"/>
    <w:rPr>
      <w:sz w:val="24"/>
    </w:rPr>
  </w:style>
  <w:style w:type="paragraph" w:customStyle="1" w:styleId="szeg">
    <w:name w:val="szeg"/>
    <w:basedOn w:val="Norml"/>
    <w:rsid w:val="00F81ED9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overflowPunct w:val="0"/>
      <w:autoSpaceDE w:val="0"/>
      <w:autoSpaceDN w:val="0"/>
      <w:adjustRightInd w:val="0"/>
      <w:spacing w:line="480" w:lineRule="atLeast"/>
      <w:ind w:right="-57"/>
      <w:textAlignment w:val="baseline"/>
    </w:pPr>
    <w:rPr>
      <w:sz w:val="26"/>
      <w:szCs w:val="20"/>
    </w:rPr>
  </w:style>
  <w:style w:type="paragraph" w:customStyle="1" w:styleId="szegely">
    <w:name w:val="szegely"/>
    <w:basedOn w:val="Norml"/>
    <w:rsid w:val="00F81ED9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6"/>
      <w:szCs w:val="20"/>
    </w:rPr>
  </w:style>
  <w:style w:type="paragraph" w:customStyle="1" w:styleId="szewg">
    <w:name w:val="szewg"/>
    <w:basedOn w:val="Norml"/>
    <w:rsid w:val="00F81ED9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6"/>
      <w:szCs w:val="20"/>
    </w:rPr>
  </w:style>
  <w:style w:type="paragraph" w:styleId="Dokumentumtrkp">
    <w:name w:val="Document Map"/>
    <w:basedOn w:val="Norml"/>
    <w:link w:val="DokumentumtrkpChar"/>
    <w:semiHidden/>
    <w:rsid w:val="00F81ED9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rsid w:val="00F81ED9"/>
    <w:rPr>
      <w:rFonts w:ascii="Tahoma" w:hAnsi="Tahoma" w:cs="Tahoma"/>
      <w:shd w:val="clear" w:color="auto" w:fill="000080"/>
    </w:rPr>
  </w:style>
  <w:style w:type="character" w:customStyle="1" w:styleId="Szvegtrzsbehzssal2Char">
    <w:name w:val="Szövegtörzs behúzással 2 Char"/>
    <w:link w:val="Szvegtrzsbehzssal2"/>
    <w:uiPriority w:val="99"/>
    <w:rsid w:val="00F81ED9"/>
    <w:rPr>
      <w:sz w:val="24"/>
      <w:szCs w:val="24"/>
    </w:rPr>
  </w:style>
  <w:style w:type="paragraph" w:styleId="Vltozat">
    <w:name w:val="Revision"/>
    <w:hidden/>
    <w:uiPriority w:val="99"/>
    <w:semiHidden/>
    <w:rsid w:val="00F81ED9"/>
    <w:rPr>
      <w:sz w:val="24"/>
    </w:rPr>
  </w:style>
  <w:style w:type="character" w:customStyle="1" w:styleId="apple-converted-space">
    <w:name w:val="apple-converted-space"/>
    <w:rsid w:val="00932345"/>
  </w:style>
  <w:style w:type="paragraph" w:customStyle="1" w:styleId="tabulka">
    <w:name w:val="tabulka"/>
    <w:basedOn w:val="Norml"/>
    <w:rsid w:val="000533BB"/>
    <w:pPr>
      <w:widowControl w:val="0"/>
      <w:spacing w:before="120" w:line="-240" w:lineRule="auto"/>
      <w:jc w:val="center"/>
    </w:pPr>
    <w:rPr>
      <w:rFonts w:eastAsia="SimSun"/>
      <w:sz w:val="20"/>
      <w:szCs w:val="20"/>
      <w:lang w:val="cs-CZ"/>
    </w:rPr>
  </w:style>
  <w:style w:type="paragraph" w:customStyle="1" w:styleId="Szneslista1jellszn1">
    <w:name w:val="Színes lista – 1. jelölőszín1"/>
    <w:basedOn w:val="Norml"/>
    <w:uiPriority w:val="99"/>
    <w:qFormat/>
    <w:rsid w:val="00A20A47"/>
    <w:pPr>
      <w:ind w:left="708"/>
      <w:jc w:val="left"/>
    </w:pPr>
    <w:rPr>
      <w:rFonts w:ascii="Myriad_PFL" w:hAnsi="Myriad_PFL"/>
      <w:szCs w:val="20"/>
    </w:rPr>
  </w:style>
  <w:style w:type="paragraph" w:customStyle="1" w:styleId="ListParagraph1">
    <w:name w:val="List Paragraph1"/>
    <w:basedOn w:val="Norml"/>
    <w:rsid w:val="00A20A47"/>
    <w:pPr>
      <w:ind w:left="708"/>
      <w:jc w:val="left"/>
    </w:pPr>
    <w:rPr>
      <w:rFonts w:ascii="Myriad_PFL" w:hAnsi="Myriad_PFL"/>
      <w:szCs w:val="20"/>
    </w:rPr>
  </w:style>
  <w:style w:type="character" w:customStyle="1" w:styleId="ListaszerbekezdsChar">
    <w:name w:val="Listaszerű bekezdés Char"/>
    <w:aliases w:val="List Paragraph Char"/>
    <w:link w:val="Listaszerbekezds"/>
    <w:uiPriority w:val="99"/>
    <w:locked/>
    <w:rsid w:val="00CA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85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1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sz.hu/projektek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rillb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antsz.hu/projektek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inkUgrik('A1300005.TV','','lawref')" TargetMode="External"/><Relationship Id="rId7" Type="http://schemas.openxmlformats.org/officeDocument/2006/relationships/hyperlink" Target="mailto:asztai.marta@oth.antsz.hu" TargetMode="External"/><Relationship Id="rId2" Type="http://schemas.openxmlformats.org/officeDocument/2006/relationships/hyperlink" Target="javascript:LinkUgrik('A1300005.TV','','lawref')" TargetMode="External"/><Relationship Id="rId1" Type="http://schemas.openxmlformats.org/officeDocument/2006/relationships/hyperlink" Target="javascript:LinkUgrik('A1300005.TV','','lawref')" TargetMode="External"/><Relationship Id="rId6" Type="http://schemas.openxmlformats.org/officeDocument/2006/relationships/hyperlink" Target="mailto:krillb@gmail.com" TargetMode="External"/><Relationship Id="rId5" Type="http://schemas.openxmlformats.org/officeDocument/2006/relationships/hyperlink" Target="javascript:LinkUgrik('A1300005.TV','8:2','lawrefUCg4OjIpQigyKQ--')" TargetMode="External"/><Relationship Id="rId4" Type="http://schemas.openxmlformats.org/officeDocument/2006/relationships/hyperlink" Target="javascript:LinkUgrik('A1300005.TV','8:2','lawrefUCg4OjIpQig0KQ--'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223354-3C3E-437B-A534-3643E23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6488</Words>
  <Characters>44770</Characters>
  <Application>Microsoft Office Word</Application>
  <DocSecurity>0</DocSecurity>
  <Lines>373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51156</CharactersWithSpaces>
  <SharedDoc>false</SharedDoc>
  <HLinks>
    <vt:vector size="42" baseType="variant">
      <vt:variant>
        <vt:i4>3407873</vt:i4>
      </vt:variant>
      <vt:variant>
        <vt:i4>33</vt:i4>
      </vt:variant>
      <vt:variant>
        <vt:i4>0</vt:i4>
      </vt:variant>
      <vt:variant>
        <vt:i4>5</vt:i4>
      </vt:variant>
      <vt:variant>
        <vt:lpwstr>mailto:hivatal@mbfh.hu</vt:lpwstr>
      </vt:variant>
      <vt:variant>
        <vt:lpwstr/>
      </vt:variant>
      <vt:variant>
        <vt:i4>7995478</vt:i4>
      </vt:variant>
      <vt:variant>
        <vt:i4>30</vt:i4>
      </vt:variant>
      <vt:variant>
        <vt:i4>0</vt:i4>
      </vt:variant>
      <vt:variant>
        <vt:i4>5</vt:i4>
      </vt:variant>
      <vt:variant>
        <vt:lpwstr>mailto:budapest@kmrkh.hu</vt:lpwstr>
      </vt:variant>
      <vt:variant>
        <vt:lpwstr/>
      </vt:variant>
      <vt:variant>
        <vt:i4>589887</vt:i4>
      </vt:variant>
      <vt:variant>
        <vt:i4>27</vt:i4>
      </vt:variant>
      <vt:variant>
        <vt:i4>0</vt:i4>
      </vt:variant>
      <vt:variant>
        <vt:i4>5</vt:i4>
      </vt:variant>
      <vt:variant>
        <vt:lpwstr>mailto:krillb@gmail.com</vt:lpwstr>
      </vt:variant>
      <vt:variant>
        <vt:lpwstr/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_Toc368318625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_Toc368318624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_Toc368318623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_Toc368318622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cp:revision>2</cp:revision>
  <cp:lastPrinted>2013-07-10T07:49:00Z</cp:lastPrinted>
  <dcterms:created xsi:type="dcterms:W3CDTF">2015-04-09T14:48:00Z</dcterms:created>
  <dcterms:modified xsi:type="dcterms:W3CDTF">2015-04-09T14:48:00Z</dcterms:modified>
</cp:coreProperties>
</file>