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6169" w:rsidRPr="00D72D8C" w:rsidRDefault="00962F2B">
      <w:pPr>
        <w:jc w:val="center"/>
        <w:rPr>
          <w:color w:val="000000"/>
          <w:sz w:val="40"/>
          <w:szCs w:val="40"/>
        </w:rPr>
      </w:pPr>
      <w:r w:rsidRPr="00D72D8C">
        <w:rPr>
          <w:noProof/>
          <w:color w:val="000000"/>
          <w:sz w:val="40"/>
          <w:szCs w:val="40"/>
          <w:lang w:eastAsia="hu-HU"/>
        </w:rPr>
        <w:drawing>
          <wp:inline distT="0" distB="0" distL="0" distR="0" wp14:anchorId="1E112A49" wp14:editId="138FFB47">
            <wp:extent cx="4504690" cy="17049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1704975"/>
                    </a:xfrm>
                    <a:prstGeom prst="rect">
                      <a:avLst/>
                    </a:prstGeom>
                    <a:noFill/>
                  </pic:spPr>
                </pic:pic>
              </a:graphicData>
            </a:graphic>
          </wp:inline>
        </w:drawing>
      </w:r>
    </w:p>
    <w:p w:rsidR="00456169" w:rsidRPr="00D72D8C" w:rsidRDefault="00456169">
      <w:pPr>
        <w:jc w:val="center"/>
        <w:rPr>
          <w:color w:val="000000"/>
          <w:sz w:val="40"/>
          <w:szCs w:val="40"/>
        </w:rPr>
      </w:pPr>
    </w:p>
    <w:p w:rsidR="00456169" w:rsidRPr="00D72D8C" w:rsidRDefault="00456169">
      <w:pPr>
        <w:jc w:val="center"/>
        <w:rPr>
          <w:color w:val="000000"/>
          <w:sz w:val="40"/>
          <w:szCs w:val="40"/>
        </w:rPr>
      </w:pPr>
    </w:p>
    <w:p w:rsidR="00456169" w:rsidRPr="00D72D8C" w:rsidRDefault="00456169">
      <w:pPr>
        <w:jc w:val="center"/>
        <w:rPr>
          <w:color w:val="000000"/>
          <w:sz w:val="40"/>
          <w:szCs w:val="40"/>
        </w:rPr>
      </w:pPr>
    </w:p>
    <w:p w:rsidR="00456169" w:rsidRPr="00D72D8C" w:rsidRDefault="00456169">
      <w:pPr>
        <w:jc w:val="center"/>
        <w:rPr>
          <w:color w:val="000000"/>
          <w:sz w:val="40"/>
          <w:szCs w:val="40"/>
        </w:rPr>
      </w:pPr>
    </w:p>
    <w:p w:rsidR="00456169" w:rsidRPr="00D72D8C" w:rsidRDefault="00456169">
      <w:pPr>
        <w:jc w:val="center"/>
        <w:rPr>
          <w:color w:val="000000"/>
          <w:sz w:val="40"/>
          <w:szCs w:val="40"/>
        </w:rPr>
      </w:pPr>
    </w:p>
    <w:p w:rsidR="00456169" w:rsidRPr="00D72D8C" w:rsidRDefault="00456169">
      <w:pPr>
        <w:jc w:val="center"/>
        <w:rPr>
          <w:color w:val="000000"/>
          <w:sz w:val="32"/>
          <w:szCs w:val="32"/>
        </w:rPr>
      </w:pPr>
    </w:p>
    <w:p w:rsidR="00456169" w:rsidRPr="00D72D8C" w:rsidRDefault="00871BD0">
      <w:pPr>
        <w:jc w:val="center"/>
        <w:rPr>
          <w:color w:val="000000"/>
          <w:sz w:val="28"/>
          <w:szCs w:val="28"/>
        </w:rPr>
      </w:pPr>
      <w:r w:rsidRPr="00D72D8C">
        <w:rPr>
          <w:b/>
          <w:color w:val="000000"/>
          <w:sz w:val="32"/>
          <w:szCs w:val="32"/>
        </w:rPr>
        <w:t xml:space="preserve">KÖZBESZERZÉSI </w:t>
      </w:r>
      <w:r w:rsidR="00456169" w:rsidRPr="00D72D8C">
        <w:rPr>
          <w:b/>
          <w:color w:val="000000"/>
          <w:sz w:val="32"/>
          <w:szCs w:val="32"/>
        </w:rPr>
        <w:t>DOKUMENT</w:t>
      </w:r>
      <w:r w:rsidRPr="00D72D8C">
        <w:rPr>
          <w:b/>
          <w:color w:val="000000"/>
          <w:sz w:val="32"/>
          <w:szCs w:val="32"/>
        </w:rPr>
        <w:t>UMOK</w:t>
      </w:r>
    </w:p>
    <w:p w:rsidR="00456169" w:rsidRPr="00D72D8C" w:rsidRDefault="00456169">
      <w:pPr>
        <w:jc w:val="center"/>
        <w:rPr>
          <w:color w:val="000000"/>
          <w:sz w:val="28"/>
          <w:szCs w:val="28"/>
        </w:rPr>
      </w:pPr>
    </w:p>
    <w:p w:rsidR="00456169" w:rsidRPr="00D72D8C" w:rsidRDefault="00456169">
      <w:pPr>
        <w:jc w:val="center"/>
        <w:rPr>
          <w:color w:val="000000"/>
          <w:sz w:val="28"/>
          <w:szCs w:val="28"/>
        </w:rPr>
      </w:pPr>
    </w:p>
    <w:p w:rsidR="00456169" w:rsidRPr="00D72D8C" w:rsidRDefault="00456169">
      <w:pPr>
        <w:jc w:val="center"/>
        <w:rPr>
          <w:color w:val="000000"/>
          <w:sz w:val="28"/>
          <w:szCs w:val="28"/>
        </w:rPr>
      </w:pPr>
    </w:p>
    <w:p w:rsidR="00456169" w:rsidRPr="00D72D8C" w:rsidRDefault="00456169">
      <w:pPr>
        <w:jc w:val="center"/>
        <w:rPr>
          <w:color w:val="000000"/>
          <w:sz w:val="28"/>
          <w:szCs w:val="28"/>
        </w:rPr>
      </w:pPr>
      <w:r w:rsidRPr="00D72D8C">
        <w:rPr>
          <w:color w:val="000000"/>
          <w:sz w:val="28"/>
          <w:szCs w:val="28"/>
        </w:rPr>
        <w:t>„</w:t>
      </w:r>
      <w:r w:rsidR="002931DB" w:rsidRPr="00D72D8C">
        <w:rPr>
          <w:color w:val="000000"/>
          <w:sz w:val="28"/>
          <w:szCs w:val="28"/>
        </w:rPr>
        <w:t>Adásvételi szerződés a kötelező védőoltási rendbe t</w:t>
      </w:r>
      <w:r w:rsidR="00A156CD" w:rsidRPr="00D72D8C">
        <w:rPr>
          <w:color w:val="000000"/>
          <w:sz w:val="28"/>
          <w:szCs w:val="28"/>
        </w:rPr>
        <w:t>artozó oltóanyagok beszerzésére</w:t>
      </w:r>
      <w:r w:rsidR="00C0521C" w:rsidRPr="00D72D8C">
        <w:rPr>
          <w:color w:val="000000"/>
          <w:sz w:val="28"/>
          <w:szCs w:val="28"/>
        </w:rPr>
        <w:t xml:space="preserve"> 2016</w:t>
      </w:r>
      <w:r w:rsidR="006247C3" w:rsidRPr="00D72D8C">
        <w:rPr>
          <w:color w:val="000000"/>
          <w:sz w:val="28"/>
          <w:szCs w:val="28"/>
        </w:rPr>
        <w:t>”</w:t>
      </w:r>
      <w:r w:rsidR="002931DB" w:rsidRPr="00D72D8C" w:rsidDel="002931DB">
        <w:rPr>
          <w:b/>
          <w:sz w:val="28"/>
          <w:szCs w:val="28"/>
        </w:rPr>
        <w:t xml:space="preserve"> </w:t>
      </w:r>
      <w:r w:rsidRPr="00D72D8C">
        <w:rPr>
          <w:color w:val="000000"/>
          <w:sz w:val="28"/>
          <w:szCs w:val="28"/>
        </w:rPr>
        <w:t>tárgyú</w:t>
      </w:r>
      <w:r w:rsidR="006247C3" w:rsidRPr="00D72D8C">
        <w:rPr>
          <w:color w:val="000000"/>
          <w:sz w:val="28"/>
          <w:szCs w:val="28"/>
        </w:rPr>
        <w:t>,</w:t>
      </w:r>
      <w:r w:rsidRPr="00D72D8C">
        <w:rPr>
          <w:color w:val="000000"/>
          <w:sz w:val="28"/>
          <w:szCs w:val="28"/>
        </w:rPr>
        <w:t xml:space="preserve"> </w:t>
      </w:r>
      <w:r w:rsidR="002931DB" w:rsidRPr="00D72D8C">
        <w:rPr>
          <w:color w:val="000000"/>
          <w:sz w:val="28"/>
          <w:szCs w:val="28"/>
        </w:rPr>
        <w:t xml:space="preserve">nyílt </w:t>
      </w:r>
      <w:r w:rsidRPr="00D72D8C">
        <w:rPr>
          <w:color w:val="000000"/>
          <w:sz w:val="28"/>
          <w:szCs w:val="28"/>
        </w:rPr>
        <w:t>közbeszerzési eljáráshoz</w:t>
      </w:r>
    </w:p>
    <w:p w:rsidR="00456169" w:rsidRPr="00D72D8C" w:rsidRDefault="00456169">
      <w:pPr>
        <w:jc w:val="center"/>
        <w:rPr>
          <w:color w:val="000000"/>
          <w:sz w:val="28"/>
          <w:szCs w:val="28"/>
        </w:rPr>
      </w:pPr>
    </w:p>
    <w:p w:rsidR="00456169" w:rsidRPr="00D72D8C" w:rsidRDefault="00456169">
      <w:pPr>
        <w:jc w:val="center"/>
        <w:rPr>
          <w:color w:val="000000"/>
          <w:sz w:val="28"/>
          <w:szCs w:val="28"/>
        </w:rPr>
      </w:pPr>
    </w:p>
    <w:p w:rsidR="00456169" w:rsidRPr="00D72D8C" w:rsidRDefault="00456169">
      <w:pPr>
        <w:jc w:val="center"/>
        <w:rPr>
          <w:color w:val="000000"/>
          <w:sz w:val="36"/>
        </w:rPr>
      </w:pPr>
    </w:p>
    <w:p w:rsidR="00456169" w:rsidRPr="00D72D8C" w:rsidRDefault="00456169">
      <w:pPr>
        <w:jc w:val="center"/>
        <w:rPr>
          <w:color w:val="000000"/>
          <w:sz w:val="36"/>
        </w:rPr>
      </w:pPr>
      <w:r w:rsidRPr="00D72D8C">
        <w:rPr>
          <w:color w:val="000000"/>
          <w:sz w:val="28"/>
          <w:szCs w:val="28"/>
        </w:rPr>
        <w:t>Az eljárás azonosító száma: KKF-</w:t>
      </w:r>
      <w:r w:rsidR="00C0521C" w:rsidRPr="00D72D8C">
        <w:rPr>
          <w:color w:val="000000"/>
          <w:sz w:val="28"/>
          <w:szCs w:val="28"/>
        </w:rPr>
        <w:t>2205-7</w:t>
      </w:r>
      <w:r w:rsidR="00C955A3" w:rsidRPr="00D72D8C">
        <w:rPr>
          <w:color w:val="000000"/>
          <w:sz w:val="28"/>
          <w:szCs w:val="28"/>
        </w:rPr>
        <w:t>/</w:t>
      </w:r>
      <w:r w:rsidRPr="00D72D8C">
        <w:rPr>
          <w:color w:val="000000"/>
          <w:sz w:val="28"/>
          <w:szCs w:val="28"/>
        </w:rPr>
        <w:t>201</w:t>
      </w:r>
      <w:r w:rsidR="0024650B" w:rsidRPr="00D72D8C">
        <w:rPr>
          <w:color w:val="000000"/>
          <w:sz w:val="28"/>
          <w:szCs w:val="28"/>
        </w:rPr>
        <w:t>6</w:t>
      </w:r>
    </w:p>
    <w:p w:rsidR="00456169" w:rsidRPr="00D72D8C" w:rsidRDefault="00456169">
      <w:pPr>
        <w:jc w:val="center"/>
        <w:rPr>
          <w:color w:val="000000"/>
          <w:sz w:val="36"/>
        </w:rPr>
      </w:pPr>
    </w:p>
    <w:p w:rsidR="00456169" w:rsidRPr="00D72D8C" w:rsidRDefault="00456169">
      <w:pPr>
        <w:jc w:val="center"/>
        <w:rPr>
          <w:color w:val="000000"/>
          <w:sz w:val="36"/>
        </w:rPr>
      </w:pPr>
    </w:p>
    <w:p w:rsidR="00456169" w:rsidRPr="00D72D8C" w:rsidRDefault="00456169">
      <w:pPr>
        <w:jc w:val="center"/>
        <w:rPr>
          <w:color w:val="000000"/>
          <w:sz w:val="36"/>
        </w:rPr>
      </w:pPr>
    </w:p>
    <w:p w:rsidR="00456169" w:rsidRPr="00D72D8C" w:rsidRDefault="00456169">
      <w:pPr>
        <w:jc w:val="center"/>
        <w:rPr>
          <w:color w:val="000000"/>
          <w:sz w:val="36"/>
        </w:rPr>
      </w:pPr>
      <w:bookmarkStart w:id="0" w:name="_GoBack"/>
      <w:bookmarkEnd w:id="0"/>
    </w:p>
    <w:p w:rsidR="008757A4" w:rsidRPr="00D72D8C" w:rsidRDefault="008757A4">
      <w:pPr>
        <w:jc w:val="center"/>
        <w:rPr>
          <w:color w:val="000000"/>
          <w:sz w:val="36"/>
        </w:rPr>
      </w:pPr>
    </w:p>
    <w:p w:rsidR="008757A4" w:rsidRPr="00D72D8C" w:rsidRDefault="008757A4">
      <w:pPr>
        <w:jc w:val="center"/>
        <w:rPr>
          <w:color w:val="000000"/>
          <w:sz w:val="36"/>
        </w:rPr>
      </w:pPr>
    </w:p>
    <w:p w:rsidR="008757A4" w:rsidRPr="00D72D8C" w:rsidRDefault="008757A4">
      <w:pPr>
        <w:jc w:val="center"/>
        <w:rPr>
          <w:color w:val="000000"/>
          <w:sz w:val="36"/>
        </w:rPr>
      </w:pPr>
    </w:p>
    <w:p w:rsidR="00456169" w:rsidRPr="00D72D8C" w:rsidRDefault="00456169">
      <w:pPr>
        <w:jc w:val="center"/>
        <w:rPr>
          <w:color w:val="000000"/>
          <w:sz w:val="36"/>
        </w:rPr>
      </w:pPr>
    </w:p>
    <w:p w:rsidR="00456169" w:rsidRPr="00D72D8C" w:rsidRDefault="00456169">
      <w:pPr>
        <w:jc w:val="center"/>
        <w:rPr>
          <w:color w:val="000000"/>
          <w:sz w:val="36"/>
        </w:rPr>
      </w:pPr>
    </w:p>
    <w:p w:rsidR="00456169" w:rsidRPr="00D72D8C" w:rsidRDefault="00456169">
      <w:pPr>
        <w:jc w:val="center"/>
        <w:rPr>
          <w:color w:val="000000"/>
          <w:sz w:val="28"/>
          <w:szCs w:val="28"/>
        </w:rPr>
      </w:pPr>
      <w:r w:rsidRPr="00D72D8C">
        <w:rPr>
          <w:color w:val="000000"/>
        </w:rPr>
        <w:t xml:space="preserve">Budapest, 2016. </w:t>
      </w:r>
    </w:p>
    <w:p w:rsidR="00456169" w:rsidRPr="00D72D8C" w:rsidRDefault="00456169">
      <w:pPr>
        <w:jc w:val="center"/>
        <w:rPr>
          <w:color w:val="000000"/>
          <w:sz w:val="28"/>
          <w:szCs w:val="28"/>
        </w:rPr>
      </w:pPr>
    </w:p>
    <w:p w:rsidR="00456169" w:rsidRPr="00D72D8C" w:rsidRDefault="00456169">
      <w:pPr>
        <w:jc w:val="both"/>
        <w:rPr>
          <w:color w:val="000000"/>
          <w:sz w:val="28"/>
          <w:szCs w:val="28"/>
        </w:rPr>
      </w:pPr>
    </w:p>
    <w:p w:rsidR="00456169" w:rsidRPr="00D72D8C" w:rsidRDefault="00456169">
      <w:pPr>
        <w:pageBreakBefore/>
        <w:jc w:val="both"/>
        <w:rPr>
          <w:color w:val="000000"/>
          <w:sz w:val="28"/>
          <w:szCs w:val="28"/>
        </w:rPr>
      </w:pPr>
    </w:p>
    <w:p w:rsidR="00456169" w:rsidRPr="00D72D8C" w:rsidRDefault="00456169">
      <w:pPr>
        <w:jc w:val="center"/>
        <w:rPr>
          <w:b/>
          <w:bCs/>
          <w:color w:val="000000"/>
          <w:sz w:val="36"/>
          <w:szCs w:val="36"/>
        </w:rPr>
      </w:pPr>
      <w:r w:rsidRPr="00D72D8C">
        <w:rPr>
          <w:b/>
          <w:bCs/>
          <w:color w:val="000000"/>
          <w:sz w:val="36"/>
          <w:szCs w:val="36"/>
        </w:rPr>
        <w:t>Tartalomjegyzék</w:t>
      </w:r>
    </w:p>
    <w:p w:rsidR="00456169" w:rsidRPr="00D72D8C" w:rsidRDefault="00456169">
      <w:pPr>
        <w:jc w:val="center"/>
        <w:rPr>
          <w:b/>
          <w:bCs/>
          <w:color w:val="000000"/>
          <w:sz w:val="36"/>
          <w:szCs w:val="36"/>
        </w:rPr>
      </w:pPr>
    </w:p>
    <w:p w:rsidR="00456169" w:rsidRPr="00D72D8C" w:rsidRDefault="00456169">
      <w:pPr>
        <w:spacing w:line="360" w:lineRule="auto"/>
        <w:jc w:val="center"/>
        <w:rPr>
          <w:bCs/>
          <w:color w:val="000000"/>
        </w:rPr>
      </w:pPr>
    </w:p>
    <w:p w:rsidR="00456169" w:rsidRPr="00D72D8C" w:rsidRDefault="00456169">
      <w:pPr>
        <w:spacing w:line="360" w:lineRule="auto"/>
        <w:jc w:val="center"/>
        <w:rPr>
          <w:bCs/>
          <w:color w:val="000000"/>
        </w:rPr>
      </w:pPr>
    </w:p>
    <w:p w:rsidR="00456169" w:rsidRPr="00D72D8C" w:rsidRDefault="00456169" w:rsidP="00456169">
      <w:pPr>
        <w:pStyle w:val="TJ3"/>
        <w:rPr>
          <w:noProof/>
        </w:rPr>
      </w:pPr>
      <w:r w:rsidRPr="00D72D8C">
        <w:fldChar w:fldCharType="begin"/>
      </w:r>
      <w:r w:rsidRPr="00D72D8C">
        <w:instrText xml:space="preserve"> TOC \o "1-3" </w:instrText>
      </w:r>
      <w:r w:rsidRPr="00D72D8C">
        <w:fldChar w:fldCharType="separate"/>
      </w:r>
      <w:r w:rsidRPr="00D72D8C">
        <w:rPr>
          <w:noProof/>
        </w:rPr>
        <w:t>I. Általános információk</w:t>
      </w:r>
      <w:r w:rsidRPr="00D72D8C">
        <w:rPr>
          <w:noProof/>
        </w:rPr>
        <w:tab/>
        <w:t>03. oldal</w:t>
      </w:r>
    </w:p>
    <w:p w:rsidR="00456169" w:rsidRPr="00D72D8C" w:rsidRDefault="00456169" w:rsidP="00456169">
      <w:pPr>
        <w:pStyle w:val="TJ1"/>
        <w:rPr>
          <w:rFonts w:ascii="Times New Roman" w:hAnsi="Times New Roman" w:cs="Times New Roman"/>
          <w:b w:val="0"/>
          <w:noProof/>
          <w:color w:val="000000"/>
          <w:sz w:val="24"/>
        </w:rPr>
      </w:pPr>
      <w:r w:rsidRPr="00D72D8C">
        <w:rPr>
          <w:rFonts w:ascii="Times New Roman" w:hAnsi="Times New Roman" w:cs="Times New Roman"/>
          <w:b w:val="0"/>
          <w:noProof/>
          <w:color w:val="000000"/>
          <w:sz w:val="24"/>
        </w:rPr>
        <w:t xml:space="preserve">II. Szerződéstervezet </w:t>
      </w:r>
      <w:r w:rsidRPr="00D72D8C">
        <w:rPr>
          <w:rFonts w:ascii="Times New Roman" w:hAnsi="Times New Roman" w:cs="Times New Roman"/>
          <w:b w:val="0"/>
          <w:noProof/>
          <w:color w:val="000000"/>
          <w:sz w:val="24"/>
        </w:rPr>
        <w:tab/>
        <w:t xml:space="preserve"> </w:t>
      </w:r>
      <w:r w:rsidR="00E3571A" w:rsidRPr="00D72D8C">
        <w:rPr>
          <w:rFonts w:ascii="Times New Roman" w:hAnsi="Times New Roman" w:cs="Times New Roman"/>
          <w:b w:val="0"/>
          <w:noProof/>
          <w:color w:val="000000"/>
          <w:sz w:val="24"/>
        </w:rPr>
        <w:t>11</w:t>
      </w:r>
      <w:r w:rsidRPr="00D72D8C">
        <w:rPr>
          <w:rFonts w:ascii="Times New Roman" w:hAnsi="Times New Roman" w:cs="Times New Roman"/>
          <w:b w:val="0"/>
          <w:noProof/>
          <w:color w:val="000000"/>
          <w:sz w:val="24"/>
        </w:rPr>
        <w:t>. oldal</w:t>
      </w:r>
    </w:p>
    <w:p w:rsidR="00456169" w:rsidRPr="00D72D8C" w:rsidRDefault="00456169" w:rsidP="00456169">
      <w:pPr>
        <w:pStyle w:val="TJ1"/>
        <w:rPr>
          <w:rFonts w:ascii="Times New Roman" w:hAnsi="Times New Roman" w:cs="Times New Roman"/>
          <w:b w:val="0"/>
          <w:noProof/>
          <w:color w:val="000000"/>
          <w:sz w:val="24"/>
        </w:rPr>
      </w:pPr>
      <w:r w:rsidRPr="00D72D8C">
        <w:rPr>
          <w:rFonts w:ascii="Times New Roman" w:hAnsi="Times New Roman" w:cs="Times New Roman"/>
          <w:b w:val="0"/>
          <w:noProof/>
          <w:color w:val="000000"/>
          <w:sz w:val="24"/>
        </w:rPr>
        <w:t>III. Iratminták</w:t>
      </w:r>
      <w:r w:rsidRPr="00D72D8C">
        <w:rPr>
          <w:rFonts w:ascii="Times New Roman" w:hAnsi="Times New Roman" w:cs="Times New Roman"/>
          <w:b w:val="0"/>
          <w:noProof/>
          <w:color w:val="000000"/>
          <w:sz w:val="24"/>
        </w:rPr>
        <w:tab/>
      </w:r>
      <w:r w:rsidR="00ED1012" w:rsidRPr="00D72D8C">
        <w:rPr>
          <w:rFonts w:ascii="Times New Roman" w:hAnsi="Times New Roman" w:cs="Times New Roman"/>
          <w:b w:val="0"/>
          <w:noProof/>
          <w:color w:val="000000"/>
          <w:sz w:val="24"/>
        </w:rPr>
        <w:t>20</w:t>
      </w:r>
      <w:r w:rsidRPr="00D72D8C">
        <w:rPr>
          <w:rFonts w:ascii="Times New Roman" w:hAnsi="Times New Roman" w:cs="Times New Roman"/>
          <w:b w:val="0"/>
          <w:noProof/>
          <w:color w:val="000000"/>
          <w:sz w:val="24"/>
        </w:rPr>
        <w:t>. oldal</w:t>
      </w:r>
    </w:p>
    <w:p w:rsidR="00456169" w:rsidRPr="00D72D8C" w:rsidRDefault="00456169" w:rsidP="00456169">
      <w:pPr>
        <w:pStyle w:val="Default"/>
        <w:rPr>
          <w:rFonts w:ascii="Times New Roman" w:hAnsi="Times New Roman" w:cs="Times New Roman"/>
        </w:rPr>
      </w:pPr>
    </w:p>
    <w:p w:rsidR="00456169" w:rsidRPr="00D72D8C" w:rsidRDefault="00456169" w:rsidP="00456169"/>
    <w:p w:rsidR="00456169" w:rsidRPr="00D72D8C" w:rsidRDefault="00456169" w:rsidP="00456169">
      <w:pPr>
        <w:spacing w:line="360" w:lineRule="auto"/>
        <w:jc w:val="center"/>
        <w:rPr>
          <w:bCs/>
          <w:color w:val="000000"/>
        </w:rPr>
      </w:pPr>
      <w:r w:rsidRPr="00D72D8C">
        <w:rPr>
          <w:color w:val="000000"/>
        </w:rPr>
        <w:fldChar w:fldCharType="end"/>
      </w:r>
    </w:p>
    <w:p w:rsidR="00456169" w:rsidRPr="00D72D8C" w:rsidRDefault="00456169">
      <w:pPr>
        <w:spacing w:line="360" w:lineRule="auto"/>
        <w:jc w:val="center"/>
        <w:rPr>
          <w:bCs/>
          <w:color w:val="000000"/>
        </w:rPr>
      </w:pPr>
    </w:p>
    <w:p w:rsidR="00456169" w:rsidRPr="00D72D8C" w:rsidRDefault="00456169">
      <w:pPr>
        <w:spacing w:line="360" w:lineRule="auto"/>
        <w:jc w:val="center"/>
        <w:rPr>
          <w:bCs/>
          <w:color w:val="000000"/>
        </w:rPr>
      </w:pPr>
    </w:p>
    <w:p w:rsidR="00456169" w:rsidRPr="00D72D8C" w:rsidRDefault="00456169">
      <w:pPr>
        <w:pStyle w:val="TJ3"/>
        <w:sectPr w:rsidR="00456169" w:rsidRPr="00D72D8C">
          <w:footerReference w:type="default" r:id="rId10"/>
          <w:pgSz w:w="11906" w:h="16838"/>
          <w:pgMar w:top="1134" w:right="1134" w:bottom="851" w:left="1134" w:header="708" w:footer="720" w:gutter="0"/>
          <w:cols w:space="708"/>
          <w:titlePg/>
          <w:docGrid w:linePitch="360"/>
        </w:sectPr>
      </w:pPr>
      <w:r w:rsidRPr="00D72D8C">
        <w:t xml:space="preserve"> </w:t>
      </w:r>
    </w:p>
    <w:p w:rsidR="00456169" w:rsidRPr="00D72D8C" w:rsidRDefault="00456169">
      <w:pPr>
        <w:tabs>
          <w:tab w:val="left" w:pos="480"/>
          <w:tab w:val="left" w:pos="540"/>
        </w:tabs>
        <w:spacing w:line="360" w:lineRule="auto"/>
        <w:rPr>
          <w:color w:val="000000"/>
        </w:rPr>
      </w:pPr>
    </w:p>
    <w:p w:rsidR="00456169" w:rsidRPr="00D72D8C" w:rsidRDefault="00456169">
      <w:pPr>
        <w:rPr>
          <w:color w:val="000000"/>
        </w:rPr>
      </w:pPr>
    </w:p>
    <w:p w:rsidR="00456169" w:rsidRPr="00D72D8C" w:rsidRDefault="00456169">
      <w:pPr>
        <w:pageBreakBefore/>
        <w:jc w:val="center"/>
        <w:rPr>
          <w:b/>
          <w:bCs/>
          <w:color w:val="000000"/>
          <w:sz w:val="36"/>
          <w:szCs w:val="36"/>
        </w:rPr>
      </w:pPr>
      <w:bookmarkStart w:id="1" w:name="id1077248-I."/>
      <w:bookmarkStart w:id="2" w:name="id1077249-II."/>
      <w:bookmarkStart w:id="3" w:name="id1077250-III."/>
      <w:bookmarkStart w:id="4" w:name="id1077251-IV."/>
      <w:bookmarkStart w:id="5" w:name="id1077252-VI."/>
      <w:bookmarkEnd w:id="1"/>
      <w:bookmarkEnd w:id="2"/>
      <w:bookmarkEnd w:id="3"/>
      <w:bookmarkEnd w:id="4"/>
      <w:bookmarkEnd w:id="5"/>
      <w:r w:rsidRPr="00D72D8C">
        <w:rPr>
          <w:b/>
          <w:bCs/>
          <w:color w:val="000000"/>
          <w:sz w:val="36"/>
          <w:szCs w:val="36"/>
        </w:rPr>
        <w:lastRenderedPageBreak/>
        <w:t>I.</w:t>
      </w:r>
    </w:p>
    <w:p w:rsidR="00456169" w:rsidRPr="00D72D8C" w:rsidRDefault="00456169">
      <w:pPr>
        <w:jc w:val="center"/>
        <w:rPr>
          <w:b/>
          <w:bCs/>
          <w:color w:val="000000"/>
          <w:sz w:val="36"/>
          <w:szCs w:val="36"/>
        </w:rPr>
      </w:pPr>
    </w:p>
    <w:p w:rsidR="00456169" w:rsidRPr="00D72D8C" w:rsidRDefault="00456169">
      <w:pPr>
        <w:jc w:val="center"/>
        <w:rPr>
          <w:b/>
          <w:color w:val="000000"/>
        </w:rPr>
      </w:pPr>
      <w:r w:rsidRPr="00D72D8C">
        <w:rPr>
          <w:b/>
          <w:bCs/>
          <w:color w:val="000000"/>
          <w:sz w:val="36"/>
          <w:szCs w:val="36"/>
        </w:rPr>
        <w:t>Általános információk</w:t>
      </w:r>
    </w:p>
    <w:p w:rsidR="00456169" w:rsidRPr="00D72D8C" w:rsidRDefault="00456169">
      <w:pPr>
        <w:ind w:left="1106" w:hanging="567"/>
        <w:jc w:val="center"/>
        <w:rPr>
          <w:b/>
          <w:color w:val="000000"/>
        </w:rPr>
      </w:pPr>
    </w:p>
    <w:p w:rsidR="00456169" w:rsidRPr="00D72D8C" w:rsidRDefault="00456169">
      <w:pPr>
        <w:ind w:left="1106" w:hanging="567"/>
        <w:jc w:val="center"/>
        <w:rPr>
          <w:b/>
          <w:color w:val="000000"/>
        </w:rPr>
      </w:pPr>
    </w:p>
    <w:p w:rsidR="00456169" w:rsidRPr="00D72D8C" w:rsidRDefault="00456169">
      <w:pPr>
        <w:shd w:val="clear" w:color="auto" w:fill="FFFFFF"/>
        <w:ind w:right="5"/>
        <w:jc w:val="both"/>
        <w:rPr>
          <w:b/>
          <w:bCs/>
          <w:i/>
          <w:color w:val="000000"/>
        </w:rPr>
      </w:pPr>
      <w:r w:rsidRPr="00D72D8C">
        <w:rPr>
          <w:color w:val="000000"/>
        </w:rPr>
        <w:t>A jelen közbeszerzési eljárás lebonyolítására</w:t>
      </w:r>
      <w:r w:rsidRPr="00D72D8C">
        <w:t>, a „</w:t>
      </w:r>
      <w:r w:rsidR="002931DB" w:rsidRPr="00D72D8C">
        <w:t>Adásvételi szerződés a kötelező védőoltási rendbe t</w:t>
      </w:r>
      <w:r w:rsidR="00A156CD" w:rsidRPr="00D72D8C">
        <w:t>artozó oltóanyagok beszerzésére</w:t>
      </w:r>
      <w:r w:rsidR="00E24F10" w:rsidRPr="00D72D8C">
        <w:t xml:space="preserve"> 2016</w:t>
      </w:r>
      <w:r w:rsidRPr="00D72D8C">
        <w:t>” tárgyában,</w:t>
      </w:r>
      <w:r w:rsidRPr="00D72D8C">
        <w:rPr>
          <w:color w:val="000000"/>
        </w:rPr>
        <w:t xml:space="preserve"> a közbeszerzésekről szóló </w:t>
      </w:r>
      <w:r w:rsidRPr="00D72D8C">
        <w:rPr>
          <w:bCs/>
        </w:rPr>
        <w:t>2015. évi CXLIII. törvény (a továbbiakban: Kbt.) 81. §</w:t>
      </w:r>
      <w:r w:rsidRPr="00D72D8C">
        <w:t xml:space="preserve"> (1) bekezdése alapján, nyílt</w:t>
      </w:r>
      <w:r w:rsidRPr="00D72D8C">
        <w:rPr>
          <w:color w:val="000000"/>
        </w:rPr>
        <w:t xml:space="preserve"> eljárásra vonatkozó szabályok szerint kerül lefolytatásra. </w:t>
      </w:r>
    </w:p>
    <w:p w:rsidR="00456169" w:rsidRPr="00D72D8C" w:rsidRDefault="00456169">
      <w:pPr>
        <w:shd w:val="clear" w:color="auto" w:fill="FFFFFF"/>
        <w:ind w:left="14" w:right="2"/>
        <w:jc w:val="both"/>
        <w:rPr>
          <w:b/>
          <w:bCs/>
          <w:i/>
          <w:color w:val="000000"/>
        </w:rPr>
      </w:pPr>
    </w:p>
    <w:p w:rsidR="00456169" w:rsidRPr="00D72D8C" w:rsidRDefault="00456169">
      <w:pPr>
        <w:shd w:val="clear" w:color="auto" w:fill="FFFFFF"/>
        <w:ind w:left="29" w:right="2"/>
        <w:jc w:val="both"/>
        <w:rPr>
          <w:bCs/>
          <w:color w:val="000000"/>
        </w:rPr>
      </w:pPr>
      <w:r w:rsidRPr="00D72D8C">
        <w:rPr>
          <w:b/>
          <w:bCs/>
          <w:color w:val="000000"/>
        </w:rPr>
        <w:t>1. Az ajánlatkérő neve és címe</w:t>
      </w:r>
    </w:p>
    <w:p w:rsidR="00456169" w:rsidRPr="00D72D8C" w:rsidRDefault="00456169">
      <w:pPr>
        <w:shd w:val="clear" w:color="auto" w:fill="FFFFFF"/>
        <w:ind w:left="29" w:right="2"/>
        <w:jc w:val="both"/>
        <w:rPr>
          <w:bCs/>
          <w:color w:val="000000"/>
        </w:rPr>
      </w:pPr>
      <w:r w:rsidRPr="00D72D8C">
        <w:rPr>
          <w:bCs/>
          <w:color w:val="000000"/>
        </w:rPr>
        <w:t xml:space="preserve">Hivatalos név: Országos Tisztifőorvosi Hivatal  </w:t>
      </w:r>
    </w:p>
    <w:p w:rsidR="00456169" w:rsidRPr="00D72D8C" w:rsidRDefault="00456169">
      <w:pPr>
        <w:shd w:val="clear" w:color="auto" w:fill="FFFFFF"/>
        <w:ind w:left="29" w:right="2"/>
        <w:jc w:val="both"/>
        <w:rPr>
          <w:bCs/>
          <w:color w:val="000000"/>
        </w:rPr>
      </w:pPr>
      <w:r w:rsidRPr="00D72D8C">
        <w:rPr>
          <w:bCs/>
          <w:color w:val="000000"/>
        </w:rPr>
        <w:t xml:space="preserve">Postai cím: Albert Flórián út 2-6. </w:t>
      </w:r>
    </w:p>
    <w:p w:rsidR="00456169" w:rsidRPr="00D72D8C" w:rsidRDefault="00456169">
      <w:pPr>
        <w:shd w:val="clear" w:color="auto" w:fill="FFFFFF"/>
        <w:ind w:left="29" w:right="2"/>
        <w:jc w:val="both"/>
        <w:rPr>
          <w:bCs/>
          <w:color w:val="000000"/>
        </w:rPr>
      </w:pPr>
      <w:r w:rsidRPr="00D72D8C">
        <w:rPr>
          <w:bCs/>
          <w:color w:val="000000"/>
        </w:rPr>
        <w:t xml:space="preserve">Város/Község: Budapest  </w:t>
      </w:r>
    </w:p>
    <w:p w:rsidR="00456169" w:rsidRPr="00D72D8C" w:rsidRDefault="00456169">
      <w:pPr>
        <w:shd w:val="clear" w:color="auto" w:fill="FFFFFF"/>
        <w:ind w:left="29" w:right="2"/>
        <w:jc w:val="both"/>
        <w:rPr>
          <w:bCs/>
          <w:color w:val="000000"/>
        </w:rPr>
      </w:pPr>
      <w:r w:rsidRPr="00D72D8C">
        <w:rPr>
          <w:bCs/>
          <w:color w:val="000000"/>
        </w:rPr>
        <w:t>Postai irányítószám: 1097  -</w:t>
      </w:r>
    </w:p>
    <w:p w:rsidR="00456169" w:rsidRPr="00D72D8C" w:rsidRDefault="00456169">
      <w:pPr>
        <w:shd w:val="clear" w:color="auto" w:fill="FFFFFF"/>
        <w:ind w:left="29" w:right="2"/>
        <w:jc w:val="both"/>
        <w:rPr>
          <w:bCs/>
          <w:color w:val="000000"/>
        </w:rPr>
      </w:pPr>
      <w:r w:rsidRPr="00D72D8C">
        <w:rPr>
          <w:bCs/>
          <w:color w:val="000000"/>
        </w:rPr>
        <w:t xml:space="preserve">Ország: HU  </w:t>
      </w:r>
    </w:p>
    <w:p w:rsidR="00456169" w:rsidRPr="00D72D8C" w:rsidRDefault="00456169">
      <w:pPr>
        <w:shd w:val="clear" w:color="auto" w:fill="FFFFFF"/>
        <w:ind w:left="29" w:right="2"/>
        <w:jc w:val="both"/>
        <w:rPr>
          <w:bCs/>
          <w:color w:val="000000"/>
        </w:rPr>
      </w:pPr>
      <w:r w:rsidRPr="00D72D8C">
        <w:rPr>
          <w:bCs/>
          <w:color w:val="000000"/>
        </w:rPr>
        <w:t xml:space="preserve">Címzett: dr. </w:t>
      </w:r>
      <w:r w:rsidR="00CC263F" w:rsidRPr="00D72D8C">
        <w:rPr>
          <w:bCs/>
          <w:color w:val="000000"/>
        </w:rPr>
        <w:t xml:space="preserve">Szentes Tamás </w:t>
      </w:r>
      <w:r w:rsidRPr="00D72D8C">
        <w:rPr>
          <w:bCs/>
          <w:color w:val="000000"/>
        </w:rPr>
        <w:t>országos tisztifőorvos</w:t>
      </w:r>
    </w:p>
    <w:p w:rsidR="00456169" w:rsidRPr="00D72D8C" w:rsidRDefault="00456169">
      <w:pPr>
        <w:shd w:val="clear" w:color="auto" w:fill="FFFFFF"/>
        <w:ind w:left="29" w:right="2"/>
        <w:jc w:val="both"/>
        <w:rPr>
          <w:bCs/>
          <w:color w:val="000000"/>
        </w:rPr>
      </w:pPr>
      <w:r w:rsidRPr="00D72D8C">
        <w:rPr>
          <w:bCs/>
          <w:color w:val="000000"/>
        </w:rPr>
        <w:t>Telefon: +36 14761100</w:t>
      </w:r>
    </w:p>
    <w:p w:rsidR="00456169" w:rsidRPr="00D72D8C" w:rsidRDefault="00456169">
      <w:pPr>
        <w:shd w:val="clear" w:color="auto" w:fill="FFFFFF"/>
        <w:ind w:left="29" w:right="2"/>
        <w:jc w:val="both"/>
        <w:rPr>
          <w:bCs/>
          <w:color w:val="000000"/>
        </w:rPr>
      </w:pPr>
      <w:r w:rsidRPr="00D72D8C">
        <w:rPr>
          <w:bCs/>
          <w:color w:val="000000"/>
        </w:rPr>
        <w:t xml:space="preserve">Fax: 36 12154492  </w:t>
      </w:r>
    </w:p>
    <w:p w:rsidR="00456169" w:rsidRPr="00D72D8C" w:rsidRDefault="00456169">
      <w:pPr>
        <w:shd w:val="clear" w:color="auto" w:fill="FFFFFF"/>
        <w:ind w:left="29" w:right="2"/>
        <w:rPr>
          <w:bCs/>
          <w:color w:val="000000"/>
        </w:rPr>
      </w:pPr>
      <w:r w:rsidRPr="00D72D8C">
        <w:rPr>
          <w:bCs/>
          <w:color w:val="000000"/>
        </w:rPr>
        <w:t>E-mail: gazdig@oth.antsz.hu</w:t>
      </w:r>
    </w:p>
    <w:p w:rsidR="00456169" w:rsidRPr="00D72D8C" w:rsidRDefault="00456169">
      <w:pPr>
        <w:shd w:val="clear" w:color="auto" w:fill="FFFFFF"/>
        <w:ind w:left="29" w:right="2"/>
        <w:jc w:val="both"/>
        <w:rPr>
          <w:b/>
          <w:bCs/>
          <w:color w:val="000000"/>
        </w:rPr>
      </w:pPr>
      <w:r w:rsidRPr="00D72D8C">
        <w:rPr>
          <w:bCs/>
          <w:color w:val="000000"/>
        </w:rPr>
        <w:t xml:space="preserve">Internetcím (URL): www.antsz.hu  </w:t>
      </w:r>
    </w:p>
    <w:p w:rsidR="00456169" w:rsidRPr="00D72D8C" w:rsidRDefault="00456169">
      <w:pPr>
        <w:shd w:val="clear" w:color="auto" w:fill="FFFFFF"/>
        <w:ind w:left="29" w:right="2"/>
        <w:jc w:val="both"/>
        <w:rPr>
          <w:b/>
          <w:bCs/>
          <w:color w:val="000000"/>
        </w:rPr>
      </w:pPr>
    </w:p>
    <w:p w:rsidR="00456169" w:rsidRPr="00D72D8C" w:rsidRDefault="00456169">
      <w:pPr>
        <w:shd w:val="clear" w:color="auto" w:fill="FFFFFF"/>
        <w:ind w:left="29" w:right="2"/>
        <w:jc w:val="both"/>
        <w:rPr>
          <w:b/>
          <w:bCs/>
          <w:color w:val="000000"/>
        </w:rPr>
      </w:pPr>
    </w:p>
    <w:p w:rsidR="00456169" w:rsidRPr="00D72D8C" w:rsidRDefault="00456169">
      <w:pPr>
        <w:shd w:val="clear" w:color="auto" w:fill="FFFFFF"/>
        <w:ind w:left="29" w:right="2"/>
        <w:jc w:val="both"/>
        <w:rPr>
          <w:bCs/>
          <w:color w:val="000000"/>
        </w:rPr>
      </w:pPr>
      <w:r w:rsidRPr="00D72D8C">
        <w:rPr>
          <w:b/>
          <w:bCs/>
          <w:color w:val="000000"/>
        </w:rPr>
        <w:t>2. További címek és kapcsolattartási pontok, kiegészítő tájékoztatás</w:t>
      </w:r>
    </w:p>
    <w:p w:rsidR="00456169" w:rsidRPr="00D72D8C" w:rsidRDefault="00456169">
      <w:pPr>
        <w:shd w:val="clear" w:color="auto" w:fill="FFFFFF"/>
        <w:ind w:left="29" w:right="2"/>
        <w:jc w:val="both"/>
        <w:rPr>
          <w:bCs/>
          <w:color w:val="000000"/>
        </w:rPr>
      </w:pPr>
      <w:r w:rsidRPr="00D72D8C">
        <w:rPr>
          <w:bCs/>
          <w:color w:val="000000"/>
        </w:rPr>
        <w:t xml:space="preserve">Hivatalos név: Országos Tisztifőorvosi Hivatal  </w:t>
      </w:r>
    </w:p>
    <w:p w:rsidR="00456169" w:rsidRPr="00D72D8C" w:rsidRDefault="00456169">
      <w:pPr>
        <w:shd w:val="clear" w:color="auto" w:fill="FFFFFF"/>
        <w:ind w:left="29" w:right="2"/>
        <w:jc w:val="both"/>
        <w:rPr>
          <w:bCs/>
          <w:color w:val="000000"/>
        </w:rPr>
      </w:pPr>
      <w:r w:rsidRPr="00D72D8C">
        <w:rPr>
          <w:bCs/>
          <w:color w:val="000000"/>
        </w:rPr>
        <w:t xml:space="preserve">Postai cím: Albert Flórián út 2-6. "A" épület fsz. 6.  </w:t>
      </w:r>
    </w:p>
    <w:p w:rsidR="00456169" w:rsidRPr="00D72D8C" w:rsidRDefault="00456169">
      <w:pPr>
        <w:shd w:val="clear" w:color="auto" w:fill="FFFFFF"/>
        <w:ind w:left="29" w:right="2"/>
        <w:jc w:val="both"/>
        <w:rPr>
          <w:bCs/>
          <w:color w:val="000000"/>
        </w:rPr>
      </w:pPr>
      <w:r w:rsidRPr="00D72D8C">
        <w:rPr>
          <w:bCs/>
          <w:color w:val="000000"/>
        </w:rPr>
        <w:t xml:space="preserve">Város/Község: Budapest  </w:t>
      </w:r>
    </w:p>
    <w:p w:rsidR="00456169" w:rsidRPr="00D72D8C" w:rsidRDefault="00456169">
      <w:pPr>
        <w:shd w:val="clear" w:color="auto" w:fill="FFFFFF"/>
        <w:ind w:left="29" w:right="2"/>
        <w:jc w:val="both"/>
        <w:rPr>
          <w:bCs/>
          <w:color w:val="000000"/>
        </w:rPr>
      </w:pPr>
      <w:r w:rsidRPr="00D72D8C">
        <w:rPr>
          <w:bCs/>
          <w:color w:val="000000"/>
        </w:rPr>
        <w:t xml:space="preserve">Postai irányítószám: 1097  </w:t>
      </w:r>
    </w:p>
    <w:p w:rsidR="00456169" w:rsidRPr="00D72D8C" w:rsidRDefault="00456169">
      <w:pPr>
        <w:shd w:val="clear" w:color="auto" w:fill="FFFFFF"/>
        <w:ind w:left="29" w:right="2"/>
        <w:jc w:val="both"/>
        <w:rPr>
          <w:bCs/>
          <w:color w:val="000000"/>
        </w:rPr>
      </w:pPr>
      <w:r w:rsidRPr="00D72D8C">
        <w:rPr>
          <w:bCs/>
          <w:color w:val="000000"/>
        </w:rPr>
        <w:t xml:space="preserve">Ország: HU  </w:t>
      </w:r>
    </w:p>
    <w:p w:rsidR="00456169" w:rsidRPr="00D72D8C" w:rsidRDefault="00456169">
      <w:pPr>
        <w:shd w:val="clear" w:color="auto" w:fill="FFFFFF"/>
        <w:ind w:left="29" w:right="2"/>
        <w:jc w:val="both"/>
        <w:rPr>
          <w:bCs/>
          <w:color w:val="000000"/>
        </w:rPr>
      </w:pPr>
      <w:r w:rsidRPr="00D72D8C">
        <w:rPr>
          <w:bCs/>
          <w:color w:val="000000"/>
        </w:rPr>
        <w:t xml:space="preserve">Kapcsolattartási pont(ok): gazdasági főigazgató  </w:t>
      </w:r>
    </w:p>
    <w:p w:rsidR="00456169" w:rsidRPr="00D72D8C" w:rsidRDefault="00456169">
      <w:pPr>
        <w:shd w:val="clear" w:color="auto" w:fill="FFFFFF"/>
        <w:ind w:left="29" w:right="2"/>
        <w:jc w:val="both"/>
        <w:rPr>
          <w:bCs/>
          <w:color w:val="000000"/>
        </w:rPr>
      </w:pPr>
      <w:r w:rsidRPr="00D72D8C">
        <w:rPr>
          <w:bCs/>
          <w:color w:val="000000"/>
        </w:rPr>
        <w:t xml:space="preserve">Telefon:+36 12155339  </w:t>
      </w:r>
    </w:p>
    <w:p w:rsidR="00456169" w:rsidRPr="00D72D8C" w:rsidRDefault="00456169">
      <w:pPr>
        <w:shd w:val="clear" w:color="auto" w:fill="FFFFFF"/>
        <w:ind w:left="29" w:right="2"/>
        <w:rPr>
          <w:bCs/>
          <w:color w:val="000000"/>
        </w:rPr>
      </w:pPr>
      <w:r w:rsidRPr="00D72D8C">
        <w:rPr>
          <w:bCs/>
          <w:color w:val="000000"/>
        </w:rPr>
        <w:t>E-mail: gazdig@oth.antsz.hu</w:t>
      </w:r>
    </w:p>
    <w:p w:rsidR="00456169" w:rsidRPr="00D72D8C" w:rsidRDefault="00456169">
      <w:pPr>
        <w:shd w:val="clear" w:color="auto" w:fill="FFFFFF"/>
        <w:ind w:left="29" w:right="2"/>
        <w:jc w:val="both"/>
        <w:rPr>
          <w:bCs/>
          <w:color w:val="000000"/>
        </w:rPr>
      </w:pPr>
      <w:r w:rsidRPr="00D72D8C">
        <w:rPr>
          <w:bCs/>
          <w:color w:val="000000"/>
        </w:rPr>
        <w:t xml:space="preserve">Fax: 36 12153365  </w:t>
      </w:r>
    </w:p>
    <w:p w:rsidR="00456169" w:rsidRPr="00D72D8C" w:rsidRDefault="00456169">
      <w:pPr>
        <w:shd w:val="clear" w:color="auto" w:fill="FFFFFF"/>
        <w:ind w:left="29" w:right="2"/>
        <w:jc w:val="both"/>
        <w:rPr>
          <w:b/>
          <w:color w:val="000000"/>
        </w:rPr>
      </w:pPr>
      <w:r w:rsidRPr="00D72D8C">
        <w:rPr>
          <w:bCs/>
          <w:color w:val="000000"/>
        </w:rPr>
        <w:t xml:space="preserve">Internetcím (URL): www.antsz.hu  </w:t>
      </w:r>
    </w:p>
    <w:p w:rsidR="00456169" w:rsidRPr="00D72D8C" w:rsidRDefault="00456169">
      <w:pPr>
        <w:jc w:val="both"/>
        <w:rPr>
          <w:b/>
          <w:color w:val="000000"/>
        </w:rPr>
      </w:pPr>
    </w:p>
    <w:p w:rsidR="00456169" w:rsidRPr="00D72D8C" w:rsidRDefault="00456169">
      <w:pPr>
        <w:jc w:val="both"/>
        <w:rPr>
          <w:b/>
          <w:color w:val="000000"/>
        </w:rPr>
      </w:pPr>
    </w:p>
    <w:p w:rsidR="00456169" w:rsidRPr="00D72D8C" w:rsidRDefault="00456169">
      <w:pPr>
        <w:jc w:val="both"/>
        <w:rPr>
          <w:b/>
        </w:rPr>
      </w:pPr>
      <w:r w:rsidRPr="00D72D8C">
        <w:rPr>
          <w:b/>
          <w:color w:val="000000"/>
        </w:rPr>
        <w:t>3. Az eljárás tárgya</w:t>
      </w:r>
      <w:r w:rsidRPr="00D72D8C">
        <w:rPr>
          <w:color w:val="000000"/>
        </w:rPr>
        <w:t xml:space="preserve">: </w:t>
      </w:r>
    </w:p>
    <w:p w:rsidR="002931DB" w:rsidRPr="00D72D8C" w:rsidRDefault="006247C3">
      <w:pPr>
        <w:jc w:val="both"/>
        <w:rPr>
          <w:b/>
        </w:rPr>
      </w:pPr>
      <w:r w:rsidRPr="00D72D8C">
        <w:t>„</w:t>
      </w:r>
      <w:r w:rsidR="002931DB" w:rsidRPr="00D72D8C">
        <w:t>Adásvételi szerződés a kötelező védőoltási rendbe tartozó oltóanyagok beszerzésére</w:t>
      </w:r>
      <w:r w:rsidR="00E24F10" w:rsidRPr="00D72D8C">
        <w:t xml:space="preserve"> 2016</w:t>
      </w:r>
      <w:r w:rsidRPr="00D72D8C">
        <w:t>”</w:t>
      </w:r>
      <w:r w:rsidR="002931DB" w:rsidRPr="00D72D8C" w:rsidDel="002931DB">
        <w:rPr>
          <w:b/>
        </w:rPr>
        <w:t xml:space="preserve"> </w:t>
      </w:r>
    </w:p>
    <w:p w:rsidR="00456169" w:rsidRPr="00D72D8C" w:rsidRDefault="00456169">
      <w:pPr>
        <w:jc w:val="both"/>
        <w:rPr>
          <w:color w:val="000000"/>
        </w:rPr>
      </w:pPr>
    </w:p>
    <w:p w:rsidR="00456169" w:rsidRPr="00D72D8C" w:rsidRDefault="00456169">
      <w:pPr>
        <w:jc w:val="both"/>
        <w:rPr>
          <w:color w:val="000000"/>
        </w:rPr>
      </w:pPr>
      <w:r w:rsidRPr="00D72D8C">
        <w:rPr>
          <w:b/>
          <w:color w:val="000000"/>
        </w:rPr>
        <w:t>4. Az ajánlat elkészítése:</w:t>
      </w:r>
    </w:p>
    <w:p w:rsidR="00456169" w:rsidRPr="00D72D8C" w:rsidRDefault="00456169">
      <w:pPr>
        <w:jc w:val="both"/>
        <w:rPr>
          <w:color w:val="000000"/>
        </w:rPr>
      </w:pPr>
      <w:r w:rsidRPr="00D72D8C">
        <w:rPr>
          <w:color w:val="000000"/>
        </w:rPr>
        <w:t xml:space="preserve">4.1. Az ajánlattevőnek a Kbt-ben, az ajánlattételi felhívásban, illetve </w:t>
      </w:r>
      <w:r w:rsidR="00143DE7" w:rsidRPr="00D72D8C">
        <w:rPr>
          <w:color w:val="000000"/>
        </w:rPr>
        <w:t xml:space="preserve">a közbeszerzési dokumentumokban </w:t>
      </w:r>
      <w:r w:rsidRPr="00D72D8C">
        <w:rPr>
          <w:color w:val="000000"/>
        </w:rPr>
        <w:t>meghatározott tartalmi és formai követelmények maradéktalan figyelembevételével és az előírt kötelező okiratok, dokumentumok, nyilatkozatok (a továbbiakban együttesen: mellékletek) becsatolásával kell ajánlatát benyújtania.</w:t>
      </w:r>
    </w:p>
    <w:p w:rsidR="00456169" w:rsidRPr="00D72D8C" w:rsidRDefault="00456169">
      <w:pPr>
        <w:ind w:left="539"/>
        <w:jc w:val="both"/>
        <w:rPr>
          <w:color w:val="000000"/>
        </w:rPr>
      </w:pPr>
    </w:p>
    <w:p w:rsidR="00456169" w:rsidRPr="00D72D8C" w:rsidRDefault="00456169">
      <w:pPr>
        <w:jc w:val="both"/>
        <w:rPr>
          <w:color w:val="000000"/>
        </w:rPr>
      </w:pPr>
      <w:r w:rsidRPr="00D72D8C">
        <w:rPr>
          <w:color w:val="000000"/>
        </w:rPr>
        <w:t xml:space="preserve">4.2. Ha </w:t>
      </w:r>
      <w:r w:rsidR="00143DE7" w:rsidRPr="00D72D8C">
        <w:rPr>
          <w:color w:val="000000"/>
        </w:rPr>
        <w:t>a közbeszerzési dokumentumok</w:t>
      </w:r>
      <w:r w:rsidRPr="00D72D8C">
        <w:rPr>
          <w:color w:val="000000"/>
        </w:rPr>
        <w:t xml:space="preserve"> iratminta alkalmazását írj</w:t>
      </w:r>
      <w:r w:rsidR="00143DE7" w:rsidRPr="00D72D8C">
        <w:rPr>
          <w:color w:val="000000"/>
        </w:rPr>
        <w:t>ák</w:t>
      </w:r>
      <w:r w:rsidRPr="00D72D8C">
        <w:rPr>
          <w:color w:val="000000"/>
        </w:rPr>
        <w:t xml:space="preserve"> elő, ez esetben az Iratminták fejezetben található vonatkozó iratmintát javasolt felhasználni és megfelelően kitöltve az ajánlathoz mellékelni. Az iratminta helyett annak tartalmilag mindenben megfelelő más okirat is mellékelhető. </w:t>
      </w:r>
    </w:p>
    <w:p w:rsidR="00456169" w:rsidRPr="00D72D8C" w:rsidRDefault="00456169">
      <w:pPr>
        <w:ind w:left="539"/>
        <w:jc w:val="both"/>
        <w:rPr>
          <w:color w:val="000000"/>
        </w:rPr>
      </w:pPr>
    </w:p>
    <w:p w:rsidR="00456169" w:rsidRPr="00D72D8C" w:rsidRDefault="00456169">
      <w:pPr>
        <w:jc w:val="both"/>
        <w:rPr>
          <w:b/>
          <w:bCs/>
          <w:color w:val="000000"/>
        </w:rPr>
      </w:pPr>
      <w:r w:rsidRPr="00D72D8C">
        <w:rPr>
          <w:color w:val="000000"/>
        </w:rPr>
        <w:t>4.3. Az ajánlattevő felelősséggel tartozik az ajánlatban közölt adatok és nyilatkozatok, valamint a becsatolt igazolások, okiratok tartalmának valódiságáért.</w:t>
      </w:r>
    </w:p>
    <w:p w:rsidR="00456169" w:rsidRPr="00D72D8C" w:rsidRDefault="00456169">
      <w:pPr>
        <w:jc w:val="both"/>
        <w:rPr>
          <w:b/>
          <w:bCs/>
          <w:color w:val="000000"/>
        </w:rPr>
      </w:pPr>
    </w:p>
    <w:p w:rsidR="00456169" w:rsidRPr="00D72D8C" w:rsidRDefault="00456169">
      <w:pPr>
        <w:jc w:val="both"/>
        <w:rPr>
          <w:color w:val="000000"/>
        </w:rPr>
      </w:pPr>
      <w:r w:rsidRPr="00D72D8C">
        <w:rPr>
          <w:bCs/>
          <w:color w:val="000000"/>
        </w:rPr>
        <w:t>4.4. Az ajánlat elkészítésével és benyújtásával kapcsolatos összes költséget az ajánlattevő viseli, ezekkel kapcsolatban az ajánlatkérő semmilyen módon nem tehető felelőssé.</w:t>
      </w:r>
    </w:p>
    <w:p w:rsidR="00456169" w:rsidRPr="00D72D8C" w:rsidRDefault="00456169">
      <w:pPr>
        <w:ind w:left="540"/>
        <w:jc w:val="both"/>
        <w:rPr>
          <w:color w:val="000000"/>
        </w:rPr>
      </w:pPr>
    </w:p>
    <w:p w:rsidR="00456169" w:rsidRPr="00D72D8C" w:rsidRDefault="00456169">
      <w:pPr>
        <w:jc w:val="both"/>
        <w:rPr>
          <w:color w:val="000000"/>
        </w:rPr>
      </w:pPr>
      <w:r w:rsidRPr="00D72D8C">
        <w:rPr>
          <w:color w:val="000000"/>
        </w:rPr>
        <w:t>4.5. Ajánlattevő az ajánlattal kapcsolatos költségeinek megtérítését – a 177. § (2) bekezdésben foglalt eset kivételével – semmilyen jogcímen nem követelheti ajánlatkérőtől. Az ajánlatkérő nem téríti meg az ajánlattevőnek az ajánlat elkészítésével összefüggésben felmerült kiadásait. Az ajánlat elkészítéséért díj nem számítható fel.</w:t>
      </w:r>
    </w:p>
    <w:p w:rsidR="00456169" w:rsidRPr="00D72D8C" w:rsidRDefault="00456169">
      <w:pPr>
        <w:jc w:val="both"/>
        <w:rPr>
          <w:color w:val="000000"/>
        </w:rPr>
      </w:pPr>
    </w:p>
    <w:p w:rsidR="00D90092" w:rsidRPr="00D72D8C" w:rsidRDefault="00D90092" w:rsidP="00D90092">
      <w:pPr>
        <w:pStyle w:val="NormlWeb"/>
        <w:tabs>
          <w:tab w:val="left" w:pos="2505"/>
        </w:tabs>
        <w:spacing w:before="0" w:after="0"/>
        <w:ind w:right="150"/>
        <w:jc w:val="both"/>
        <w:rPr>
          <w:bCs/>
          <w:iCs/>
        </w:rPr>
      </w:pPr>
      <w:r w:rsidRPr="00D72D8C">
        <w:rPr>
          <w:bCs/>
          <w:iCs/>
        </w:rPr>
        <w:t>4.6. A Kbt. 73. § (5) bekezdése alapján ajánlatkérő az alábbiakban adja meg azon szervezetek (hatóságok) nevét és elérhetőségét, amelyektől az ajánlattevők megfelelő tájékoztatást kaphatnak a környezetvédelemi, szociális és munkajogi követelményekről, amelyeknek a teljesítés során meg kell felelni.</w:t>
      </w:r>
    </w:p>
    <w:p w:rsidR="00D90092" w:rsidRPr="00D72D8C" w:rsidRDefault="00D90092" w:rsidP="00D90092">
      <w:pPr>
        <w:pStyle w:val="NormlWeb"/>
        <w:spacing w:before="0" w:after="0"/>
        <w:ind w:right="150"/>
        <w:jc w:val="both"/>
        <w:rPr>
          <w:bCs/>
          <w:iCs/>
        </w:rPr>
      </w:pPr>
    </w:p>
    <w:p w:rsidR="0039218C" w:rsidRPr="00D72D8C" w:rsidRDefault="0039218C" w:rsidP="00D90092">
      <w:pPr>
        <w:pStyle w:val="NormlWeb"/>
        <w:spacing w:before="0" w:after="0"/>
        <w:ind w:right="150"/>
        <w:jc w:val="both"/>
        <w:rPr>
          <w:bCs/>
          <w:iCs/>
        </w:rPr>
      </w:pPr>
      <w:r w:rsidRPr="00D72D8C">
        <w:rPr>
          <w:bCs/>
          <w:iCs/>
        </w:rPr>
        <w:t>Nemzetgazdasági Minisztérium Munkafelügyeleti Főosztály</w:t>
      </w:r>
      <w:r w:rsidR="00D90092" w:rsidRPr="00D72D8C">
        <w:rPr>
          <w:bCs/>
          <w:iCs/>
        </w:rPr>
        <w:t xml:space="preserve"> </w:t>
      </w:r>
    </w:p>
    <w:p w:rsidR="00D90092" w:rsidRPr="00D72D8C" w:rsidRDefault="005E1242" w:rsidP="00D90092">
      <w:pPr>
        <w:pStyle w:val="NormlWeb"/>
        <w:spacing w:before="0" w:after="0"/>
        <w:ind w:right="150"/>
        <w:jc w:val="both"/>
        <w:rPr>
          <w:bCs/>
          <w:iCs/>
        </w:rPr>
      </w:pPr>
      <w:hyperlink r:id="rId11">
        <w:r w:rsidR="00D90092" w:rsidRPr="00D72D8C">
          <w:rPr>
            <w:bCs/>
            <w:iCs/>
          </w:rPr>
          <w:t>http://www.ommf.g</w:t>
        </w:r>
      </w:hyperlink>
      <w:r w:rsidR="00D90092" w:rsidRPr="00D72D8C">
        <w:rPr>
          <w:bCs/>
          <w:iCs/>
        </w:rPr>
        <w:t>ov.hu</w:t>
      </w:r>
    </w:p>
    <w:p w:rsidR="0039218C" w:rsidRPr="00D72D8C" w:rsidRDefault="0039218C" w:rsidP="00D90092">
      <w:pPr>
        <w:pStyle w:val="NormlWeb"/>
        <w:spacing w:before="0" w:after="0"/>
        <w:ind w:right="150"/>
        <w:jc w:val="both"/>
        <w:rPr>
          <w:bCs/>
          <w:iCs/>
        </w:rPr>
      </w:pPr>
      <w:r w:rsidRPr="00D72D8C">
        <w:rPr>
          <w:bCs/>
          <w:iCs/>
        </w:rPr>
        <w:t>1054 Budapest, Kálmán Imre u. 2.</w:t>
      </w:r>
    </w:p>
    <w:p w:rsidR="0039218C" w:rsidRPr="00D72D8C" w:rsidRDefault="0039218C" w:rsidP="00D90092">
      <w:pPr>
        <w:pStyle w:val="NormlWeb"/>
        <w:spacing w:before="0" w:after="0"/>
        <w:ind w:right="150"/>
        <w:jc w:val="both"/>
        <w:rPr>
          <w:bCs/>
          <w:iCs/>
        </w:rPr>
      </w:pPr>
      <w:r w:rsidRPr="00D72D8C">
        <w:rPr>
          <w:bCs/>
          <w:iCs/>
        </w:rPr>
        <w:t>Postacím: 1369 Budapest, Pf.: 481.</w:t>
      </w:r>
    </w:p>
    <w:p w:rsidR="0039218C" w:rsidRPr="00D72D8C" w:rsidRDefault="0039218C" w:rsidP="00D90092">
      <w:pPr>
        <w:pStyle w:val="NormlWeb"/>
        <w:spacing w:before="0" w:after="0"/>
        <w:ind w:right="150"/>
        <w:jc w:val="both"/>
        <w:rPr>
          <w:bCs/>
          <w:iCs/>
        </w:rPr>
      </w:pPr>
      <w:r w:rsidRPr="00D72D8C">
        <w:rPr>
          <w:bCs/>
          <w:iCs/>
        </w:rPr>
        <w:t>Telefon: (06 80) 204-292; (06 1) 896-3002</w:t>
      </w:r>
    </w:p>
    <w:p w:rsidR="0039218C" w:rsidRPr="00D72D8C" w:rsidRDefault="0039218C" w:rsidP="00D90092">
      <w:pPr>
        <w:pStyle w:val="NormlWeb"/>
        <w:spacing w:before="0" w:after="0"/>
        <w:ind w:right="150"/>
        <w:jc w:val="both"/>
        <w:rPr>
          <w:bCs/>
          <w:iCs/>
        </w:rPr>
      </w:pPr>
      <w:r w:rsidRPr="00D72D8C">
        <w:rPr>
          <w:bCs/>
          <w:iCs/>
        </w:rPr>
        <w:t>Fax: (06 1) 795-0884</w:t>
      </w:r>
    </w:p>
    <w:p w:rsidR="0039218C" w:rsidRPr="00D72D8C" w:rsidRDefault="0039218C" w:rsidP="00D90092">
      <w:pPr>
        <w:pStyle w:val="NormlWeb"/>
        <w:spacing w:before="0" w:after="0"/>
        <w:ind w:right="150"/>
        <w:jc w:val="both"/>
        <w:rPr>
          <w:bCs/>
          <w:iCs/>
        </w:rPr>
      </w:pPr>
      <w:r w:rsidRPr="00D72D8C">
        <w:rPr>
          <w:bCs/>
          <w:iCs/>
        </w:rPr>
        <w:t xml:space="preserve">Email: </w:t>
      </w:r>
      <w:hyperlink r:id="rId12" w:history="1">
        <w:r w:rsidRPr="00D72D8C">
          <w:rPr>
            <w:rStyle w:val="Hiperhivatkozs"/>
            <w:bCs/>
            <w:iCs/>
          </w:rPr>
          <w:t>munkafelugyeleti-foo@ngm.gov.hu</w:t>
        </w:r>
      </w:hyperlink>
    </w:p>
    <w:p w:rsidR="00D90092" w:rsidRPr="00D72D8C" w:rsidRDefault="00D90092" w:rsidP="00D90092">
      <w:pPr>
        <w:pStyle w:val="NormlWeb"/>
        <w:spacing w:before="0" w:after="0"/>
        <w:ind w:right="150"/>
        <w:jc w:val="both"/>
        <w:rPr>
          <w:bCs/>
          <w:iCs/>
        </w:rPr>
      </w:pPr>
      <w:r w:rsidRPr="00D72D8C">
        <w:rPr>
          <w:bCs/>
          <w:iCs/>
        </w:rPr>
        <w:t>A területileg illetékes szervezet</w:t>
      </w:r>
      <w:r w:rsidR="00484945" w:rsidRPr="00D72D8C">
        <w:rPr>
          <w:bCs/>
          <w:iCs/>
        </w:rPr>
        <w:t>ek elérhetősége a www.ommf.gov</w:t>
      </w:r>
      <w:r w:rsidRPr="00D72D8C">
        <w:rPr>
          <w:bCs/>
          <w:iCs/>
        </w:rPr>
        <w:t>.hu honlapon</w:t>
      </w:r>
    </w:p>
    <w:p w:rsidR="00D90092" w:rsidRPr="00D72D8C" w:rsidRDefault="00D90092" w:rsidP="00D90092">
      <w:pPr>
        <w:pStyle w:val="NormlWeb"/>
        <w:spacing w:before="0" w:after="0"/>
        <w:ind w:right="150"/>
        <w:jc w:val="both"/>
        <w:rPr>
          <w:bCs/>
          <w:iCs/>
        </w:rPr>
      </w:pPr>
    </w:p>
    <w:p w:rsidR="0039218C" w:rsidRPr="00D72D8C" w:rsidRDefault="0039218C" w:rsidP="00D90092">
      <w:pPr>
        <w:pStyle w:val="NormlWeb"/>
        <w:spacing w:before="0" w:after="0"/>
        <w:ind w:right="150"/>
        <w:jc w:val="both"/>
        <w:rPr>
          <w:bCs/>
          <w:iCs/>
        </w:rPr>
      </w:pPr>
      <w:r w:rsidRPr="00D72D8C">
        <w:rPr>
          <w:bCs/>
          <w:iCs/>
        </w:rPr>
        <w:t>Nemzetgazdasági Minisztérium Foglalkoztatás-felügyeleti Főosztály</w:t>
      </w:r>
    </w:p>
    <w:p w:rsidR="0039218C" w:rsidRPr="00D72D8C" w:rsidRDefault="0039218C" w:rsidP="00D90092">
      <w:pPr>
        <w:pStyle w:val="NormlWeb"/>
        <w:spacing w:before="0" w:after="0"/>
        <w:ind w:right="150"/>
        <w:jc w:val="both"/>
        <w:rPr>
          <w:bCs/>
          <w:iCs/>
        </w:rPr>
      </w:pPr>
      <w:r w:rsidRPr="00D72D8C">
        <w:rPr>
          <w:bCs/>
          <w:iCs/>
        </w:rPr>
        <w:t>1054 Budapest, Kálmán Imre u. 2.</w:t>
      </w:r>
    </w:p>
    <w:p w:rsidR="0039218C" w:rsidRPr="00D72D8C" w:rsidRDefault="0039218C" w:rsidP="00D90092">
      <w:pPr>
        <w:pStyle w:val="NormlWeb"/>
        <w:spacing w:before="0" w:after="0"/>
        <w:ind w:right="150"/>
        <w:jc w:val="both"/>
        <w:rPr>
          <w:bCs/>
          <w:iCs/>
        </w:rPr>
      </w:pPr>
      <w:r w:rsidRPr="00D72D8C">
        <w:rPr>
          <w:bCs/>
          <w:iCs/>
        </w:rPr>
        <w:t>Postacím: 1369 Budapest, Pf.: 481.</w:t>
      </w:r>
    </w:p>
    <w:p w:rsidR="0039218C" w:rsidRPr="00D72D8C" w:rsidRDefault="0039218C" w:rsidP="00D90092">
      <w:pPr>
        <w:pStyle w:val="NormlWeb"/>
        <w:spacing w:before="0" w:after="0"/>
        <w:ind w:right="150"/>
        <w:jc w:val="both"/>
        <w:rPr>
          <w:bCs/>
          <w:iCs/>
        </w:rPr>
      </w:pPr>
      <w:r w:rsidRPr="00D72D8C">
        <w:rPr>
          <w:bCs/>
          <w:iCs/>
        </w:rPr>
        <w:t>Telefon: (06 1) 896-2902</w:t>
      </w:r>
    </w:p>
    <w:p w:rsidR="0039218C" w:rsidRPr="00D72D8C" w:rsidRDefault="0039218C" w:rsidP="00D90092">
      <w:pPr>
        <w:pStyle w:val="NormlWeb"/>
        <w:spacing w:before="0" w:after="0"/>
        <w:ind w:right="150"/>
        <w:jc w:val="both"/>
        <w:rPr>
          <w:bCs/>
          <w:iCs/>
        </w:rPr>
      </w:pPr>
      <w:r w:rsidRPr="00D72D8C">
        <w:rPr>
          <w:bCs/>
          <w:iCs/>
        </w:rPr>
        <w:t>Fax: (06 1) 795-0880</w:t>
      </w:r>
    </w:p>
    <w:p w:rsidR="0039218C" w:rsidRPr="00D72D8C" w:rsidRDefault="0039218C" w:rsidP="00D90092">
      <w:pPr>
        <w:pStyle w:val="NormlWeb"/>
        <w:spacing w:before="0" w:after="0"/>
        <w:ind w:right="150"/>
        <w:jc w:val="both"/>
        <w:rPr>
          <w:bCs/>
          <w:iCs/>
        </w:rPr>
      </w:pPr>
      <w:r w:rsidRPr="00D72D8C">
        <w:rPr>
          <w:bCs/>
          <w:iCs/>
        </w:rPr>
        <w:t xml:space="preserve">Email: </w:t>
      </w:r>
      <w:hyperlink r:id="rId13" w:history="1">
        <w:r w:rsidRPr="00D72D8C">
          <w:rPr>
            <w:rStyle w:val="Hiperhivatkozs"/>
            <w:bCs/>
            <w:iCs/>
          </w:rPr>
          <w:t>foglalkoztatas.felugyeleti-foo@ngm.gov.hu</w:t>
        </w:r>
      </w:hyperlink>
    </w:p>
    <w:p w:rsidR="0039218C" w:rsidRPr="00D72D8C" w:rsidRDefault="0039218C" w:rsidP="0039218C">
      <w:pPr>
        <w:pStyle w:val="NormlWeb"/>
        <w:spacing w:before="0" w:after="0"/>
        <w:ind w:right="150"/>
        <w:jc w:val="both"/>
        <w:rPr>
          <w:bCs/>
          <w:iCs/>
        </w:rPr>
      </w:pPr>
      <w:r w:rsidRPr="00D72D8C">
        <w:rPr>
          <w:bCs/>
          <w:iCs/>
        </w:rPr>
        <w:t>A területileg illetékes szervezet</w:t>
      </w:r>
      <w:r w:rsidR="00484945" w:rsidRPr="00D72D8C">
        <w:rPr>
          <w:bCs/>
          <w:iCs/>
        </w:rPr>
        <w:t>ek elérhetősége a www.ommf.gov</w:t>
      </w:r>
      <w:r w:rsidRPr="00D72D8C">
        <w:rPr>
          <w:bCs/>
          <w:iCs/>
        </w:rPr>
        <w:t>.hu honlapon</w:t>
      </w:r>
    </w:p>
    <w:p w:rsidR="0039218C" w:rsidRPr="00D72D8C" w:rsidRDefault="0039218C" w:rsidP="00D90092">
      <w:pPr>
        <w:pStyle w:val="NormlWeb"/>
        <w:spacing w:before="0" w:after="0"/>
        <w:ind w:right="150"/>
        <w:jc w:val="both"/>
        <w:rPr>
          <w:bCs/>
          <w:iCs/>
        </w:rPr>
      </w:pPr>
    </w:p>
    <w:p w:rsidR="00D90092" w:rsidRPr="00D72D8C" w:rsidRDefault="00D90092" w:rsidP="00D90092">
      <w:pPr>
        <w:pStyle w:val="NormlWeb"/>
        <w:spacing w:before="0" w:after="0"/>
        <w:ind w:right="150"/>
        <w:jc w:val="both"/>
        <w:rPr>
          <w:bCs/>
          <w:iCs/>
        </w:rPr>
      </w:pPr>
      <w:r w:rsidRPr="00D72D8C">
        <w:rPr>
          <w:bCs/>
          <w:iCs/>
        </w:rPr>
        <w:t>Országos Körny</w:t>
      </w:r>
      <w:r w:rsidR="0039218C" w:rsidRPr="00D72D8C">
        <w:rPr>
          <w:bCs/>
          <w:iCs/>
        </w:rPr>
        <w:t xml:space="preserve">ezetvédelmi </w:t>
      </w:r>
      <w:r w:rsidRPr="00D72D8C">
        <w:rPr>
          <w:bCs/>
          <w:iCs/>
        </w:rPr>
        <w:t>és Természetvédelmi Főfelügyelőség</w:t>
      </w:r>
    </w:p>
    <w:p w:rsidR="00D90092" w:rsidRPr="00D72D8C" w:rsidRDefault="005E1242" w:rsidP="00D90092">
      <w:pPr>
        <w:pStyle w:val="NormlWeb"/>
        <w:spacing w:before="0" w:after="0"/>
        <w:ind w:right="150"/>
        <w:jc w:val="both"/>
        <w:rPr>
          <w:bCs/>
          <w:iCs/>
        </w:rPr>
      </w:pPr>
      <w:hyperlink r:id="rId14">
        <w:r w:rsidR="00D90092" w:rsidRPr="00D72D8C">
          <w:rPr>
            <w:bCs/>
            <w:iCs/>
          </w:rPr>
          <w:t>http://www.</w:t>
        </w:r>
      </w:hyperlink>
      <w:r w:rsidR="00D90092" w:rsidRPr="00D72D8C">
        <w:rPr>
          <w:bCs/>
          <w:iCs/>
        </w:rPr>
        <w:t xml:space="preserve">orszagoszoldhatosag.gov.hu </w:t>
      </w:r>
    </w:p>
    <w:p w:rsidR="0039218C" w:rsidRPr="00D72D8C" w:rsidRDefault="00D90092" w:rsidP="00D90092">
      <w:pPr>
        <w:pStyle w:val="NormlWeb"/>
        <w:spacing w:before="0" w:after="0"/>
        <w:ind w:right="150"/>
        <w:jc w:val="both"/>
        <w:rPr>
          <w:bCs/>
          <w:iCs/>
        </w:rPr>
      </w:pPr>
      <w:r w:rsidRPr="00D72D8C">
        <w:rPr>
          <w:bCs/>
          <w:iCs/>
        </w:rPr>
        <w:t xml:space="preserve">Cím: 1016 Budapest, Mészáros u. 58/A </w:t>
      </w:r>
    </w:p>
    <w:p w:rsidR="00D90092" w:rsidRPr="00D72D8C" w:rsidRDefault="00D90092" w:rsidP="00D90092">
      <w:pPr>
        <w:pStyle w:val="NormlWeb"/>
        <w:spacing w:before="0" w:after="0"/>
        <w:ind w:right="150"/>
        <w:jc w:val="both"/>
        <w:rPr>
          <w:bCs/>
          <w:iCs/>
        </w:rPr>
      </w:pPr>
      <w:r w:rsidRPr="00D72D8C">
        <w:rPr>
          <w:bCs/>
          <w:iCs/>
        </w:rPr>
        <w:t>Tel.: l/224-91-00</w:t>
      </w:r>
      <w:r w:rsidR="0039218C" w:rsidRPr="00D72D8C">
        <w:rPr>
          <w:bCs/>
          <w:iCs/>
        </w:rPr>
        <w:t>, Fax: 1/224-91</w:t>
      </w:r>
      <w:r w:rsidRPr="00D72D8C">
        <w:rPr>
          <w:bCs/>
          <w:iCs/>
        </w:rPr>
        <w:t>-6</w:t>
      </w:r>
      <w:r w:rsidR="0039218C" w:rsidRPr="00D72D8C">
        <w:rPr>
          <w:bCs/>
          <w:iCs/>
        </w:rPr>
        <w:t>3</w:t>
      </w:r>
    </w:p>
    <w:p w:rsidR="00D90092" w:rsidRPr="00D72D8C" w:rsidRDefault="00D90092" w:rsidP="00D90092">
      <w:pPr>
        <w:pStyle w:val="NormlWeb"/>
        <w:spacing w:before="0" w:after="0"/>
        <w:ind w:right="150"/>
        <w:jc w:val="both"/>
        <w:rPr>
          <w:bCs/>
          <w:iCs/>
        </w:rPr>
      </w:pPr>
      <w:r w:rsidRPr="00D72D8C">
        <w:rPr>
          <w:bCs/>
          <w:iCs/>
        </w:rPr>
        <w:t xml:space="preserve">A területileg illetékes szervezetek elérhetősége a </w:t>
      </w:r>
      <w:hyperlink r:id="rId15">
        <w:r w:rsidRPr="00D72D8C">
          <w:rPr>
            <w:bCs/>
            <w:iCs/>
          </w:rPr>
          <w:t>www.</w:t>
        </w:r>
      </w:hyperlink>
      <w:r w:rsidRPr="00D72D8C">
        <w:rPr>
          <w:bCs/>
          <w:iCs/>
        </w:rPr>
        <w:t>orszagoszoldhatosag.gov.hu honlapon megtalálható.</w:t>
      </w:r>
    </w:p>
    <w:p w:rsidR="00D90092" w:rsidRPr="00D72D8C" w:rsidRDefault="00D90092" w:rsidP="00D90092">
      <w:pPr>
        <w:pStyle w:val="NormlWeb"/>
        <w:spacing w:before="0" w:after="0"/>
        <w:ind w:right="150"/>
        <w:jc w:val="both"/>
        <w:rPr>
          <w:bCs/>
          <w:iCs/>
        </w:rPr>
      </w:pPr>
    </w:p>
    <w:p w:rsidR="00D90092" w:rsidRPr="00D72D8C" w:rsidRDefault="00D90092" w:rsidP="00D90092">
      <w:pPr>
        <w:pStyle w:val="NormlWeb"/>
        <w:spacing w:before="0" w:after="0"/>
        <w:ind w:right="150"/>
        <w:jc w:val="both"/>
        <w:rPr>
          <w:bCs/>
          <w:iCs/>
        </w:rPr>
      </w:pPr>
      <w:r w:rsidRPr="00D72D8C">
        <w:rPr>
          <w:bCs/>
          <w:iCs/>
        </w:rPr>
        <w:t>Egyenlő Bánásmód Hatóság</w:t>
      </w:r>
    </w:p>
    <w:p w:rsidR="00D90092" w:rsidRPr="00D72D8C" w:rsidRDefault="00D90092" w:rsidP="00D90092">
      <w:pPr>
        <w:pStyle w:val="NormlWeb"/>
        <w:spacing w:before="0" w:after="0"/>
        <w:ind w:right="150"/>
        <w:jc w:val="both"/>
        <w:rPr>
          <w:bCs/>
          <w:iCs/>
        </w:rPr>
      </w:pPr>
      <w:r w:rsidRPr="00D72D8C">
        <w:rPr>
          <w:bCs/>
          <w:iCs/>
        </w:rPr>
        <w:t>www.egyenlobanasmod. hu</w:t>
      </w:r>
    </w:p>
    <w:p w:rsidR="00D90092" w:rsidRPr="00D72D8C" w:rsidRDefault="00D90092" w:rsidP="00D90092">
      <w:pPr>
        <w:pStyle w:val="NormlWeb"/>
        <w:spacing w:before="0" w:after="0"/>
        <w:ind w:right="150"/>
        <w:jc w:val="both"/>
        <w:rPr>
          <w:bCs/>
          <w:iCs/>
        </w:rPr>
      </w:pPr>
      <w:r w:rsidRPr="00D72D8C">
        <w:rPr>
          <w:bCs/>
          <w:iCs/>
        </w:rPr>
        <w:t xml:space="preserve">Cím: </w:t>
      </w:r>
      <w:r w:rsidR="0039218C" w:rsidRPr="00D72D8C">
        <w:rPr>
          <w:bCs/>
          <w:iCs/>
        </w:rPr>
        <w:t>1013 Budapest, Krisztina krt. 39/B.</w:t>
      </w:r>
    </w:p>
    <w:p w:rsidR="00D90092" w:rsidRPr="00D72D8C" w:rsidRDefault="00D90092" w:rsidP="00D90092">
      <w:pPr>
        <w:pStyle w:val="NormlWeb"/>
        <w:spacing w:before="0" w:after="0"/>
        <w:ind w:right="150"/>
        <w:jc w:val="both"/>
        <w:rPr>
          <w:bCs/>
          <w:iCs/>
        </w:rPr>
      </w:pPr>
      <w:r w:rsidRPr="00D72D8C">
        <w:rPr>
          <w:bCs/>
          <w:iCs/>
        </w:rPr>
        <w:t xml:space="preserve">Tel.: </w:t>
      </w:r>
      <w:r w:rsidR="0039218C" w:rsidRPr="00D72D8C">
        <w:rPr>
          <w:bCs/>
          <w:iCs/>
        </w:rPr>
        <w:t>06</w:t>
      </w:r>
      <w:r w:rsidR="0039218C" w:rsidRPr="00D72D8C">
        <w:t xml:space="preserve">-1-795-2975, </w:t>
      </w:r>
      <w:r w:rsidRPr="00D72D8C">
        <w:rPr>
          <w:bCs/>
          <w:iCs/>
        </w:rPr>
        <w:t xml:space="preserve">Fax: </w:t>
      </w:r>
      <w:r w:rsidR="0039218C" w:rsidRPr="00D72D8C">
        <w:rPr>
          <w:bCs/>
          <w:iCs/>
        </w:rPr>
        <w:t>06-1-795-0760</w:t>
      </w:r>
    </w:p>
    <w:p w:rsidR="00D90092" w:rsidRPr="00D72D8C" w:rsidRDefault="00D90092" w:rsidP="00D90092">
      <w:pPr>
        <w:pStyle w:val="NormlWeb"/>
        <w:spacing w:before="0" w:after="0"/>
        <w:ind w:right="150"/>
        <w:jc w:val="both"/>
        <w:rPr>
          <w:bCs/>
          <w:iCs/>
        </w:rPr>
      </w:pPr>
      <w:r w:rsidRPr="00D72D8C">
        <w:rPr>
          <w:bCs/>
          <w:iCs/>
        </w:rPr>
        <w:t xml:space="preserve">A területileg illetékes szervezetek elérhetősége a </w:t>
      </w:r>
      <w:hyperlink r:id="rId16">
        <w:r w:rsidRPr="00D72D8C">
          <w:rPr>
            <w:bCs/>
            <w:iCs/>
          </w:rPr>
          <w:t>www.egyenlobanasmod.hu</w:t>
        </w:r>
      </w:hyperlink>
      <w:r w:rsidRPr="00D72D8C">
        <w:rPr>
          <w:bCs/>
          <w:iCs/>
        </w:rPr>
        <w:t xml:space="preserve"> honlapon</w:t>
      </w:r>
    </w:p>
    <w:p w:rsidR="00D90092" w:rsidRPr="00D72D8C" w:rsidRDefault="00D90092">
      <w:pPr>
        <w:jc w:val="both"/>
        <w:rPr>
          <w:color w:val="000000"/>
        </w:rPr>
      </w:pPr>
    </w:p>
    <w:p w:rsidR="00456169" w:rsidRPr="00D72D8C" w:rsidRDefault="00456169">
      <w:pPr>
        <w:jc w:val="both"/>
        <w:rPr>
          <w:color w:val="000000"/>
        </w:rPr>
      </w:pPr>
    </w:p>
    <w:p w:rsidR="00456169" w:rsidRPr="00D72D8C" w:rsidRDefault="00456169">
      <w:pPr>
        <w:jc w:val="both"/>
      </w:pPr>
      <w:r w:rsidRPr="00D72D8C">
        <w:rPr>
          <w:b/>
          <w:color w:val="000000"/>
        </w:rPr>
        <w:t>5. Az ajánlat nyelve:</w:t>
      </w:r>
    </w:p>
    <w:p w:rsidR="00BE6275" w:rsidRPr="00D72D8C" w:rsidRDefault="00BE6275" w:rsidP="00BE6275">
      <w:pPr>
        <w:jc w:val="both"/>
        <w:rPr>
          <w:color w:val="000000"/>
        </w:rPr>
      </w:pPr>
      <w:r w:rsidRPr="00D72D8C">
        <w:rPr>
          <w:color w:val="000000"/>
        </w:rPr>
        <w:t>Az eljárás és az ajánlattétel nyelve a magyar. Az eljárás során mindennemű közlés magyar nyelven történik, kommunikáció semmilyen más nyelven nem fogadható el. Az ajánlatot magyar nyelven kell elkészíteni, valamint az ahhoz csatolt minden igazolást, dokumentumot és okiratot magyar nyelvű fordítással együtt kell benyújtani. Ezekhez kapcsolódóan csatolni kell továbbá az ajánlattevő cégszerűen aláírt nyilatkozatát arról, hogy az idegen nyelven kiállított dokumentumok magyar fordítása az eredeti szöveggel tartalmilag megegyezik, és ezért az ajánlattevő felelősséget vállal. (Lásd: 7. számú iratminta) A fordítás helyességéért az ajánlattevő a felelős.</w:t>
      </w:r>
    </w:p>
    <w:p w:rsidR="00BE6275" w:rsidRPr="00D72D8C" w:rsidRDefault="00BE6275">
      <w:pPr>
        <w:jc w:val="both"/>
        <w:rPr>
          <w:color w:val="000000"/>
        </w:rPr>
      </w:pPr>
    </w:p>
    <w:p w:rsidR="00456169" w:rsidRPr="00D72D8C" w:rsidRDefault="00456169">
      <w:pPr>
        <w:jc w:val="both"/>
        <w:rPr>
          <w:color w:val="000000"/>
        </w:rPr>
      </w:pPr>
    </w:p>
    <w:p w:rsidR="00456169" w:rsidRPr="00D72D8C" w:rsidRDefault="00456169">
      <w:pPr>
        <w:jc w:val="both"/>
        <w:rPr>
          <w:color w:val="000000"/>
        </w:rPr>
      </w:pPr>
      <w:r w:rsidRPr="00D72D8C">
        <w:rPr>
          <w:b/>
          <w:color w:val="000000"/>
        </w:rPr>
        <w:t xml:space="preserve">6. </w:t>
      </w:r>
      <w:r w:rsidRPr="00D72D8C">
        <w:rPr>
          <w:b/>
          <w:bCs/>
          <w:color w:val="000000"/>
        </w:rPr>
        <w:t>Részajánlat, többváltozatú (alternatív) ajánlat</w:t>
      </w:r>
    </w:p>
    <w:p w:rsidR="002931DB" w:rsidRPr="00D72D8C" w:rsidRDefault="00456169" w:rsidP="002931DB">
      <w:pPr>
        <w:jc w:val="both"/>
        <w:rPr>
          <w:color w:val="000000"/>
        </w:rPr>
      </w:pPr>
      <w:r w:rsidRPr="00D72D8C">
        <w:rPr>
          <w:color w:val="000000"/>
        </w:rPr>
        <w:t xml:space="preserve">6.1. </w:t>
      </w:r>
      <w:r w:rsidR="002931DB" w:rsidRPr="00D72D8C">
        <w:rPr>
          <w:color w:val="000000"/>
        </w:rPr>
        <w:t xml:space="preserve">Ajánlatkérő az alábbiak szerint biztosítja a részajánlat tétel lehetőségét (részenként), de az egyes részek tovább már nem bonthatók. Egy ajánlattevő jogosult a beszerzés összes részére ajánlatot tenni. </w:t>
      </w:r>
    </w:p>
    <w:p w:rsidR="002931DB" w:rsidRPr="00D72D8C" w:rsidRDefault="002931DB" w:rsidP="002931DB">
      <w:pPr>
        <w:rPr>
          <w:color w:val="000000"/>
        </w:rPr>
      </w:pPr>
    </w:p>
    <w:p w:rsidR="002931DB" w:rsidRPr="00D72D8C" w:rsidRDefault="002931DB" w:rsidP="002931DB">
      <w:pPr>
        <w:numPr>
          <w:ilvl w:val="0"/>
          <w:numId w:val="17"/>
        </w:numPr>
        <w:tabs>
          <w:tab w:val="clear" w:pos="720"/>
          <w:tab w:val="num" w:pos="567"/>
        </w:tabs>
        <w:ind w:left="1134" w:right="-108" w:hanging="774"/>
        <w:jc w:val="both"/>
      </w:pPr>
      <w:r w:rsidRPr="00D72D8C">
        <w:rPr>
          <w:bCs/>
        </w:rPr>
        <w:t xml:space="preserve">rész: </w:t>
      </w:r>
      <w:r w:rsidRPr="00D72D8C">
        <w:t>Human Hepatitis B immunoglobulin újszülöttek és csecsemők részére (im. alkalmazásra): 130 adag + 20 % opció</w:t>
      </w:r>
    </w:p>
    <w:p w:rsidR="002931DB" w:rsidRPr="00D72D8C" w:rsidRDefault="002931DB" w:rsidP="002931DB">
      <w:pPr>
        <w:numPr>
          <w:ilvl w:val="0"/>
          <w:numId w:val="17"/>
        </w:numPr>
        <w:tabs>
          <w:tab w:val="clear" w:pos="720"/>
          <w:tab w:val="num" w:pos="567"/>
        </w:tabs>
        <w:ind w:left="567" w:right="-108" w:hanging="207"/>
        <w:jc w:val="both"/>
      </w:pPr>
      <w:r w:rsidRPr="00D72D8C">
        <w:t>rész: Human veszettség elleni vakcina (inaktivált): 20 000 adag + 20 % opció</w:t>
      </w:r>
    </w:p>
    <w:p w:rsidR="002931DB" w:rsidRPr="00D72D8C" w:rsidRDefault="002931DB" w:rsidP="002931DB">
      <w:pPr>
        <w:numPr>
          <w:ilvl w:val="0"/>
          <w:numId w:val="17"/>
        </w:numPr>
        <w:tabs>
          <w:tab w:val="clear" w:pos="720"/>
          <w:tab w:val="num" w:pos="567"/>
        </w:tabs>
        <w:ind w:left="567" w:right="-108" w:hanging="207"/>
        <w:jc w:val="both"/>
      </w:pPr>
      <w:r w:rsidRPr="00D72D8C">
        <w:t>rész: Hepatitisz A vakcina felnőttek részére: 5 000 adag + 20 % opció</w:t>
      </w:r>
    </w:p>
    <w:p w:rsidR="002931DB" w:rsidRPr="00D72D8C" w:rsidRDefault="002931DB" w:rsidP="002931DB">
      <w:pPr>
        <w:numPr>
          <w:ilvl w:val="0"/>
          <w:numId w:val="17"/>
        </w:numPr>
        <w:tabs>
          <w:tab w:val="clear" w:pos="720"/>
          <w:tab w:val="num" w:pos="567"/>
        </w:tabs>
        <w:ind w:left="567" w:right="-108" w:hanging="207"/>
        <w:jc w:val="both"/>
      </w:pPr>
      <w:r w:rsidRPr="00D72D8C">
        <w:t>rész: Hepatitisz A elleni vakcina gyermekek és serdülők részére: 10 000 adag + 20 % opció</w:t>
      </w:r>
    </w:p>
    <w:p w:rsidR="002931DB" w:rsidRPr="00D72D8C" w:rsidRDefault="002931DB" w:rsidP="002931DB">
      <w:pPr>
        <w:numPr>
          <w:ilvl w:val="0"/>
          <w:numId w:val="17"/>
        </w:numPr>
        <w:tabs>
          <w:tab w:val="clear" w:pos="720"/>
          <w:tab w:val="num" w:pos="567"/>
        </w:tabs>
        <w:ind w:left="567" w:right="-108" w:hanging="207"/>
        <w:jc w:val="both"/>
      </w:pPr>
      <w:r w:rsidRPr="00D72D8C">
        <w:t>rész: 16 %-os Human Gamma-globulin: 100 adag + 20 % opció</w:t>
      </w:r>
    </w:p>
    <w:p w:rsidR="002931DB" w:rsidRPr="00D72D8C" w:rsidRDefault="002931DB" w:rsidP="002931DB">
      <w:pPr>
        <w:numPr>
          <w:ilvl w:val="0"/>
          <w:numId w:val="17"/>
        </w:numPr>
        <w:tabs>
          <w:tab w:val="clear" w:pos="720"/>
          <w:tab w:val="num" w:pos="567"/>
        </w:tabs>
        <w:ind w:left="567" w:right="-108" w:hanging="207"/>
        <w:jc w:val="both"/>
      </w:pPr>
      <w:r w:rsidRPr="00D72D8C">
        <w:t>rész: Influenza elleni oltóanyag kisgyermekek részére: 4 000 adag + 20 % opció</w:t>
      </w:r>
    </w:p>
    <w:p w:rsidR="002931DB" w:rsidRPr="00D72D8C" w:rsidRDefault="002931DB" w:rsidP="002931DB">
      <w:pPr>
        <w:numPr>
          <w:ilvl w:val="0"/>
          <w:numId w:val="17"/>
        </w:numPr>
        <w:tabs>
          <w:tab w:val="clear" w:pos="720"/>
          <w:tab w:val="num" w:pos="567"/>
        </w:tabs>
        <w:ind w:left="567" w:right="-108" w:hanging="207"/>
        <w:jc w:val="both"/>
      </w:pPr>
      <w:r w:rsidRPr="00D72D8C">
        <w:t>rész: Rekombináns hepatitisz B elleni vakcina gyermekek részére: 2 000 adag + 20 % opció</w:t>
      </w:r>
    </w:p>
    <w:p w:rsidR="002931DB" w:rsidRPr="00D72D8C" w:rsidRDefault="002931DB" w:rsidP="002931DB">
      <w:pPr>
        <w:numPr>
          <w:ilvl w:val="0"/>
          <w:numId w:val="17"/>
        </w:numPr>
        <w:tabs>
          <w:tab w:val="clear" w:pos="720"/>
          <w:tab w:val="num" w:pos="567"/>
        </w:tabs>
        <w:ind w:left="1134" w:right="-108" w:hanging="774"/>
        <w:jc w:val="both"/>
        <w:rPr>
          <w:bCs/>
        </w:rPr>
      </w:pPr>
      <w:r w:rsidRPr="00D72D8C">
        <w:rPr>
          <w:bCs/>
        </w:rPr>
        <w:t>rész: Diftéria, tetanusz és pertusszisz elleni emlékeztető oltóanyag felnőttek és serdülők számára: 10.000 adag + 20 % opció</w:t>
      </w:r>
    </w:p>
    <w:p w:rsidR="002931DB" w:rsidRPr="00D72D8C" w:rsidRDefault="002931DB" w:rsidP="002931DB">
      <w:pPr>
        <w:numPr>
          <w:ilvl w:val="0"/>
          <w:numId w:val="17"/>
        </w:numPr>
        <w:tabs>
          <w:tab w:val="clear" w:pos="720"/>
          <w:tab w:val="num" w:pos="567"/>
        </w:tabs>
        <w:ind w:left="567" w:right="-108" w:hanging="207"/>
        <w:jc w:val="both"/>
        <w:rPr>
          <w:bCs/>
        </w:rPr>
      </w:pPr>
      <w:r w:rsidRPr="00D72D8C">
        <w:t>rész: Humán tetanusz elleni immunoglobulin: 300 adag + 20 % opció</w:t>
      </w:r>
    </w:p>
    <w:p w:rsidR="00EF15E3" w:rsidRPr="00D72D8C" w:rsidRDefault="00EF15E3" w:rsidP="00EF15E3">
      <w:pPr>
        <w:jc w:val="both"/>
      </w:pPr>
    </w:p>
    <w:p w:rsidR="00EF15E3" w:rsidRPr="00D72D8C" w:rsidRDefault="00EF15E3" w:rsidP="00EF15E3">
      <w:pPr>
        <w:jc w:val="both"/>
      </w:pPr>
      <w:r w:rsidRPr="00D72D8C">
        <w:t xml:space="preserve">A beszerzés tárgyát képező oltóanyagok ATC kódjai, illetve az oltóanyagokkal szemben támasztott minőségi követelmények és szállítási információk a felhívás II. pontjában, az egyes részeknél kerültek feltüntetésre. </w:t>
      </w:r>
    </w:p>
    <w:p w:rsidR="00EF15E3" w:rsidRPr="00D72D8C" w:rsidRDefault="00EF15E3">
      <w:pPr>
        <w:jc w:val="both"/>
      </w:pPr>
    </w:p>
    <w:p w:rsidR="002931DB" w:rsidRPr="00D72D8C" w:rsidRDefault="00456169" w:rsidP="002931DB">
      <w:pPr>
        <w:jc w:val="both"/>
      </w:pPr>
      <w:r w:rsidRPr="00D72D8C">
        <w:t xml:space="preserve">6.2. Ajánlattevő jelen közbeszerzési eljárás során többváltozatú (alternatív) ajánlatot nem nyújthat be. </w:t>
      </w:r>
      <w:r w:rsidR="002931DB" w:rsidRPr="00D72D8C">
        <w:t>Az érvénytelen többváltozatú (alternatív) ajánlat az egyidejűleg benyújtott teljes és a műszaki előírásoknak megfelelő ajánlatot is érvénytelenné teszi.</w:t>
      </w:r>
    </w:p>
    <w:p w:rsidR="00456169" w:rsidRPr="00D72D8C" w:rsidRDefault="00456169">
      <w:pPr>
        <w:ind w:left="567" w:hanging="27"/>
        <w:jc w:val="both"/>
      </w:pPr>
    </w:p>
    <w:p w:rsidR="00456169" w:rsidRPr="00D72D8C" w:rsidRDefault="00456169">
      <w:pPr>
        <w:ind w:left="567" w:hanging="27"/>
        <w:jc w:val="both"/>
      </w:pPr>
    </w:p>
    <w:p w:rsidR="00456169" w:rsidRPr="00D72D8C" w:rsidRDefault="00456169">
      <w:pPr>
        <w:jc w:val="both"/>
      </w:pPr>
      <w:r w:rsidRPr="00D72D8C">
        <w:rPr>
          <w:b/>
          <w:bCs/>
        </w:rPr>
        <w:t>7. Az ajánlati árak feltüntetése, szerződéses ár</w:t>
      </w:r>
    </w:p>
    <w:p w:rsidR="00456169" w:rsidRPr="00D72D8C" w:rsidRDefault="00456169">
      <w:pPr>
        <w:jc w:val="both"/>
      </w:pPr>
      <w:r w:rsidRPr="00D72D8C">
        <w:t xml:space="preserve">7.1. </w:t>
      </w:r>
      <w:r w:rsidR="006B1F2D" w:rsidRPr="00D72D8C">
        <w:t>A felolvasólapon fel kell tüntetni az ajánlattevő nevét, címét (székhelyét), a megajánlott oltóanyag nevét, valamint az értékelési szempont alapján értékelésre kerülő adatot, azaz egy adag oltóanyag nettó árát. A felolvasólapon szereplő táblázatnak csak azon sorait kell kitölteni, amely rész vonatkozásában az ajánlattevő ajánlatot kíván tenni. A felolvasólapon szereplő táblázat azon sorá(ai)t, amely(ek) olyan rész(ek)re vonatkoznak, amely(ek)re az ajánlattevő nem kíván ajánlatot tenni, kérjük kihúzni vagy törölni!</w:t>
      </w:r>
    </w:p>
    <w:p w:rsidR="00456169" w:rsidRPr="00D72D8C" w:rsidRDefault="00456169">
      <w:pPr>
        <w:ind w:left="540"/>
        <w:jc w:val="both"/>
      </w:pPr>
    </w:p>
    <w:p w:rsidR="00456169" w:rsidRPr="00D72D8C" w:rsidRDefault="00456169">
      <w:pPr>
        <w:jc w:val="both"/>
      </w:pPr>
      <w:r w:rsidRPr="00D72D8C">
        <w:t>7.2. Az ajánlattevő által megadott ajánlati ár</w:t>
      </w:r>
      <w:r w:rsidR="006B1F2D" w:rsidRPr="00D72D8C">
        <w:t xml:space="preserve"> - beleértve az opcionálisan igénybevételre kerülő mennyiséget is - </w:t>
      </w:r>
      <w:r w:rsidRPr="00D72D8C">
        <w:t>a szerződés teljes futamideje alatt kötöttnek tekintendő, és a beszerzéssel felmerülő valamennyi költséget tartalmaznia kell.</w:t>
      </w:r>
    </w:p>
    <w:p w:rsidR="00456169" w:rsidRPr="00D72D8C" w:rsidRDefault="00456169">
      <w:pPr>
        <w:jc w:val="both"/>
      </w:pPr>
    </w:p>
    <w:p w:rsidR="00456169" w:rsidRPr="00D72D8C" w:rsidRDefault="00456169">
      <w:pPr>
        <w:jc w:val="both"/>
      </w:pPr>
    </w:p>
    <w:p w:rsidR="00456169" w:rsidRPr="00D72D8C" w:rsidRDefault="00456169">
      <w:pPr>
        <w:jc w:val="both"/>
      </w:pPr>
      <w:r w:rsidRPr="00D72D8C">
        <w:rPr>
          <w:b/>
          <w:bCs/>
        </w:rPr>
        <w:t>8. Az ajánlattal szemben támasztott formai követelmények</w:t>
      </w:r>
    </w:p>
    <w:p w:rsidR="00456169" w:rsidRPr="00D72D8C" w:rsidRDefault="00456169">
      <w:pPr>
        <w:jc w:val="both"/>
      </w:pPr>
    </w:p>
    <w:p w:rsidR="00456169" w:rsidRPr="00D72D8C" w:rsidRDefault="00456169">
      <w:pPr>
        <w:jc w:val="both"/>
      </w:pPr>
      <w:r w:rsidRPr="00D72D8C">
        <w:t>Az ajánlatot írásban, 1 eredeti példányban, zárt csomagolásban kell benyújtani, közvetlenül vagy postai úton, az Országos Tisztifőorvosi Hivatal, 1097 Budapest, Albert Flórián út 2-6. Gazdasági Főigazgatóság Titkársága címen. A csomagolás akkor minősül nem zártnak, ha abból további roncsolás nélkül az ajánlat eredeti példánya kivehető.</w:t>
      </w:r>
    </w:p>
    <w:p w:rsidR="00456169" w:rsidRPr="00D72D8C" w:rsidRDefault="00456169">
      <w:pPr>
        <w:jc w:val="both"/>
      </w:pPr>
    </w:p>
    <w:p w:rsidR="00456169" w:rsidRPr="00D72D8C" w:rsidRDefault="00456169">
      <w:pPr>
        <w:jc w:val="both"/>
        <w:rPr>
          <w:rFonts w:eastAsia="MS Mincho"/>
          <w:bCs/>
        </w:rPr>
      </w:pPr>
      <w:r w:rsidRPr="00D72D8C">
        <w:t>A csomagoláson fel kell tüntetni az alábbiakat: „</w:t>
      </w:r>
      <w:r w:rsidR="002931DB" w:rsidRPr="00D72D8C">
        <w:t>éves oltóanyag beszerzése”</w:t>
      </w:r>
    </w:p>
    <w:p w:rsidR="00456169" w:rsidRPr="00D72D8C" w:rsidRDefault="00456169">
      <w:r w:rsidRPr="00D72D8C">
        <w:rPr>
          <w:rFonts w:eastAsia="MS Mincho"/>
          <w:bCs/>
        </w:rPr>
        <w:t>Az ajánlattételi határidő (</w:t>
      </w:r>
      <w:r w:rsidRPr="00D72D8C">
        <w:rPr>
          <w:bCs/>
          <w:shd w:val="clear" w:color="auto" w:fill="FFFF00"/>
        </w:rPr>
        <w:t xml:space="preserve">2015. </w:t>
      </w:r>
      <w:r w:rsidR="00863910" w:rsidRPr="00D72D8C">
        <w:rPr>
          <w:bCs/>
          <w:shd w:val="clear" w:color="auto" w:fill="FFFF00"/>
        </w:rPr>
        <w:t xml:space="preserve">május </w:t>
      </w:r>
      <w:r w:rsidRPr="00D72D8C">
        <w:rPr>
          <w:bCs/>
          <w:shd w:val="clear" w:color="auto" w:fill="FFFF00"/>
        </w:rPr>
        <w:t>1</w:t>
      </w:r>
      <w:r w:rsidR="00863910" w:rsidRPr="00D72D8C">
        <w:rPr>
          <w:bCs/>
          <w:shd w:val="clear" w:color="auto" w:fill="FFFF00"/>
        </w:rPr>
        <w:t>7</w:t>
      </w:r>
      <w:r w:rsidRPr="00D72D8C">
        <w:rPr>
          <w:bCs/>
          <w:shd w:val="clear" w:color="auto" w:fill="FFFF00"/>
        </w:rPr>
        <w:t>. 10:00 óra</w:t>
      </w:r>
      <w:r w:rsidRPr="00D72D8C">
        <w:rPr>
          <w:rFonts w:eastAsia="MS Mincho"/>
          <w:bCs/>
        </w:rPr>
        <w:t>) előtt felbontani TILOS!”</w:t>
      </w:r>
    </w:p>
    <w:p w:rsidR="00456169" w:rsidRPr="00D72D8C" w:rsidRDefault="00456169">
      <w:pPr>
        <w:ind w:left="360"/>
        <w:jc w:val="both"/>
      </w:pPr>
    </w:p>
    <w:p w:rsidR="00456169" w:rsidRPr="00D72D8C" w:rsidRDefault="00456169">
      <w:pPr>
        <w:jc w:val="both"/>
      </w:pPr>
      <w:r w:rsidRPr="00D72D8C">
        <w:lastRenderedPageBreak/>
        <w:t>A csomagoláson fel kell tüntetni továbbá az ajánlattevő bejegyzett cégnevét, székhelyét, illetve ha a jelen közbeszerzési eljárásban az ajánlattevő valamely szervezeti egysége jár el, akkor az ilyen szervezeti egység telephelyét, fióktelepét.</w:t>
      </w:r>
    </w:p>
    <w:p w:rsidR="00456169" w:rsidRPr="00D72D8C" w:rsidRDefault="00456169">
      <w:pPr>
        <w:jc w:val="both"/>
      </w:pPr>
    </w:p>
    <w:p w:rsidR="00456169" w:rsidRPr="00D72D8C" w:rsidRDefault="00456169">
      <w:pPr>
        <w:jc w:val="both"/>
      </w:pPr>
      <w:r w:rsidRPr="00D72D8C">
        <w:t xml:space="preserve">Az ajánlatot folyamatos oldalszámozással és tartalomjegyzékkel ellátva, roncsolás-mentesen nem bontható kötésben/ összefűzésben kell benyújtani. Az ajánlatban lévő, minden - az ajánlattevő vagy alvállalkozó, vagy egyéb szervezet által készített - dokumentumot (nyilatkozatot) a végén alá kell írnia az adott gazdálkodó szervezetnél erre jogosult(ak)nak vagy olyan személynek, vagy személyeknek aki(k) erre a jogosult személy(ek)től írásos meghatalmazást kaptak. </w:t>
      </w:r>
    </w:p>
    <w:p w:rsidR="00456169" w:rsidRPr="00D72D8C" w:rsidRDefault="00456169">
      <w:pPr>
        <w:jc w:val="both"/>
      </w:pPr>
    </w:p>
    <w:p w:rsidR="00456169" w:rsidRPr="00D72D8C" w:rsidRDefault="00456169">
      <w:pPr>
        <w:jc w:val="both"/>
        <w:rPr>
          <w:i/>
          <w:iCs/>
        </w:rPr>
      </w:pPr>
      <w:r w:rsidRPr="00D72D8C">
        <w:t>Kérjük, hogy az ajánlat eredeti példányát elektronikus adathordozón szkennelve – jelszó nélkül olvasható, de nem módosítható .pdf fájlban – is csatolják ajánlatukhoz. Kérjük továbbá az ajánlattevők cégszerűen aláírt nyilatkozatát arról, hogy az elektronikus adathordozón benyújtott ajánlat a papíralapú eredeti ajánlattal megegyezik. (</w:t>
      </w:r>
      <w:r w:rsidRPr="00D72D8C">
        <w:rPr>
          <w:i/>
          <w:iCs/>
        </w:rPr>
        <w:t>Lásd: 3. számú iratminta)</w:t>
      </w:r>
    </w:p>
    <w:p w:rsidR="00456169" w:rsidRPr="00D72D8C" w:rsidRDefault="00456169">
      <w:pPr>
        <w:jc w:val="both"/>
        <w:rPr>
          <w:i/>
          <w:iCs/>
        </w:rPr>
      </w:pPr>
    </w:p>
    <w:p w:rsidR="00456169" w:rsidRPr="00D72D8C" w:rsidRDefault="00456169">
      <w:pPr>
        <w:jc w:val="both"/>
        <w:rPr>
          <w:i/>
          <w:iCs/>
        </w:rPr>
      </w:pPr>
      <w:r w:rsidRPr="00D72D8C">
        <w:t>Ahol a Kbt. vagy a Kbt. felhatalmazása alapján megalkotott külön jogszabály alapján az ajánlatkérő a közbeszerzési eljárás során valamely dokumentum benyújtását írja elő, a dokumentum - ha jogszabály eltérően nem rendelkezik - egyszerű másolatban is benyújtható. Az ajánlat papíralapú eredeti példányának a Kbt. 66. § (2) bekezdése szerinti nyilatkozat eredeti aláírt példányát kell tartalmaznia.</w:t>
      </w:r>
    </w:p>
    <w:p w:rsidR="00456169" w:rsidRPr="00D72D8C" w:rsidRDefault="00456169">
      <w:pPr>
        <w:jc w:val="both"/>
        <w:rPr>
          <w:i/>
          <w:iCs/>
        </w:rPr>
      </w:pPr>
    </w:p>
    <w:p w:rsidR="00456169" w:rsidRPr="00D72D8C" w:rsidRDefault="00456169">
      <w:pPr>
        <w:jc w:val="both"/>
      </w:pPr>
    </w:p>
    <w:p w:rsidR="00456169" w:rsidRPr="00D72D8C" w:rsidRDefault="00456169">
      <w:pPr>
        <w:jc w:val="both"/>
      </w:pPr>
      <w:r w:rsidRPr="00D72D8C">
        <w:rPr>
          <w:b/>
          <w:bCs/>
        </w:rPr>
        <w:t>9. Az ajánlattal szemben támasztott tartalmi követelmények</w:t>
      </w:r>
    </w:p>
    <w:p w:rsidR="00456169" w:rsidRPr="00D72D8C" w:rsidRDefault="00456169">
      <w:pPr>
        <w:jc w:val="both"/>
      </w:pPr>
    </w:p>
    <w:p w:rsidR="00456169" w:rsidRPr="00D72D8C" w:rsidRDefault="00456169">
      <w:pPr>
        <w:shd w:val="clear" w:color="auto" w:fill="FFFFFF"/>
        <w:jc w:val="both"/>
        <w:rPr>
          <w:b/>
          <w:bCs/>
          <w:color w:val="000000"/>
        </w:rPr>
      </w:pPr>
      <w:r w:rsidRPr="00D72D8C">
        <w:rPr>
          <w:bCs/>
          <w:color w:val="000000"/>
        </w:rPr>
        <w:t>Az ajánlatban az</w:t>
      </w:r>
      <w:r w:rsidRPr="00D72D8C">
        <w:t xml:space="preserve"> alábbi igazolásokat, nyilatkozatokat kérjük becsatolni:</w:t>
      </w:r>
    </w:p>
    <w:p w:rsidR="00456169" w:rsidRPr="00D72D8C" w:rsidRDefault="00456169">
      <w:pPr>
        <w:shd w:val="clear" w:color="auto" w:fill="FFFFFF"/>
        <w:rPr>
          <w:b/>
          <w:bCs/>
          <w:color w:val="000000"/>
        </w:rPr>
      </w:pPr>
    </w:p>
    <w:p w:rsidR="008B500E" w:rsidRPr="00D72D8C" w:rsidRDefault="008B500E" w:rsidP="008B500E">
      <w:pPr>
        <w:numPr>
          <w:ilvl w:val="0"/>
          <w:numId w:val="26"/>
        </w:numPr>
        <w:shd w:val="clear" w:color="auto" w:fill="FFFFFF"/>
        <w:rPr>
          <w:b/>
          <w:bCs/>
          <w:color w:val="000000"/>
        </w:rPr>
      </w:pPr>
      <w:r w:rsidRPr="00D72D8C">
        <w:rPr>
          <w:color w:val="000000"/>
        </w:rPr>
        <w:t>Borítólap (Lásd: 1. számú iratminta)</w:t>
      </w:r>
    </w:p>
    <w:p w:rsidR="008B500E" w:rsidRPr="00D72D8C" w:rsidRDefault="008B500E">
      <w:pPr>
        <w:shd w:val="clear" w:color="auto" w:fill="FFFFFF"/>
        <w:rPr>
          <w:b/>
          <w:bCs/>
          <w:color w:val="000000"/>
        </w:rPr>
      </w:pPr>
    </w:p>
    <w:p w:rsidR="008B500E" w:rsidRPr="00D72D8C" w:rsidRDefault="008B500E" w:rsidP="008B500E">
      <w:pPr>
        <w:numPr>
          <w:ilvl w:val="0"/>
          <w:numId w:val="26"/>
        </w:numPr>
        <w:shd w:val="clear" w:color="auto" w:fill="FFFFFF"/>
        <w:rPr>
          <w:color w:val="000000"/>
        </w:rPr>
      </w:pPr>
      <w:r w:rsidRPr="00D72D8C">
        <w:rPr>
          <w:color w:val="000000"/>
        </w:rPr>
        <w:t>Felolvasólap (Lásd: 2. számú iratminta)</w:t>
      </w:r>
    </w:p>
    <w:p w:rsidR="008B500E" w:rsidRPr="00D72D8C" w:rsidRDefault="008B500E" w:rsidP="00CA1338">
      <w:pPr>
        <w:shd w:val="clear" w:color="auto" w:fill="FFFFFF"/>
        <w:ind w:left="708"/>
        <w:jc w:val="both"/>
        <w:rPr>
          <w:color w:val="000000"/>
        </w:rPr>
      </w:pPr>
      <w:r w:rsidRPr="00D72D8C">
        <w:rPr>
          <w:color w:val="000000"/>
        </w:rPr>
        <w:t>A felolvasólapon fel kell tüntetni az ajánlattevő nevét, címét (székhelyét), a megajánlott oltóanyag nevét, valamint az értékelési szempont alapján értékelésre kerülő adatot, azaz egy adag oltóanyag nettó árát. A felolvasólapon szereplő táblázatnak csak azon sorait kell kitölteni, amely rész vonatkozásában az ajánlattevő ajánlatot kíván tenni. A felolvasólapon szereplő táblázat azon sorá(ai)t, amely(ek) olyan rész(ek)re vonatkoznak, amely(ek)re az ajánlattevő nem kíván ajánlatot tenni, kérjük kihúzni vagy törölni!</w:t>
      </w:r>
    </w:p>
    <w:p w:rsidR="008B500E" w:rsidRPr="00D72D8C" w:rsidRDefault="008B500E">
      <w:pPr>
        <w:shd w:val="clear" w:color="auto" w:fill="FFFFFF"/>
        <w:rPr>
          <w:b/>
          <w:bCs/>
          <w:color w:val="000000"/>
        </w:rPr>
      </w:pPr>
    </w:p>
    <w:p w:rsidR="008B500E" w:rsidRPr="00D72D8C" w:rsidRDefault="008B500E">
      <w:pPr>
        <w:numPr>
          <w:ilvl w:val="0"/>
          <w:numId w:val="26"/>
        </w:numPr>
        <w:shd w:val="clear" w:color="auto" w:fill="FFFFFF"/>
        <w:rPr>
          <w:color w:val="000000"/>
        </w:rPr>
      </w:pPr>
      <w:r w:rsidRPr="00D72D8C">
        <w:rPr>
          <w:color w:val="000000"/>
        </w:rPr>
        <w:t>Tartalomjegyzék</w:t>
      </w:r>
    </w:p>
    <w:p w:rsidR="008B500E" w:rsidRPr="00D72D8C" w:rsidRDefault="008B500E" w:rsidP="008B500E">
      <w:pPr>
        <w:shd w:val="clear" w:color="auto" w:fill="FFFFFF"/>
        <w:rPr>
          <w:color w:val="000000"/>
        </w:rPr>
      </w:pPr>
    </w:p>
    <w:p w:rsidR="008B500E" w:rsidRPr="00D72D8C" w:rsidRDefault="008B500E" w:rsidP="00CA1338">
      <w:pPr>
        <w:numPr>
          <w:ilvl w:val="0"/>
          <w:numId w:val="26"/>
        </w:numPr>
        <w:shd w:val="clear" w:color="auto" w:fill="FFFFFF"/>
        <w:jc w:val="both"/>
        <w:rPr>
          <w:color w:val="000000"/>
        </w:rPr>
      </w:pPr>
      <w:r w:rsidRPr="00D72D8C">
        <w:rPr>
          <w:color w:val="000000"/>
        </w:rPr>
        <w:t>Ajánlattevő nyilatkozata, hogy az elektronikus adathordozón (jelszó nélkül olvasható, de nem módosítható, pl. „.pdf” formátumban) csatolt ajánlat a papír alapú eredeti példánnyal megegyezik. (Lásd: 3. számú iratminta)</w:t>
      </w:r>
    </w:p>
    <w:p w:rsidR="008B500E" w:rsidRPr="00D72D8C" w:rsidRDefault="008B500E" w:rsidP="00CA1338">
      <w:pPr>
        <w:shd w:val="clear" w:color="auto" w:fill="FFFFFF"/>
        <w:jc w:val="both"/>
        <w:rPr>
          <w:color w:val="000000"/>
        </w:rPr>
      </w:pPr>
    </w:p>
    <w:p w:rsidR="008B500E" w:rsidRPr="00D72D8C" w:rsidRDefault="008B500E" w:rsidP="00484945">
      <w:pPr>
        <w:numPr>
          <w:ilvl w:val="0"/>
          <w:numId w:val="26"/>
        </w:numPr>
        <w:shd w:val="clear" w:color="auto" w:fill="FFFFFF"/>
        <w:jc w:val="both"/>
        <w:rPr>
          <w:color w:val="000000"/>
        </w:rPr>
      </w:pPr>
      <w:r w:rsidRPr="00D72D8C">
        <w:rPr>
          <w:color w:val="000000"/>
        </w:rPr>
        <w:t>Az ajánlattevő Kbt. 66. § (</w:t>
      </w:r>
      <w:r w:rsidR="0065655B" w:rsidRPr="00D72D8C">
        <w:rPr>
          <w:color w:val="000000"/>
        </w:rPr>
        <w:t>6</w:t>
      </w:r>
      <w:r w:rsidRPr="00D72D8C">
        <w:rPr>
          <w:color w:val="000000"/>
        </w:rPr>
        <w:t>) bekezdése szerinti nyilatkozata, RÉSZENKÉNT</w:t>
      </w:r>
      <w:r w:rsidR="00573ED6" w:rsidRPr="00D72D8C">
        <w:rPr>
          <w:color w:val="000000"/>
        </w:rPr>
        <w:t>!</w:t>
      </w:r>
      <w:r w:rsidRPr="00D72D8C">
        <w:rPr>
          <w:color w:val="000000"/>
        </w:rPr>
        <w:t xml:space="preserve"> </w:t>
      </w:r>
    </w:p>
    <w:p w:rsidR="0065655B" w:rsidRPr="00D72D8C" w:rsidRDefault="0065655B" w:rsidP="00484945">
      <w:pPr>
        <w:shd w:val="clear" w:color="auto" w:fill="FFFFFF"/>
        <w:ind w:firstLine="708"/>
        <w:jc w:val="both"/>
        <w:rPr>
          <w:color w:val="000000"/>
        </w:rPr>
      </w:pPr>
      <w:r w:rsidRPr="00D72D8C">
        <w:rPr>
          <w:color w:val="000000"/>
        </w:rPr>
        <w:t>A Kbt. 66. § (6) bekezdése értelmében az ajánlatban részenként meg kell jelölni</w:t>
      </w:r>
    </w:p>
    <w:p w:rsidR="0065655B" w:rsidRPr="00D72D8C" w:rsidRDefault="0065655B" w:rsidP="00484945">
      <w:pPr>
        <w:shd w:val="clear" w:color="auto" w:fill="FFFFFF"/>
        <w:ind w:left="708"/>
        <w:jc w:val="both"/>
        <w:rPr>
          <w:color w:val="000000"/>
        </w:rPr>
      </w:pPr>
      <w:r w:rsidRPr="00D72D8C">
        <w:rPr>
          <w:color w:val="000000"/>
        </w:rPr>
        <w:t>a) a közbeszerzésnek azt a részét (részeit), amelynek teljesítéséhez az ajánlattevő alvállalkozót kíván igénybe venni,</w:t>
      </w:r>
    </w:p>
    <w:p w:rsidR="0065655B" w:rsidRPr="00D72D8C" w:rsidRDefault="0065655B" w:rsidP="00484945">
      <w:pPr>
        <w:shd w:val="clear" w:color="auto" w:fill="FFFFFF"/>
        <w:ind w:left="708"/>
        <w:jc w:val="both"/>
        <w:rPr>
          <w:color w:val="000000"/>
        </w:rPr>
      </w:pPr>
      <w:r w:rsidRPr="00D72D8C">
        <w:rPr>
          <w:color w:val="000000"/>
        </w:rPr>
        <w:t>b) az ezen részek tekintetében igénybe venni kívánt és az ajánlat vagy a részvételi jelentkezés benyújtásakor már ismert alvállalkozókat.</w:t>
      </w:r>
    </w:p>
    <w:p w:rsidR="0065655B" w:rsidRPr="00D72D8C" w:rsidRDefault="0065655B" w:rsidP="00484945">
      <w:pPr>
        <w:shd w:val="clear" w:color="auto" w:fill="FFFFFF"/>
        <w:ind w:left="708"/>
        <w:jc w:val="both"/>
        <w:rPr>
          <w:color w:val="000000"/>
        </w:rPr>
      </w:pPr>
      <w:r w:rsidRPr="00D72D8C">
        <w:rPr>
          <w:color w:val="000000"/>
        </w:rPr>
        <w:t>Amennyiben alvállalkozó igénybevételére nem kerül sor, erre vonatkozó nemleges nyilatkozatot is kérünk csatolni.  (Lásd: 4/a. vagy 4/b. számú iratminta)</w:t>
      </w:r>
    </w:p>
    <w:p w:rsidR="008B500E" w:rsidRPr="00D72D8C" w:rsidRDefault="008B500E" w:rsidP="00CA1338">
      <w:pPr>
        <w:shd w:val="clear" w:color="auto" w:fill="FFFFFF"/>
        <w:jc w:val="both"/>
        <w:rPr>
          <w:b/>
          <w:bCs/>
          <w:color w:val="000000"/>
        </w:rPr>
      </w:pPr>
    </w:p>
    <w:p w:rsidR="008B500E" w:rsidRPr="00D72D8C" w:rsidRDefault="008B500E" w:rsidP="00CA1338">
      <w:pPr>
        <w:numPr>
          <w:ilvl w:val="0"/>
          <w:numId w:val="26"/>
        </w:numPr>
        <w:shd w:val="clear" w:color="auto" w:fill="FFFFFF"/>
        <w:jc w:val="both"/>
        <w:rPr>
          <w:color w:val="000000"/>
        </w:rPr>
      </w:pPr>
      <w:r w:rsidRPr="00D72D8C">
        <w:rPr>
          <w:color w:val="000000"/>
        </w:rPr>
        <w:lastRenderedPageBreak/>
        <w:t xml:space="preserve">Ajánlattevő nyilatkozata a Kbt. 66. § (2) bekezdése értelmében, az ajánlattételi felhívás feltételeire, a szerződés megkötésére és teljesítésére, valamint a kért ellenszolgáltatásra vonatkozóan – EREDETIBEN, RÉSZEKÉNT </w:t>
      </w:r>
    </w:p>
    <w:p w:rsidR="008B500E" w:rsidRPr="00D72D8C" w:rsidRDefault="008B500E" w:rsidP="00CA1338">
      <w:pPr>
        <w:shd w:val="clear" w:color="auto" w:fill="FFFFFF"/>
        <w:jc w:val="both"/>
        <w:rPr>
          <w:color w:val="000000"/>
        </w:rPr>
      </w:pPr>
    </w:p>
    <w:p w:rsidR="0065655B" w:rsidRPr="00D72D8C" w:rsidRDefault="0065655B" w:rsidP="00484945">
      <w:pPr>
        <w:shd w:val="clear" w:color="auto" w:fill="FFFFFF"/>
        <w:ind w:left="708"/>
        <w:jc w:val="both"/>
        <w:rPr>
          <w:color w:val="000000"/>
        </w:rPr>
      </w:pPr>
      <w:r w:rsidRPr="00D72D8C">
        <w:rPr>
          <w:color w:val="000000"/>
        </w:rPr>
        <w:t>A Kbt. 66. § (2) beke</w:t>
      </w:r>
      <w:r w:rsidR="00CA1338" w:rsidRPr="00D72D8C">
        <w:rPr>
          <w:color w:val="000000"/>
        </w:rPr>
        <w:t>zdése értelmében az ajánlatnak eredetiben</w:t>
      </w:r>
      <w:r w:rsidRPr="00D72D8C">
        <w:rPr>
          <w:color w:val="000000"/>
        </w:rPr>
        <w:t>, részenként tartalmaznia kell az ajánlattevő kifejezett nyilatkozatát az ajánlattételi felhívás feltételeire, a szerződés megkötésére és teljesítésére, valamint a kért ellenszolgáltatásra vonatkozóan. (Lásd: 5. számú iratminta)</w:t>
      </w:r>
    </w:p>
    <w:p w:rsidR="0065655B" w:rsidRPr="00D72D8C" w:rsidRDefault="0065655B" w:rsidP="00484945">
      <w:pPr>
        <w:shd w:val="clear" w:color="auto" w:fill="FFFFFF"/>
        <w:ind w:left="708"/>
        <w:jc w:val="both"/>
        <w:rPr>
          <w:color w:val="000000"/>
        </w:rPr>
      </w:pPr>
    </w:p>
    <w:p w:rsidR="008B500E" w:rsidRPr="00D72D8C" w:rsidRDefault="008B500E" w:rsidP="00CA1338">
      <w:pPr>
        <w:numPr>
          <w:ilvl w:val="0"/>
          <w:numId w:val="26"/>
        </w:numPr>
        <w:shd w:val="clear" w:color="auto" w:fill="FFFFFF"/>
        <w:jc w:val="both"/>
        <w:rPr>
          <w:color w:val="000000"/>
        </w:rPr>
      </w:pPr>
      <w:r w:rsidRPr="00D72D8C">
        <w:rPr>
          <w:color w:val="000000"/>
        </w:rPr>
        <w:t>Ajánlattevő nyilatkozata a kis- és középvállalkozásokról, fejlődésük támogatásáról szóló törvény szerint mikro-, kis-, középvállalkozásnak minősül-e.)</w:t>
      </w:r>
    </w:p>
    <w:p w:rsidR="00CA1338" w:rsidRPr="00D72D8C" w:rsidRDefault="00CA1338" w:rsidP="00CA1338">
      <w:pPr>
        <w:shd w:val="clear" w:color="auto" w:fill="FFFFFF"/>
        <w:ind w:left="720"/>
        <w:jc w:val="both"/>
        <w:rPr>
          <w:color w:val="000000"/>
        </w:rPr>
      </w:pPr>
      <w:r w:rsidRPr="00D72D8C">
        <w:rPr>
          <w:color w:val="000000"/>
        </w:rPr>
        <w:t>A Kbt. 66. § (4) bekezdése értelmében az ajánlatban az ajánlattevőnek az egyéb előírt dokumentumok benyújtása mellett nyilatkoznia kell arról, hogy a kis- és középvállalkozásokról, fejlődésük támogatásáról szóló 2004. évi XXXIV. törvény szerint mikro-, kis- vagy középvállalkozásnak minősül-e. (Lásd: 6. számú iratminta)</w:t>
      </w:r>
    </w:p>
    <w:p w:rsidR="00973195" w:rsidRPr="00D72D8C" w:rsidRDefault="00973195" w:rsidP="00CA1338">
      <w:pPr>
        <w:shd w:val="clear" w:color="auto" w:fill="FFFFFF"/>
        <w:ind w:left="720"/>
        <w:jc w:val="both"/>
        <w:rPr>
          <w:color w:val="000000"/>
        </w:rPr>
      </w:pPr>
    </w:p>
    <w:p w:rsidR="008B500E" w:rsidRPr="00D72D8C" w:rsidRDefault="008B500E" w:rsidP="00CA1338">
      <w:pPr>
        <w:numPr>
          <w:ilvl w:val="0"/>
          <w:numId w:val="26"/>
        </w:numPr>
        <w:shd w:val="clear" w:color="auto" w:fill="FFFFFF"/>
        <w:jc w:val="both"/>
        <w:rPr>
          <w:color w:val="000000"/>
        </w:rPr>
      </w:pPr>
      <w:r w:rsidRPr="00D72D8C">
        <w:rPr>
          <w:color w:val="000000"/>
        </w:rPr>
        <w:t>Ajánlattevő nyilatkozata arról, hogy a csatolt idegen nyelven kiállított dokumentumok magyar fordítása az eredeti szöveggel tartalmilag megegyezik, és ezért az ajánlattevő felelősséget vállal. (Lásd: 7. számú iratminta)</w:t>
      </w:r>
    </w:p>
    <w:p w:rsidR="008B500E" w:rsidRPr="00D72D8C" w:rsidRDefault="008B500E" w:rsidP="00CA1338">
      <w:pPr>
        <w:shd w:val="clear" w:color="auto" w:fill="FFFFFF"/>
        <w:jc w:val="both"/>
        <w:rPr>
          <w:color w:val="000000"/>
        </w:rPr>
      </w:pPr>
    </w:p>
    <w:p w:rsidR="008B500E" w:rsidRPr="00D72D8C" w:rsidRDefault="008B500E" w:rsidP="00CA1338">
      <w:pPr>
        <w:numPr>
          <w:ilvl w:val="0"/>
          <w:numId w:val="26"/>
        </w:numPr>
        <w:shd w:val="clear" w:color="auto" w:fill="FFFFFF"/>
        <w:jc w:val="both"/>
        <w:rPr>
          <w:color w:val="000000"/>
        </w:rPr>
      </w:pPr>
      <w:r w:rsidRPr="00D72D8C">
        <w:rPr>
          <w:color w:val="000000"/>
        </w:rPr>
        <w:t>Az ajánlatnak tartalmaznia kell az ajánlatban szereplő nyilatkozatokat aláíró, az ajánlattevő, és az alkalmasság igazolásában résztvevő gazdasági szereplő írásbeli képviseletére jogosult személy(ek)</w:t>
      </w:r>
      <w:r w:rsidR="00871BD0" w:rsidRPr="00D72D8C">
        <w:rPr>
          <w:lang w:eastAsia="hu-HU"/>
        </w:rPr>
        <w:t xml:space="preserve"> a </w:t>
      </w:r>
      <w:r w:rsidR="00101259" w:rsidRPr="00D72D8C">
        <w:rPr>
          <w:lang w:eastAsia="hu-HU"/>
        </w:rPr>
        <w:t>2006. évi V. törvény (Ctv.) 9. §</w:t>
      </w:r>
      <w:r w:rsidR="00871BD0" w:rsidRPr="00D72D8C">
        <w:rPr>
          <w:lang w:eastAsia="hu-HU"/>
        </w:rPr>
        <w:t>-a szerinti,</w:t>
      </w:r>
      <w:r w:rsidRPr="00D72D8C">
        <w:rPr>
          <w:color w:val="000000"/>
        </w:rPr>
        <w:t xml:space="preserve"> közjegyző által hitelesített aláírási címpéldányát vagy ügyvéd által ellenjegyzett aláírás-mintáját, egyszerű másolati formában. Amennyiben az ajánlatot vagy annak valamely dokumentumát az ajánlattevő képviseletében meghatalmazott írja alá, úgy a teljes bizonyító erejű magánokirati vagy közokirati formába foglalt meghatalmazás másolati példányát is csatolni kell.</w:t>
      </w:r>
    </w:p>
    <w:p w:rsidR="008B500E" w:rsidRPr="00D72D8C" w:rsidRDefault="008B500E" w:rsidP="008B500E">
      <w:pPr>
        <w:shd w:val="clear" w:color="auto" w:fill="FFFFFF"/>
      </w:pPr>
    </w:p>
    <w:p w:rsidR="008B500E" w:rsidRPr="00D72D8C" w:rsidRDefault="008B500E" w:rsidP="008B500E">
      <w:pPr>
        <w:numPr>
          <w:ilvl w:val="0"/>
          <w:numId w:val="26"/>
        </w:numPr>
        <w:shd w:val="clear" w:color="auto" w:fill="FFFFFF"/>
        <w:jc w:val="both"/>
        <w:rPr>
          <w:color w:val="000000"/>
        </w:rPr>
      </w:pPr>
      <w:r w:rsidRPr="00D72D8C">
        <w:rPr>
          <w:color w:val="000000"/>
        </w:rPr>
        <w:t>Közös ajánlattétel esetén: az ajánlattételnek meg kell felelnie a Kbt. 35. § -ában foglalt feltételeknek, különös figyelemmel a (2)-(3) bekezdésre. Az ajánlattevőknek csatolniuk kell a közöttük létrejött együttműködési megállapodás másolatát, melyet a közös ajánlattevők mindegyikének cégszerűen alá kell írnia, és amelyben rögzítik a Kbt. 35. § (6) bekezdésében előírt egyetemleges felelősségvállalást az adott részre vonatkozó szerződés teljesítéséért, továbbá meg kell adni a közös ajánlattevők munkamegosztását részenként a feladatok és azok részaránya tekintetében. A közös ajánlattevők kötelesek maguk közül egy, a közbeszerzési eljárásban a közös ajánlattevők vagy részvételre jelentkezők nevében eljárni jogosult képviselőt megjelölni. A közös ajánlattevők csoportjának képviseletében tett minden nyilatkozatnak egyértelműen tartalmaznia kell a közös ajánlattevők megjelölését.</w:t>
      </w:r>
    </w:p>
    <w:p w:rsidR="008B500E" w:rsidRPr="00D72D8C" w:rsidRDefault="008B500E" w:rsidP="008B500E">
      <w:pPr>
        <w:shd w:val="clear" w:color="auto" w:fill="FFFFFF"/>
        <w:ind w:left="360"/>
        <w:rPr>
          <w:color w:val="000000"/>
        </w:rPr>
      </w:pPr>
    </w:p>
    <w:p w:rsidR="008B500E" w:rsidRPr="00D72D8C" w:rsidRDefault="008B500E" w:rsidP="008B500E">
      <w:pPr>
        <w:numPr>
          <w:ilvl w:val="0"/>
          <w:numId w:val="26"/>
        </w:numPr>
        <w:shd w:val="clear" w:color="auto" w:fill="FFFFFF"/>
        <w:jc w:val="both"/>
        <w:rPr>
          <w:color w:val="000000"/>
        </w:rPr>
      </w:pPr>
      <w:r w:rsidRPr="00D72D8C">
        <w:rPr>
          <w:color w:val="000000"/>
        </w:rPr>
        <w:t>Az ajánlatban csatolni kell a gyógyszerészeti államigazgatási szerv (Gyógyszerészeti és Élelmezés-egészségügyi Intézet, azaz OGYÉI, vagy korábban Gyógyszerészeti Egészségügyi Minőség- és Szervezetfejlesztési Intézet, azaz GYEMSZI vagy korábban Országos Gyógyszerészeti Intézet, azaz OGYI) által, vagy az Európai Bizottság által a 726/2004/EK európai parlamenti és tanácsi rendelet, az1901/2006/EK európa parlamenti és tanácsi rendelet vagy az 1394/2007/EK európai parlamenti és tanácsi rendelet alapján kiadott, a megajánlott oltóanyagra vonatkozó forgalomba hozatali engedélyének egyszerű másolati példányát, adott esetben annak fordítását.</w:t>
      </w:r>
    </w:p>
    <w:p w:rsidR="008B500E" w:rsidRPr="00D72D8C" w:rsidRDefault="008B500E" w:rsidP="008B500E">
      <w:pPr>
        <w:jc w:val="both"/>
      </w:pPr>
    </w:p>
    <w:p w:rsidR="008B500E" w:rsidRPr="00D72D8C" w:rsidRDefault="008B500E" w:rsidP="008B500E">
      <w:pPr>
        <w:ind w:left="708"/>
        <w:jc w:val="both"/>
      </w:pPr>
      <w:r w:rsidRPr="00D72D8C">
        <w:t xml:space="preserve">Amennyiben a megajánlott termék forgalomba hozatali engedélyének mellékletei – alkalmazási előírat, betegtájékoztató, címkeszöveg - elektronikusan, magyar nyelven, teljes terjedelmükben, ingyenesen elérhetők az OGYÉI honlapján, úgy elegendő a forgalomba hozatali engedélyt ezen mellékletek csatolása nélkül benyújtani. Felhívjuk a figyelmet, hogy </w:t>
      </w:r>
      <w:r w:rsidRPr="00D72D8C">
        <w:lastRenderedPageBreak/>
        <w:t xml:space="preserve">az ajánlatkérő az OGYÉI honlapjáról ellenőrzi a termék forgalomba hozatali engedélye mellékleteinek – alkalmazási előírat, betegtájékoztató, címkeszöveg – meglétét és tartalmát. </w:t>
      </w:r>
    </w:p>
    <w:p w:rsidR="008B500E" w:rsidRPr="00D72D8C" w:rsidRDefault="008B500E" w:rsidP="008B500E">
      <w:pPr>
        <w:jc w:val="both"/>
      </w:pPr>
    </w:p>
    <w:p w:rsidR="008B500E" w:rsidRPr="00D72D8C" w:rsidRDefault="008B500E" w:rsidP="008B500E">
      <w:pPr>
        <w:ind w:left="708"/>
        <w:jc w:val="both"/>
      </w:pPr>
      <w:r w:rsidRPr="00D72D8C">
        <w:t xml:space="preserve">Amennyiben a megajánlott termék forgalomba hozatali engedélyének mellékletei – alkalmazási előírat, betegtájékoztató, címkeszöveg - elektronikusan, magyar nyelven, teljes terjedelmükben, ingyenesen nem elérhetők az OGYÉI honlapján, úgy kérjük ezek magyar nyelvű fordításban való csatolását. </w:t>
      </w:r>
    </w:p>
    <w:p w:rsidR="008B500E" w:rsidRPr="00D72D8C" w:rsidRDefault="008B500E" w:rsidP="008B500E">
      <w:pPr>
        <w:jc w:val="both"/>
      </w:pPr>
    </w:p>
    <w:p w:rsidR="008B500E" w:rsidRPr="00D72D8C" w:rsidRDefault="008B500E" w:rsidP="008B500E">
      <w:pPr>
        <w:shd w:val="clear" w:color="auto" w:fill="FFFFFF"/>
        <w:ind w:left="708"/>
        <w:jc w:val="both"/>
        <w:rPr>
          <w:color w:val="000000"/>
        </w:rPr>
      </w:pPr>
      <w:r w:rsidRPr="00D72D8C">
        <w:rPr>
          <w:b/>
        </w:rPr>
        <w:t>Kizárólag a 16 %-os Human Gamma-globulin oltóanyag beszerzésére vonatkozó 5. részben az ajánlatkérő olyan terméket is elfogad, amely</w:t>
      </w:r>
      <w:r w:rsidRPr="00D72D8C">
        <w:t xml:space="preserve"> a fentiek szerint megjelölt forgalomba hozatali engedéllyel (OGYÉI vagy EU központi) nem rendelkezik, de a készítménynek Európai Gazdasági Térség (a továbbiakban: EGT) tagállamában, illetve az Európai Közösséggel vagy az EGT-vel megkötött nemzetközi szerződés alapján az EGT tagállamával azonos jogállást élvező államban kiadott forgalomba hozatali engedélye van. Ebben az esetben az ajánlattevőnek ezt a forgalomba hozatali engedélyt és mellékleteit kell az ajánlatban benyújtania, továbbá az ajánlatban csatolni kell az ajánlattevő cégszerűen alárt nyilatkozatát is arra vonatkozóan, hogy nyertessége esetén vállalja, hogy a 44/2004. (IV.28.) EszCsM rendelet szerinti egyedi gyógyszerbeszerzés engedélyezésére irányuló eljárásban, amelyet az OGYÉI folytat le, az ajánlatkérővel együttműködik.</w:t>
      </w:r>
    </w:p>
    <w:p w:rsidR="008B500E" w:rsidRPr="00D72D8C" w:rsidRDefault="008B500E" w:rsidP="008B500E">
      <w:pPr>
        <w:shd w:val="clear" w:color="auto" w:fill="FFFFFF"/>
        <w:ind w:left="360"/>
        <w:rPr>
          <w:color w:val="000000"/>
        </w:rPr>
      </w:pPr>
    </w:p>
    <w:p w:rsidR="008B500E" w:rsidRPr="00D72D8C" w:rsidRDefault="002777A4" w:rsidP="008B500E">
      <w:pPr>
        <w:numPr>
          <w:ilvl w:val="0"/>
          <w:numId w:val="26"/>
        </w:numPr>
        <w:shd w:val="clear" w:color="auto" w:fill="FFFFFF"/>
        <w:jc w:val="both"/>
        <w:rPr>
          <w:color w:val="000000"/>
        </w:rPr>
      </w:pPr>
      <w:r w:rsidRPr="00D72D8C">
        <w:rPr>
          <w:lang w:eastAsia="hu-HU"/>
        </w:rPr>
        <w:t xml:space="preserve">Az ajánlattevőnek rendelkezni kell gyógyszer-nagykereskedelmi engedéllyel. </w:t>
      </w:r>
      <w:r w:rsidR="008B500E" w:rsidRPr="00D72D8C">
        <w:rPr>
          <w:color w:val="000000"/>
        </w:rPr>
        <w:t>Az ajánlatban csatolni kell az ajánlattevő Magyarországon történő forgalmazási jogosultságot igazoló, az 53/2004 (VI.2.) EszCsM rendelet, illetve a 2005. évi XCV. törvény szerinti gyógyszer-nagykereskedelmi engedélyének egyszerű másolati példányát.</w:t>
      </w:r>
    </w:p>
    <w:p w:rsidR="008B500E" w:rsidRPr="00D72D8C" w:rsidRDefault="008B500E" w:rsidP="008B500E">
      <w:pPr>
        <w:shd w:val="clear" w:color="auto" w:fill="FFFFFF"/>
        <w:jc w:val="both"/>
        <w:rPr>
          <w:color w:val="000000"/>
        </w:rPr>
      </w:pPr>
    </w:p>
    <w:p w:rsidR="008B500E" w:rsidRPr="00D72D8C" w:rsidRDefault="008B500E" w:rsidP="008B500E">
      <w:pPr>
        <w:numPr>
          <w:ilvl w:val="0"/>
          <w:numId w:val="26"/>
        </w:numPr>
        <w:shd w:val="clear" w:color="auto" w:fill="FFFFFF"/>
        <w:jc w:val="both"/>
        <w:rPr>
          <w:color w:val="000000"/>
        </w:rPr>
      </w:pPr>
      <w:r w:rsidRPr="00D72D8C">
        <w:rPr>
          <w:color w:val="000000"/>
        </w:rPr>
        <w:t>Kizáró okok igazolása: az ajánlati felhívás III.2.1. pontja szerint, (Lásd 8.</w:t>
      </w:r>
      <w:r w:rsidR="00863910" w:rsidRPr="00D72D8C">
        <w:rPr>
          <w:color w:val="000000"/>
        </w:rPr>
        <w:t>, 10. és</w:t>
      </w:r>
      <w:r w:rsidRPr="00D72D8C">
        <w:rPr>
          <w:color w:val="000000"/>
        </w:rPr>
        <w:t xml:space="preserve"> </w:t>
      </w:r>
      <w:r w:rsidR="00863910" w:rsidRPr="00D72D8C">
        <w:rPr>
          <w:color w:val="000000"/>
        </w:rPr>
        <w:t xml:space="preserve">11. </w:t>
      </w:r>
      <w:r w:rsidRPr="00D72D8C">
        <w:rPr>
          <w:color w:val="000000"/>
        </w:rPr>
        <w:t>számú iratminta.)</w:t>
      </w:r>
    </w:p>
    <w:p w:rsidR="008B500E" w:rsidRPr="00D72D8C" w:rsidRDefault="008B500E" w:rsidP="008B500E">
      <w:pPr>
        <w:shd w:val="clear" w:color="auto" w:fill="FFFFFF"/>
        <w:ind w:left="360"/>
        <w:jc w:val="both"/>
        <w:rPr>
          <w:color w:val="000000"/>
        </w:rPr>
      </w:pPr>
    </w:p>
    <w:p w:rsidR="008B500E" w:rsidRPr="00D72D8C" w:rsidRDefault="008B500E" w:rsidP="008B500E">
      <w:pPr>
        <w:numPr>
          <w:ilvl w:val="0"/>
          <w:numId w:val="26"/>
        </w:numPr>
        <w:shd w:val="clear" w:color="auto" w:fill="FFFFFF"/>
        <w:jc w:val="both"/>
        <w:rPr>
          <w:color w:val="000000"/>
        </w:rPr>
      </w:pPr>
      <w:r w:rsidRPr="00D72D8C">
        <w:rPr>
          <w:color w:val="000000"/>
        </w:rPr>
        <w:t>A 310/2011. (XII.23.) Korm.rendelet. 7. §-ára figyelemmel kérjük nyilatkozat csatolását arról, hogy van-e folyamatban cégbíróság előtt változásbejegyzési eljárás (nemleges nyilatkozat is csatolandó). Folyamatban lévő változásbejegyzési eljárás esetében az ajánlathoz csatolni kell továbbá a cégbírósághoz benyújtott változásbejegyzési kérelmet, és az annak érkezéséről a cégbíróság által megküldött igazolást. (Lásd 9. számú iratminta.)</w:t>
      </w:r>
    </w:p>
    <w:p w:rsidR="008B500E" w:rsidRPr="00D72D8C" w:rsidRDefault="008B500E" w:rsidP="008B500E">
      <w:pPr>
        <w:shd w:val="clear" w:color="auto" w:fill="FFFFFF"/>
        <w:jc w:val="both"/>
        <w:rPr>
          <w:color w:val="000000"/>
        </w:rPr>
      </w:pPr>
    </w:p>
    <w:p w:rsidR="008B500E" w:rsidRPr="00D72D8C" w:rsidRDefault="008B500E" w:rsidP="00573ED6">
      <w:pPr>
        <w:numPr>
          <w:ilvl w:val="0"/>
          <w:numId w:val="26"/>
        </w:numPr>
        <w:shd w:val="clear" w:color="auto" w:fill="FFFFFF"/>
        <w:jc w:val="both"/>
        <w:rPr>
          <w:color w:val="000000"/>
        </w:rPr>
      </w:pPr>
      <w:r w:rsidRPr="00D72D8C">
        <w:rPr>
          <w:color w:val="000000"/>
        </w:rPr>
        <w:t xml:space="preserve">Gazdasági és pénzügyi alkalmasság igazolása: az ajánlati felhívás III.2.2. pont, „igazolási mód” rovata szerint: illetve az egységes európai közbeszerzési dokumentum kitöltése tekintetében </w:t>
      </w:r>
      <w:r w:rsidR="00973195" w:rsidRPr="00D72D8C">
        <w:rPr>
          <w:color w:val="000000"/>
        </w:rPr>
        <w:t>Közbeszerzési Dokumentumok 9</w:t>
      </w:r>
      <w:r w:rsidRPr="00D72D8C">
        <w:rPr>
          <w:color w:val="000000"/>
        </w:rPr>
        <w:t>. pontja szerint</w:t>
      </w:r>
    </w:p>
    <w:p w:rsidR="008B500E" w:rsidRPr="00D72D8C" w:rsidRDefault="008B500E" w:rsidP="00573ED6">
      <w:pPr>
        <w:jc w:val="both"/>
      </w:pPr>
    </w:p>
    <w:p w:rsidR="008B500E" w:rsidRPr="00D72D8C" w:rsidRDefault="008B500E" w:rsidP="00573ED6">
      <w:pPr>
        <w:ind w:left="708"/>
        <w:jc w:val="both"/>
        <w:rPr>
          <w:lang w:eastAsia="hu-HU"/>
        </w:rPr>
      </w:pPr>
      <w:r w:rsidRPr="00D72D8C">
        <w:t xml:space="preserve">15.1. előzetes igazolás: az adott részre vonatkozó egységes európai közbeszerzési dokumentum formanyomtatványának benyújtásával; </w:t>
      </w:r>
      <w:r w:rsidRPr="00D72D8C">
        <w:rPr>
          <w:lang w:eastAsia="hu-HU"/>
        </w:rPr>
        <w:t>E tekintetben az ajánlattevő az egységes európai közbeszerzési dokumentum IV. rész „</w:t>
      </w:r>
      <w:r w:rsidRPr="00D72D8C">
        <w:rPr>
          <w:sz w:val="22"/>
        </w:rPr>
        <w:sym w:font="Symbol" w:char="F061"/>
      </w:r>
      <w:r w:rsidRPr="00D72D8C">
        <w:rPr>
          <w:sz w:val="22"/>
        </w:rPr>
        <w:t>”</w:t>
      </w:r>
      <w:r w:rsidRPr="00D72D8C">
        <w:rPr>
          <w:lang w:eastAsia="hu-HU"/>
        </w:rPr>
        <w:t xml:space="preserve"> szakaszának kitöltésére szorítkozzon anélkül, hogy a IV. rész bármely további szakaszát kitöltené. </w:t>
      </w:r>
    </w:p>
    <w:p w:rsidR="008B500E" w:rsidRPr="00D72D8C" w:rsidRDefault="008B500E" w:rsidP="00573ED6">
      <w:pPr>
        <w:autoSpaceDE w:val="0"/>
        <w:jc w:val="both"/>
        <w:rPr>
          <w:lang w:eastAsia="hu-HU"/>
        </w:rPr>
      </w:pPr>
    </w:p>
    <w:p w:rsidR="008B500E" w:rsidRPr="00D72D8C" w:rsidRDefault="008B500E" w:rsidP="00573ED6">
      <w:pPr>
        <w:shd w:val="clear" w:color="auto" w:fill="FFFFFF"/>
        <w:ind w:left="708"/>
        <w:jc w:val="both"/>
      </w:pPr>
      <w:r w:rsidRPr="00D72D8C">
        <w:rPr>
          <w:lang w:eastAsia="hu-HU"/>
        </w:rPr>
        <w:t xml:space="preserve">15.2. igazolás az ajánlatkérő felhívására: az ajánlatkérő 321/2015. (X. 30.) Korm. rendelet 1. § (2) bekezdése szerinti felhívására, egyszerű másolatban csatolni kell a Korm. rendelet 19. § (1) bekezdés a) pontja alapján az ajánlattevő valamennyi számlavezető pénzügyi intézménytől szármázó, valamennyi pénzforgalmi számlájára vonatkozó nyilatkozatát, amelynek kötelezően tartalmaznia kell (attól függően, hogy ajánlattevő mikor jött létre, illetve mikor kezdte meg tevékenységét, amennyiben ezek az adatok rendelkezésre állnak) a számla számát, a megnyitás dátumát, továbbá azt, hogy számláján/számláin az ajánlati felhívás feladásának napjától visszafelé számított 2 évben 30 napot meghaladó sorba állítás volt-e. </w:t>
      </w:r>
    </w:p>
    <w:p w:rsidR="008B500E" w:rsidRPr="00D72D8C" w:rsidRDefault="008B500E" w:rsidP="008B500E">
      <w:pPr>
        <w:shd w:val="clear" w:color="auto" w:fill="FFFFFF"/>
      </w:pPr>
    </w:p>
    <w:p w:rsidR="008B500E" w:rsidRPr="00D72D8C" w:rsidRDefault="008B500E" w:rsidP="008B500E">
      <w:pPr>
        <w:shd w:val="clear" w:color="auto" w:fill="FFFFFF"/>
      </w:pPr>
    </w:p>
    <w:p w:rsidR="008B500E" w:rsidRPr="00D72D8C" w:rsidRDefault="008B500E" w:rsidP="008B500E">
      <w:pPr>
        <w:numPr>
          <w:ilvl w:val="0"/>
          <w:numId w:val="26"/>
        </w:numPr>
        <w:shd w:val="clear" w:color="auto" w:fill="FFFFFF"/>
        <w:jc w:val="both"/>
        <w:rPr>
          <w:color w:val="000000"/>
        </w:rPr>
      </w:pPr>
      <w:r w:rsidRPr="00D72D8C">
        <w:rPr>
          <w:color w:val="000000"/>
        </w:rPr>
        <w:t xml:space="preserve">Műszaki és szakmai alkalmasság igazolása: az ajánlati felhívás III.2.2. pont, „igazolási mód” rovata szerint: illetve az egységes európai közbeszerzési dokumentum kitöltése tekintetében </w:t>
      </w:r>
      <w:r w:rsidR="00973195" w:rsidRPr="00D72D8C">
        <w:rPr>
          <w:color w:val="000000"/>
        </w:rPr>
        <w:t>a közbeszerzési dokumentumok 9</w:t>
      </w:r>
      <w:r w:rsidRPr="00D72D8C">
        <w:rPr>
          <w:color w:val="000000"/>
        </w:rPr>
        <w:t>. pontja szerint</w:t>
      </w:r>
    </w:p>
    <w:p w:rsidR="008B500E" w:rsidRPr="00D72D8C" w:rsidRDefault="008B500E" w:rsidP="008B500E">
      <w:pPr>
        <w:shd w:val="clear" w:color="auto" w:fill="FFFFFF"/>
        <w:jc w:val="both"/>
      </w:pPr>
    </w:p>
    <w:p w:rsidR="008B500E" w:rsidRPr="00D72D8C" w:rsidRDefault="008B500E" w:rsidP="008B500E">
      <w:pPr>
        <w:ind w:left="708"/>
        <w:jc w:val="both"/>
        <w:rPr>
          <w:lang w:eastAsia="hu-HU"/>
        </w:rPr>
      </w:pPr>
      <w:r w:rsidRPr="00D72D8C">
        <w:t xml:space="preserve">16.1. előzetes igazolás: az adott részre vonatkozó egységes európai közbeszerzési dokumentum formanyomtatványának benyújtásával; </w:t>
      </w:r>
      <w:r w:rsidRPr="00D72D8C">
        <w:rPr>
          <w:lang w:eastAsia="hu-HU"/>
        </w:rPr>
        <w:t>E tekintetben az ajánlattevő az egységes európai közbeszerzési dokumentum IV. rész „</w:t>
      </w:r>
      <w:r w:rsidRPr="00D72D8C">
        <w:rPr>
          <w:sz w:val="22"/>
        </w:rPr>
        <w:sym w:font="Symbol" w:char="F061"/>
      </w:r>
      <w:r w:rsidRPr="00D72D8C">
        <w:rPr>
          <w:sz w:val="22"/>
        </w:rPr>
        <w:t>”</w:t>
      </w:r>
      <w:r w:rsidRPr="00D72D8C">
        <w:rPr>
          <w:lang w:eastAsia="hu-HU"/>
        </w:rPr>
        <w:t xml:space="preserve"> szakaszának kitöltésére szorítkozzon anélkül, hogy a IV. rész bármely további szakaszát kitöltené. </w:t>
      </w:r>
    </w:p>
    <w:p w:rsidR="008B500E" w:rsidRPr="00D72D8C" w:rsidRDefault="008B500E" w:rsidP="008B500E">
      <w:pPr>
        <w:shd w:val="clear" w:color="auto" w:fill="FFFFFF"/>
        <w:jc w:val="both"/>
      </w:pPr>
    </w:p>
    <w:p w:rsidR="008B500E" w:rsidRPr="00D72D8C" w:rsidRDefault="008B500E" w:rsidP="00380227">
      <w:pPr>
        <w:autoSpaceDE w:val="0"/>
        <w:ind w:left="708"/>
        <w:jc w:val="both"/>
        <w:rPr>
          <w:color w:val="000000"/>
          <w:lang w:eastAsia="hu-HU"/>
        </w:rPr>
      </w:pPr>
      <w:r w:rsidRPr="00D72D8C">
        <w:t xml:space="preserve">16.2. </w:t>
      </w:r>
      <w:r w:rsidR="00380227" w:rsidRPr="00D72D8C">
        <w:t xml:space="preserve">igazolás az </w:t>
      </w:r>
      <w:r w:rsidRPr="00D72D8C">
        <w:t>ajánlatkérő felhívására: valamennyi 321/2015. (X.30.) Korm.rendelet 21. § (1) bekezdés a) pontja alapján, az ajánlati felhívás feladásától visszafelé számított 3 év legjelentősebb szállításaira vonatkozó nyilatkozatait/ igazolásait.</w:t>
      </w:r>
      <w:r w:rsidRPr="00D72D8C">
        <w:rPr>
          <w:color w:val="000000"/>
          <w:lang w:eastAsia="hu-HU"/>
        </w:rPr>
        <w:t xml:space="preserve"> </w:t>
      </w:r>
    </w:p>
    <w:p w:rsidR="008B500E" w:rsidRPr="00D72D8C" w:rsidRDefault="008B500E" w:rsidP="00380227">
      <w:pPr>
        <w:autoSpaceDE w:val="0"/>
        <w:ind w:firstLine="708"/>
        <w:jc w:val="both"/>
        <w:rPr>
          <w:color w:val="000000"/>
          <w:lang w:eastAsia="hu-HU"/>
        </w:rPr>
      </w:pPr>
      <w:r w:rsidRPr="00D72D8C">
        <w:rPr>
          <w:color w:val="000000"/>
          <w:lang w:eastAsia="hu-HU"/>
        </w:rPr>
        <w:t>A referencia-nyilatkozatnak, illetve igazolásnak tartalmaznia kell legalább a következőket:</w:t>
      </w:r>
    </w:p>
    <w:p w:rsidR="008B500E" w:rsidRPr="00D72D8C" w:rsidRDefault="008B500E" w:rsidP="008B500E">
      <w:pPr>
        <w:numPr>
          <w:ilvl w:val="0"/>
          <w:numId w:val="22"/>
        </w:numPr>
        <w:tabs>
          <w:tab w:val="clear" w:pos="360"/>
          <w:tab w:val="num" w:pos="1715"/>
        </w:tabs>
        <w:autoSpaceDE w:val="0"/>
        <w:ind w:left="1715" w:hanging="425"/>
        <w:rPr>
          <w:color w:val="000000"/>
          <w:lang w:eastAsia="hu-HU"/>
        </w:rPr>
      </w:pPr>
      <w:r w:rsidRPr="00D72D8C">
        <w:rPr>
          <w:color w:val="000000"/>
          <w:lang w:eastAsia="hu-HU"/>
        </w:rPr>
        <w:t>a teljesítés ideje,</w:t>
      </w:r>
    </w:p>
    <w:p w:rsidR="008B500E" w:rsidRPr="00D72D8C" w:rsidRDefault="008B500E" w:rsidP="008B500E">
      <w:pPr>
        <w:numPr>
          <w:ilvl w:val="0"/>
          <w:numId w:val="22"/>
        </w:numPr>
        <w:tabs>
          <w:tab w:val="clear" w:pos="360"/>
          <w:tab w:val="num" w:pos="1715"/>
        </w:tabs>
        <w:autoSpaceDE w:val="0"/>
        <w:ind w:left="1715" w:hanging="425"/>
        <w:rPr>
          <w:color w:val="000000"/>
          <w:lang w:eastAsia="hu-HU"/>
        </w:rPr>
      </w:pPr>
      <w:r w:rsidRPr="00D72D8C">
        <w:rPr>
          <w:color w:val="000000"/>
          <w:lang w:eastAsia="hu-HU"/>
        </w:rPr>
        <w:t>a szerződést kötő másik fél megnevezése,</w:t>
      </w:r>
    </w:p>
    <w:p w:rsidR="008B500E" w:rsidRPr="00D72D8C" w:rsidRDefault="008B500E" w:rsidP="008B500E">
      <w:pPr>
        <w:numPr>
          <w:ilvl w:val="0"/>
          <w:numId w:val="22"/>
        </w:numPr>
        <w:tabs>
          <w:tab w:val="clear" w:pos="360"/>
          <w:tab w:val="num" w:pos="1715"/>
        </w:tabs>
        <w:autoSpaceDE w:val="0"/>
        <w:ind w:left="1715" w:hanging="425"/>
        <w:rPr>
          <w:color w:val="000000"/>
          <w:lang w:eastAsia="hu-HU"/>
        </w:rPr>
      </w:pPr>
      <w:r w:rsidRPr="00D72D8C">
        <w:rPr>
          <w:color w:val="000000"/>
          <w:lang w:eastAsia="hu-HU"/>
        </w:rPr>
        <w:t>a szállított emberi alkalmazású oltóanyag megnevezése,</w:t>
      </w:r>
    </w:p>
    <w:p w:rsidR="008B500E" w:rsidRPr="00D72D8C" w:rsidRDefault="008B500E" w:rsidP="008B500E">
      <w:pPr>
        <w:numPr>
          <w:ilvl w:val="0"/>
          <w:numId w:val="22"/>
        </w:numPr>
        <w:tabs>
          <w:tab w:val="clear" w:pos="360"/>
          <w:tab w:val="num" w:pos="1715"/>
        </w:tabs>
        <w:autoSpaceDE w:val="0"/>
        <w:ind w:left="1715" w:hanging="425"/>
        <w:rPr>
          <w:color w:val="000000"/>
          <w:lang w:eastAsia="hu-HU"/>
        </w:rPr>
      </w:pPr>
      <w:r w:rsidRPr="00D72D8C">
        <w:rPr>
          <w:color w:val="000000"/>
          <w:lang w:eastAsia="hu-HU"/>
        </w:rPr>
        <w:t>ellenszolgáltatás összege,</w:t>
      </w:r>
    </w:p>
    <w:p w:rsidR="008B500E" w:rsidRPr="00D72D8C" w:rsidRDefault="008B500E" w:rsidP="008B500E">
      <w:pPr>
        <w:numPr>
          <w:ilvl w:val="0"/>
          <w:numId w:val="22"/>
        </w:numPr>
        <w:tabs>
          <w:tab w:val="clear" w:pos="360"/>
          <w:tab w:val="num" w:pos="1715"/>
        </w:tabs>
        <w:autoSpaceDE w:val="0"/>
        <w:ind w:left="1715" w:hanging="425"/>
        <w:rPr>
          <w:color w:val="000000"/>
          <w:lang w:eastAsia="hu-HU"/>
        </w:rPr>
      </w:pPr>
      <w:r w:rsidRPr="00D72D8C">
        <w:rPr>
          <w:color w:val="000000"/>
          <w:lang w:eastAsia="hu-HU"/>
        </w:rPr>
        <w:t>a teljesítés az előírásoknak és a szerződésnek megfelelően történt-e,</w:t>
      </w:r>
    </w:p>
    <w:p w:rsidR="008B500E" w:rsidRPr="00D72D8C" w:rsidRDefault="008B500E" w:rsidP="008B500E">
      <w:pPr>
        <w:numPr>
          <w:ilvl w:val="0"/>
          <w:numId w:val="22"/>
        </w:numPr>
        <w:tabs>
          <w:tab w:val="clear" w:pos="360"/>
          <w:tab w:val="num" w:pos="1715"/>
        </w:tabs>
        <w:autoSpaceDE w:val="0"/>
        <w:ind w:left="1715" w:hanging="425"/>
        <w:rPr>
          <w:color w:val="000000"/>
          <w:lang w:eastAsia="hu-HU"/>
        </w:rPr>
      </w:pPr>
      <w:r w:rsidRPr="00D72D8C">
        <w:rPr>
          <w:color w:val="000000"/>
          <w:lang w:eastAsia="hu-HU"/>
        </w:rPr>
        <w:t xml:space="preserve">a teljesítés határidőben megtörtént-e, </w:t>
      </w:r>
    </w:p>
    <w:p w:rsidR="008B500E" w:rsidRPr="00D72D8C" w:rsidRDefault="008B500E" w:rsidP="008B500E">
      <w:pPr>
        <w:numPr>
          <w:ilvl w:val="0"/>
          <w:numId w:val="22"/>
        </w:numPr>
        <w:tabs>
          <w:tab w:val="clear" w:pos="360"/>
          <w:tab w:val="num" w:pos="1715"/>
        </w:tabs>
        <w:autoSpaceDE w:val="0"/>
        <w:ind w:left="1715" w:hanging="425"/>
        <w:rPr>
          <w:color w:val="000000"/>
          <w:lang w:eastAsia="hu-HU"/>
        </w:rPr>
      </w:pPr>
      <w:r w:rsidRPr="00D72D8C">
        <w:rPr>
          <w:color w:val="000000"/>
          <w:lang w:eastAsia="hu-HU"/>
        </w:rPr>
        <w:t>amennyiben a teljesítést közös ajánlattevőként végezte, a referenciaigazolásban szerepelnie kell, hogy a teljesítésben milyen százalékos arányban vett részt.</w:t>
      </w:r>
    </w:p>
    <w:p w:rsidR="008B500E" w:rsidRPr="00D72D8C" w:rsidRDefault="008B500E" w:rsidP="00573ED6">
      <w:pPr>
        <w:autoSpaceDE w:val="0"/>
        <w:jc w:val="both"/>
        <w:rPr>
          <w:color w:val="000000"/>
          <w:lang w:eastAsia="hu-HU"/>
        </w:rPr>
      </w:pPr>
    </w:p>
    <w:p w:rsidR="008B500E" w:rsidRPr="00D72D8C" w:rsidRDefault="008B500E" w:rsidP="00573ED6">
      <w:pPr>
        <w:autoSpaceDE w:val="0"/>
        <w:ind w:left="708"/>
        <w:jc w:val="both"/>
        <w:rPr>
          <w:color w:val="000000"/>
          <w:lang w:eastAsia="hu-HU"/>
        </w:rPr>
      </w:pPr>
      <w:r w:rsidRPr="00D72D8C">
        <w:rPr>
          <w:color w:val="000000"/>
          <w:lang w:eastAsia="hu-HU"/>
        </w:rPr>
        <w:t>A Kbt. 69. § (4)-(7) bekezdésre tekintettel Ajánlatkérő felhívja ajánlattevő(ke)t az igazolás(ok) benyújtására, az igazolás(ok)nak a 321/2015. (X. 30.) Korm.rendelet 22. § (1)-(2) bekezdésében foglaltaknak kell megfelelniük.</w:t>
      </w:r>
    </w:p>
    <w:p w:rsidR="008B500E" w:rsidRPr="00D72D8C" w:rsidRDefault="008B500E" w:rsidP="008B500E">
      <w:pPr>
        <w:autoSpaceDE w:val="0"/>
        <w:autoSpaceDN w:val="0"/>
        <w:adjustRightInd w:val="0"/>
        <w:jc w:val="both"/>
        <w:rPr>
          <w:color w:val="000000"/>
          <w:lang w:eastAsia="hu-HU"/>
        </w:rPr>
      </w:pPr>
    </w:p>
    <w:p w:rsidR="008B500E" w:rsidRPr="00D72D8C" w:rsidRDefault="008B500E" w:rsidP="008B500E">
      <w:pPr>
        <w:autoSpaceDE w:val="0"/>
        <w:autoSpaceDN w:val="0"/>
        <w:adjustRightInd w:val="0"/>
        <w:ind w:left="708"/>
        <w:jc w:val="both"/>
        <w:rPr>
          <w:color w:val="000000"/>
          <w:lang w:eastAsia="hu-HU"/>
        </w:rPr>
      </w:pPr>
      <w:r w:rsidRPr="00D72D8C">
        <w:rPr>
          <w:color w:val="000000"/>
          <w:lang w:eastAsia="hu-HU"/>
        </w:rPr>
        <w:t>Amennyiben az ajánlattevő több részre is ajánlatot tesz, ugyanazon referencia nyilatkozatot/ igazolást több rész vonatkozásában is benyújthatja. Kérjük azonban annak megjelölését, hogy a benyújtott igazolást mely részek vonatkozásában vegye figyelembe az ajánlattevő.</w:t>
      </w:r>
      <w:r w:rsidR="00863910" w:rsidRPr="00D72D8C">
        <w:rPr>
          <w:color w:val="000000"/>
          <w:lang w:eastAsia="hu-HU"/>
        </w:rPr>
        <w:t xml:space="preserve"> (lásd 12. számú iratminta)</w:t>
      </w:r>
    </w:p>
    <w:p w:rsidR="008B500E" w:rsidRPr="00D72D8C" w:rsidRDefault="008B500E" w:rsidP="008B500E">
      <w:pPr>
        <w:shd w:val="clear" w:color="auto" w:fill="FFFFFF"/>
      </w:pPr>
    </w:p>
    <w:p w:rsidR="008B500E" w:rsidRPr="00D72D8C" w:rsidRDefault="008B500E" w:rsidP="008B500E">
      <w:pPr>
        <w:shd w:val="clear" w:color="auto" w:fill="FFFFFF"/>
        <w:rPr>
          <w:color w:val="000000"/>
        </w:rPr>
      </w:pPr>
    </w:p>
    <w:p w:rsidR="006C4EF5" w:rsidRPr="00D72D8C" w:rsidRDefault="006C4EF5">
      <w:pPr>
        <w:jc w:val="both"/>
        <w:rPr>
          <w:b/>
          <w:bCs/>
        </w:rPr>
      </w:pPr>
      <w:r w:rsidRPr="00D72D8C">
        <w:rPr>
          <w:b/>
          <w:bCs/>
        </w:rPr>
        <w:t>Egységes európai közbeszerzési dokumentum formanyomtatványával kapcsolatos információk:</w:t>
      </w:r>
    </w:p>
    <w:p w:rsidR="006C4EF5" w:rsidRPr="00D72D8C" w:rsidRDefault="006C4EF5">
      <w:pPr>
        <w:jc w:val="both"/>
        <w:rPr>
          <w:b/>
          <w:bCs/>
        </w:rPr>
      </w:pPr>
    </w:p>
    <w:p w:rsidR="00894664" w:rsidRPr="00D72D8C" w:rsidRDefault="00894664" w:rsidP="00894664">
      <w:pPr>
        <w:autoSpaceDE w:val="0"/>
        <w:jc w:val="both"/>
      </w:pPr>
      <w:r w:rsidRPr="00D72D8C">
        <w:rPr>
          <w:color w:val="000000"/>
        </w:rPr>
        <w:t xml:space="preserve">A 321/2015. (X.30.) Korm.rendelet 2. § (1) bekezdése értelmében az egységes </w:t>
      </w:r>
      <w:r w:rsidRPr="00D72D8C">
        <w:t>európai közbeszerzési dokumentumnak tartalmaznia kell:</w:t>
      </w:r>
    </w:p>
    <w:p w:rsidR="00894664" w:rsidRPr="00D72D8C" w:rsidRDefault="00894664" w:rsidP="00894664">
      <w:pPr>
        <w:widowControl w:val="0"/>
        <w:numPr>
          <w:ilvl w:val="0"/>
          <w:numId w:val="23"/>
        </w:numPr>
        <w:autoSpaceDE w:val="0"/>
        <w:ind w:left="426" w:hanging="284"/>
        <w:jc w:val="both"/>
      </w:pPr>
      <w:r w:rsidRPr="00D72D8C">
        <w:t xml:space="preserve">az ajánlat vagy részvételi jelentkezés benyújtásakor már ismert </w:t>
      </w:r>
      <w:r w:rsidRPr="00D72D8C">
        <w:rPr>
          <w:b/>
        </w:rPr>
        <w:t>alvállalkozókat, amelyeknek a kapacitásaira az ajánlattevő</w:t>
      </w:r>
      <w:r w:rsidR="007D6CBE" w:rsidRPr="00D72D8C">
        <w:rPr>
          <w:b/>
        </w:rPr>
        <w:t xml:space="preserve"> </w:t>
      </w:r>
      <w:r w:rsidRPr="00D72D8C">
        <w:rPr>
          <w:b/>
        </w:rPr>
        <w:t>nem támaszkodik,</w:t>
      </w:r>
    </w:p>
    <w:p w:rsidR="00894664" w:rsidRPr="00D72D8C" w:rsidRDefault="00894664" w:rsidP="00894664">
      <w:pPr>
        <w:widowControl w:val="0"/>
        <w:numPr>
          <w:ilvl w:val="0"/>
          <w:numId w:val="23"/>
        </w:numPr>
        <w:autoSpaceDE w:val="0"/>
        <w:ind w:left="426" w:hanging="284"/>
        <w:jc w:val="both"/>
      </w:pPr>
      <w:r w:rsidRPr="00D72D8C">
        <w:t xml:space="preserve">a Kbt. 62. §-ában említett </w:t>
      </w:r>
      <w:r w:rsidRPr="00D72D8C">
        <w:rPr>
          <w:b/>
        </w:rPr>
        <w:t>kizáró okok</w:t>
      </w:r>
      <w:r w:rsidRPr="00D72D8C">
        <w:t xml:space="preserve"> hiányát:</w:t>
      </w:r>
    </w:p>
    <w:p w:rsidR="00894664" w:rsidRPr="00D72D8C" w:rsidRDefault="00894664" w:rsidP="009706D3">
      <w:pPr>
        <w:numPr>
          <w:ilvl w:val="1"/>
          <w:numId w:val="23"/>
        </w:numPr>
        <w:jc w:val="both"/>
      </w:pPr>
      <w:r w:rsidRPr="00D72D8C">
        <w:t xml:space="preserve">a Kbt. 62. § (1) bekezdés </w:t>
      </w:r>
      <w:r w:rsidRPr="00D72D8C">
        <w:rPr>
          <w:i/>
          <w:iCs/>
        </w:rPr>
        <w:t xml:space="preserve">a) </w:t>
      </w:r>
      <w:r w:rsidRPr="00D72D8C">
        <w:t xml:space="preserve">pont </w:t>
      </w:r>
      <w:r w:rsidRPr="00D72D8C">
        <w:rPr>
          <w:i/>
          <w:iCs/>
        </w:rPr>
        <w:t xml:space="preserve">aa)-af) </w:t>
      </w:r>
      <w:r w:rsidRPr="00D72D8C">
        <w:t>alpontokra vonatkozó nyilatkozat tekintetében a gazdasági szereplő a formanyomtatvány III. részének „A” szakaszát tölti ki,</w:t>
      </w:r>
    </w:p>
    <w:p w:rsidR="00894664" w:rsidRPr="00D72D8C" w:rsidRDefault="00894664" w:rsidP="009706D3">
      <w:pPr>
        <w:numPr>
          <w:ilvl w:val="1"/>
          <w:numId w:val="23"/>
        </w:numPr>
        <w:jc w:val="both"/>
      </w:pPr>
      <w:r w:rsidRPr="00D72D8C">
        <w:t xml:space="preserve">a Kbt. 62. § (1) bekezdés </w:t>
      </w:r>
      <w:r w:rsidRPr="00D72D8C">
        <w:rPr>
          <w:i/>
          <w:iCs/>
        </w:rPr>
        <w:t xml:space="preserve">a) </w:t>
      </w:r>
      <w:r w:rsidRPr="00D72D8C">
        <w:t xml:space="preserve">pont </w:t>
      </w:r>
      <w:r w:rsidRPr="00D72D8C">
        <w:rPr>
          <w:i/>
          <w:iCs/>
        </w:rPr>
        <w:t xml:space="preserve">ag) </w:t>
      </w:r>
      <w:r w:rsidRPr="00D72D8C">
        <w:t>alpontra vonatkozó nyilatkozatot a gazdasági szereplő a formanyomtatvány III. részének „D” szakaszában teszi meg,</w:t>
      </w:r>
    </w:p>
    <w:p w:rsidR="00894664" w:rsidRPr="00D72D8C" w:rsidRDefault="00894664" w:rsidP="009706D3">
      <w:pPr>
        <w:numPr>
          <w:ilvl w:val="1"/>
          <w:numId w:val="23"/>
        </w:numPr>
        <w:jc w:val="both"/>
      </w:pPr>
      <w:r w:rsidRPr="00D72D8C">
        <w:t xml:space="preserve">a Kbt. 62. § (1) bekezdés </w:t>
      </w:r>
      <w:r w:rsidRPr="00D72D8C">
        <w:rPr>
          <w:i/>
          <w:iCs/>
        </w:rPr>
        <w:t xml:space="preserve">a) </w:t>
      </w:r>
      <w:r w:rsidRPr="00D72D8C">
        <w:t xml:space="preserve">pont </w:t>
      </w:r>
      <w:r w:rsidRPr="00D72D8C">
        <w:rPr>
          <w:i/>
          <w:iCs/>
        </w:rPr>
        <w:t xml:space="preserve">ah) </w:t>
      </w:r>
      <w:r w:rsidRPr="00D72D8C">
        <w:t xml:space="preserve">alpontjára vonatkozóan a nem Magyarországon letelepedett gazdasági szereplő a formanyomtatvány </w:t>
      </w:r>
      <w:r w:rsidRPr="00D72D8C">
        <w:rPr>
          <w:i/>
          <w:iCs/>
        </w:rPr>
        <w:t xml:space="preserve">a) </w:t>
      </w:r>
      <w:r w:rsidRPr="00D72D8C">
        <w:t xml:space="preserve">és </w:t>
      </w:r>
      <w:r w:rsidRPr="00D72D8C">
        <w:rPr>
          <w:i/>
          <w:iCs/>
        </w:rPr>
        <w:t xml:space="preserve">b) </w:t>
      </w:r>
      <w:r w:rsidRPr="00D72D8C">
        <w:t xml:space="preserve">pontnak megfelelő kitöltésével egyben az </w:t>
      </w:r>
      <w:r w:rsidRPr="00D72D8C">
        <w:rPr>
          <w:i/>
          <w:iCs/>
        </w:rPr>
        <w:t xml:space="preserve">ah) </w:t>
      </w:r>
      <w:r w:rsidRPr="00D72D8C">
        <w:t>alpontban említett személyes joga szerinti hasonló bűncselekményekről is nyilatkozik,</w:t>
      </w:r>
    </w:p>
    <w:p w:rsidR="00894664" w:rsidRPr="00D72D8C" w:rsidRDefault="00894664" w:rsidP="009706D3">
      <w:pPr>
        <w:numPr>
          <w:ilvl w:val="1"/>
          <w:numId w:val="23"/>
        </w:numPr>
        <w:jc w:val="both"/>
      </w:pPr>
      <w:r w:rsidRPr="00D72D8C">
        <w:t xml:space="preserve">a Kbt. 62. § (1) bekezdés </w:t>
      </w:r>
      <w:r w:rsidRPr="00D72D8C">
        <w:rPr>
          <w:i/>
          <w:iCs/>
        </w:rPr>
        <w:t xml:space="preserve">b) </w:t>
      </w:r>
      <w:r w:rsidRPr="00D72D8C">
        <w:t xml:space="preserve">pontjára vonatkozóan a formanyomtatvány III. részének „B” szakasza kitöltésével nyilatkozik azzal, hogy csak az egy évnél régebben lejárt </w:t>
      </w:r>
      <w:r w:rsidRPr="00D72D8C">
        <w:lastRenderedPageBreak/>
        <w:t>adó-, vámfizetési vagy társadalombiztosítási járulék tartozást és a tartozás lejártának időpontját kötelező feltüntetni,</w:t>
      </w:r>
    </w:p>
    <w:p w:rsidR="00894664" w:rsidRPr="00D72D8C" w:rsidRDefault="00894664" w:rsidP="009706D3">
      <w:pPr>
        <w:numPr>
          <w:ilvl w:val="1"/>
          <w:numId w:val="23"/>
        </w:numPr>
        <w:jc w:val="both"/>
      </w:pPr>
      <w:r w:rsidRPr="00D72D8C">
        <w:t xml:space="preserve">a Kbt. 62. § (1) bekezdés </w:t>
      </w:r>
      <w:r w:rsidRPr="00D72D8C">
        <w:rPr>
          <w:i/>
          <w:iCs/>
        </w:rPr>
        <w:t>c)</w:t>
      </w:r>
      <w:r w:rsidRPr="00D72D8C">
        <w:t xml:space="preserve">, </w:t>
      </w:r>
      <w:r w:rsidRPr="00D72D8C">
        <w:rPr>
          <w:i/>
          <w:iCs/>
        </w:rPr>
        <w:t>d)</w:t>
      </w:r>
      <w:r w:rsidRPr="00D72D8C">
        <w:t xml:space="preserve">, </w:t>
      </w:r>
      <w:r w:rsidRPr="00D72D8C">
        <w:rPr>
          <w:i/>
          <w:iCs/>
        </w:rPr>
        <w:t xml:space="preserve">h)-j) </w:t>
      </w:r>
      <w:r w:rsidRPr="00D72D8C">
        <w:t xml:space="preserve">és </w:t>
      </w:r>
      <w:r w:rsidRPr="00D72D8C">
        <w:rPr>
          <w:i/>
          <w:iCs/>
        </w:rPr>
        <w:t xml:space="preserve">m) </w:t>
      </w:r>
      <w:r w:rsidRPr="00D72D8C">
        <w:t>pontjára vonatkozóan a formanyomtatvány III. része „C” szakaszának vonatkozó pontjai kitöltésével nyilatkozik,</w:t>
      </w:r>
    </w:p>
    <w:p w:rsidR="00894664" w:rsidRPr="00D72D8C" w:rsidRDefault="00894664" w:rsidP="009706D3">
      <w:pPr>
        <w:numPr>
          <w:ilvl w:val="1"/>
          <w:numId w:val="23"/>
        </w:numPr>
        <w:jc w:val="both"/>
      </w:pPr>
      <w:r w:rsidRPr="00D72D8C">
        <w:t xml:space="preserve">a Kbt. 62. § (1) bekezdés </w:t>
      </w:r>
      <w:r w:rsidRPr="00D72D8C">
        <w:rPr>
          <w:i/>
          <w:iCs/>
        </w:rPr>
        <w:t>e)-g)</w:t>
      </w:r>
      <w:r w:rsidRPr="00D72D8C">
        <w:t xml:space="preserve">, </w:t>
      </w:r>
      <w:r w:rsidRPr="00D72D8C">
        <w:rPr>
          <w:i/>
          <w:iCs/>
        </w:rPr>
        <w:t>k)</w:t>
      </w:r>
      <w:r w:rsidRPr="00D72D8C">
        <w:t xml:space="preserve">, </w:t>
      </w:r>
      <w:r w:rsidRPr="00D72D8C">
        <w:rPr>
          <w:i/>
          <w:iCs/>
        </w:rPr>
        <w:t xml:space="preserve">l) </w:t>
      </w:r>
      <w:r w:rsidRPr="00D72D8C">
        <w:t xml:space="preserve">és </w:t>
      </w:r>
      <w:r w:rsidRPr="00D72D8C">
        <w:rPr>
          <w:i/>
          <w:iCs/>
        </w:rPr>
        <w:t xml:space="preserve">p) </w:t>
      </w:r>
      <w:r w:rsidRPr="00D72D8C">
        <w:t>pontjára vonatkozóan a formanyomtatvány III. részének „D” szakaszában a vonatkozó pontok kitöltésével nyilatkozik,</w:t>
      </w:r>
    </w:p>
    <w:p w:rsidR="00894664" w:rsidRPr="00D72D8C" w:rsidRDefault="00894664" w:rsidP="009706D3">
      <w:pPr>
        <w:numPr>
          <w:ilvl w:val="1"/>
          <w:numId w:val="23"/>
        </w:numPr>
        <w:jc w:val="both"/>
      </w:pPr>
      <w:r w:rsidRPr="00D72D8C">
        <w:t xml:space="preserve">a Kbt. 62. § (1) bekezdés </w:t>
      </w:r>
      <w:r w:rsidRPr="00D72D8C">
        <w:rPr>
          <w:i/>
          <w:iCs/>
        </w:rPr>
        <w:t xml:space="preserve">n)-o) </w:t>
      </w:r>
      <w:r w:rsidRPr="00D72D8C">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894664" w:rsidRPr="00D72D8C" w:rsidRDefault="00894664" w:rsidP="00894664">
      <w:pPr>
        <w:ind w:left="612"/>
        <w:jc w:val="both"/>
      </w:pPr>
      <w:r w:rsidRPr="00D72D8C">
        <w:t>A gazdasági szereplőknek a formanyomtatványban fel kell tüntetniük azt is, hogy a III. rész szerinti igazolások kiállítására mely szerv jogosult.</w:t>
      </w:r>
      <w:r w:rsidRPr="00D72D8C">
        <w:rPr>
          <w:color w:val="000000"/>
        </w:rPr>
        <w:t xml:space="preserve"> A 321/2015. (X.30.) Korm.rendelet </w:t>
      </w:r>
      <w:r w:rsidRPr="00D72D8C">
        <w:rPr>
          <w:bCs/>
        </w:rPr>
        <w:t xml:space="preserve">6. § </w:t>
      </w:r>
      <w:r w:rsidRPr="00D72D8C">
        <w:t>(1) bekezdése értelmében ha az ajánlatkérő a Kbt. 69. § (11) bekezdésében foglaltaknak megfelelően közvetlenül hozzáfér a kizáró okok hiányát igazoló adatbázisokhoz, a gazdasági szereplőknek ezen adatbázisok elérhetőségét is fel kell tüntetniük a formanyomtatvány megfelelő részeiben.</w:t>
      </w:r>
    </w:p>
    <w:p w:rsidR="00894664" w:rsidRPr="00D72D8C" w:rsidRDefault="00894664" w:rsidP="00894664">
      <w:pPr>
        <w:widowControl w:val="0"/>
        <w:numPr>
          <w:ilvl w:val="0"/>
          <w:numId w:val="23"/>
        </w:numPr>
        <w:autoSpaceDE w:val="0"/>
        <w:ind w:left="426" w:hanging="284"/>
        <w:jc w:val="both"/>
      </w:pPr>
      <w:r w:rsidRPr="00D72D8C">
        <w:rPr>
          <w:b/>
        </w:rPr>
        <w:t>Az előírt</w:t>
      </w:r>
      <w:r w:rsidRPr="00D72D8C" w:rsidDel="00A72D32">
        <w:rPr>
          <w:b/>
        </w:rPr>
        <w:t xml:space="preserve"> </w:t>
      </w:r>
      <w:r w:rsidRPr="00D72D8C">
        <w:rPr>
          <w:b/>
        </w:rPr>
        <w:t>gazdasági és pénzügyi, illetve műszaki és szakmai alkalmassági minimumkövetelménynek való megfelelés igazolása tekintetében</w:t>
      </w:r>
      <w:r w:rsidRPr="00D72D8C">
        <w:t xml:space="preserve"> az ajánlattevő szorítkoz</w:t>
      </w:r>
      <w:r w:rsidRPr="00D72D8C" w:rsidDel="00A72D32">
        <w:t>hat</w:t>
      </w:r>
      <w:r w:rsidRPr="00D72D8C">
        <w:t xml:space="preserve"> a IV. rész </w:t>
      </w:r>
      <w:r w:rsidR="00573ED6" w:rsidRPr="00D72D8C">
        <w:t>„</w:t>
      </w:r>
      <w:r w:rsidR="00573ED6" w:rsidRPr="00D72D8C">
        <w:rPr>
          <w:sz w:val="22"/>
        </w:rPr>
        <w:sym w:font="Symbol" w:char="F061"/>
      </w:r>
      <w:r w:rsidR="00573ED6" w:rsidRPr="00D72D8C">
        <w:rPr>
          <w:sz w:val="22"/>
        </w:rPr>
        <w:t xml:space="preserve">” </w:t>
      </w:r>
      <w:r w:rsidRPr="00D72D8C">
        <w:t xml:space="preserve">szakaszának kitöltésére anélkül, hogy a IV. rész bármely további szakaszát kitöltené.  </w:t>
      </w:r>
    </w:p>
    <w:p w:rsidR="00894664" w:rsidRPr="00D72D8C" w:rsidRDefault="00894664" w:rsidP="00894664">
      <w:pPr>
        <w:jc w:val="both"/>
      </w:pPr>
    </w:p>
    <w:p w:rsidR="00894664" w:rsidRPr="00D72D8C" w:rsidRDefault="00894664" w:rsidP="00894664">
      <w:pPr>
        <w:jc w:val="both"/>
      </w:pPr>
      <w:r w:rsidRPr="00D72D8C">
        <w:rPr>
          <w:color w:val="000000"/>
        </w:rPr>
        <w:t xml:space="preserve">Az egységes </w:t>
      </w:r>
      <w:r w:rsidRPr="00D72D8C">
        <w:t xml:space="preserve">európai közbeszerzési dokumentum formanyomtatványa a </w:t>
      </w:r>
      <w:r w:rsidR="00143DE7" w:rsidRPr="00D72D8C">
        <w:t xml:space="preserve">jelen közbeszerzési dokumentum </w:t>
      </w:r>
      <w:r w:rsidRPr="00D72D8C">
        <w:t xml:space="preserve">8. számú mellékletében, részenként külön-külön található. A </w:t>
      </w:r>
      <w:r w:rsidR="00143DE7" w:rsidRPr="00D72D8C">
        <w:t xml:space="preserve">a jelen közbeszerzési dokumentum </w:t>
      </w:r>
      <w:r w:rsidRPr="00D72D8C">
        <w:t xml:space="preserve">8 számú mellékletében megtalálható </w:t>
      </w:r>
      <w:r w:rsidRPr="00D72D8C">
        <w:rPr>
          <w:color w:val="000000"/>
        </w:rPr>
        <w:t xml:space="preserve">egységes </w:t>
      </w:r>
      <w:r w:rsidRPr="00D72D8C">
        <w:t xml:space="preserve">európai közbeszerzési dokumentum formanyomtatványa közül azokat kell kitölteni, és az ajánlatban </w:t>
      </w:r>
      <w:r w:rsidR="008B500E" w:rsidRPr="00D72D8C">
        <w:t xml:space="preserve">külön – külön </w:t>
      </w:r>
      <w:r w:rsidRPr="00D72D8C">
        <w:t xml:space="preserve">benyújtani, amely rész vonatkozásában az ajánlattevő ajánlatot tesz. </w:t>
      </w:r>
    </w:p>
    <w:p w:rsidR="00894664" w:rsidRPr="00D72D8C" w:rsidRDefault="00894664" w:rsidP="00894664">
      <w:pPr>
        <w:jc w:val="both"/>
      </w:pPr>
    </w:p>
    <w:p w:rsidR="00894664" w:rsidRPr="00D72D8C" w:rsidRDefault="00894664" w:rsidP="00894664">
      <w:pPr>
        <w:jc w:val="both"/>
        <w:rPr>
          <w:color w:val="000000"/>
        </w:rPr>
      </w:pPr>
      <w:r w:rsidRPr="00D72D8C">
        <w:t xml:space="preserve">Felhívjuk az ajánlattevők figyelmét a </w:t>
      </w:r>
      <w:r w:rsidRPr="00D72D8C">
        <w:rPr>
          <w:color w:val="000000"/>
        </w:rPr>
        <w:t xml:space="preserve">321/2015. (X.30.) Korm.rendelet 7. §-ában foglaltakra. </w:t>
      </w:r>
    </w:p>
    <w:p w:rsidR="00894664" w:rsidRPr="00D72D8C" w:rsidRDefault="00894664" w:rsidP="00894664">
      <w:pPr>
        <w:jc w:val="both"/>
        <w:rPr>
          <w:color w:val="000000"/>
        </w:rPr>
      </w:pPr>
    </w:p>
    <w:p w:rsidR="006C4EF5" w:rsidRPr="00D72D8C" w:rsidRDefault="00894664" w:rsidP="00894664">
      <w:pPr>
        <w:jc w:val="both"/>
        <w:rPr>
          <w:b/>
          <w:bCs/>
        </w:rPr>
      </w:pPr>
      <w:r w:rsidRPr="00D72D8C">
        <w:t>Felhívjuk továbbá az ajánlattevők figyelmét a Bizottság (EU) az egységes európai közbeszerzési dokumentum formanyomtatványának meghatározásáról szóló 2016/7 végrehajtási rendeletére</w:t>
      </w:r>
    </w:p>
    <w:p w:rsidR="006C4EF5" w:rsidRPr="00D72D8C" w:rsidRDefault="006C4EF5">
      <w:pPr>
        <w:jc w:val="both"/>
        <w:rPr>
          <w:b/>
          <w:bCs/>
        </w:rPr>
      </w:pPr>
    </w:p>
    <w:p w:rsidR="00894664" w:rsidRPr="00D72D8C" w:rsidRDefault="00894664">
      <w:pPr>
        <w:jc w:val="both"/>
        <w:rPr>
          <w:b/>
          <w:bCs/>
        </w:rPr>
      </w:pPr>
    </w:p>
    <w:p w:rsidR="00456169" w:rsidRPr="00D72D8C" w:rsidRDefault="00456169">
      <w:pPr>
        <w:jc w:val="both"/>
        <w:rPr>
          <w:b/>
          <w:bCs/>
        </w:rPr>
      </w:pPr>
      <w:r w:rsidRPr="00D72D8C">
        <w:rPr>
          <w:b/>
          <w:bCs/>
        </w:rPr>
        <w:t xml:space="preserve">10. Az ajánlat benyújtása: </w:t>
      </w:r>
    </w:p>
    <w:p w:rsidR="00456169" w:rsidRPr="00D72D8C" w:rsidRDefault="00456169">
      <w:pPr>
        <w:jc w:val="both"/>
        <w:rPr>
          <w:b/>
          <w:bCs/>
        </w:rPr>
      </w:pPr>
    </w:p>
    <w:p w:rsidR="00456169" w:rsidRPr="00D72D8C" w:rsidRDefault="00456169">
      <w:pPr>
        <w:jc w:val="both"/>
      </w:pPr>
      <w:r w:rsidRPr="00D72D8C">
        <w:t>10.1. Az ajánlat postai úton csak tértivevényes küldeményként nyújtható be. A postai kézbesítés esetleges késedelmével kapcsolatos kockázatot az ajánlattevő viseli.</w:t>
      </w:r>
    </w:p>
    <w:p w:rsidR="00456169" w:rsidRPr="00D72D8C" w:rsidRDefault="00456169">
      <w:pPr>
        <w:ind w:left="540"/>
        <w:jc w:val="both"/>
      </w:pPr>
    </w:p>
    <w:p w:rsidR="00456169" w:rsidRPr="00D72D8C" w:rsidRDefault="00456169">
      <w:pPr>
        <w:jc w:val="both"/>
      </w:pPr>
      <w:r w:rsidRPr="00D72D8C">
        <w:t>10.2. A személyesen benyújtott ajánlat átvételét ajánlatkérő a helyszínen átvételi elismervény formájában írásban visszaigazolja. Ajánlatkérő lezáratlan, illetve sérült borítékot nem vesz át.</w:t>
      </w:r>
    </w:p>
    <w:p w:rsidR="00456169" w:rsidRPr="00D72D8C" w:rsidRDefault="00456169">
      <w:pPr>
        <w:ind w:left="540"/>
        <w:jc w:val="both"/>
      </w:pPr>
    </w:p>
    <w:p w:rsidR="00456169" w:rsidRPr="00D72D8C" w:rsidRDefault="00456169">
      <w:pPr>
        <w:jc w:val="both"/>
      </w:pPr>
      <w:r w:rsidRPr="00D72D8C">
        <w:t>10.3. A benyújtás teljesítése időpontjának a küldemény tényleges kézbesítése minősül, ami a tértivevényen, illetve az átvételi elismervényen szereplő időpont.</w:t>
      </w:r>
    </w:p>
    <w:p w:rsidR="00456169" w:rsidRPr="00D72D8C" w:rsidRDefault="00456169">
      <w:pPr>
        <w:ind w:left="540"/>
        <w:jc w:val="both"/>
      </w:pPr>
    </w:p>
    <w:p w:rsidR="00456169" w:rsidRPr="00D72D8C" w:rsidRDefault="00456169">
      <w:pPr>
        <w:jc w:val="both"/>
      </w:pPr>
      <w:r w:rsidRPr="00D72D8C">
        <w:t>10.4. Ajánlatkérő minden olyan ajánlatot, amelyet az általa előírt ajánlat-benyújtási határidőn túl kap meg, érvénytelennek nyilvánít. /Kbt. 73. § (1) a) pont/</w:t>
      </w:r>
    </w:p>
    <w:p w:rsidR="00456169" w:rsidRPr="00D72D8C" w:rsidRDefault="00456169">
      <w:pPr>
        <w:jc w:val="both"/>
      </w:pPr>
    </w:p>
    <w:p w:rsidR="00482BB5" w:rsidRPr="00D72D8C" w:rsidRDefault="00482BB5" w:rsidP="00482BB5">
      <w:pPr>
        <w:suppressAutoHyphens w:val="0"/>
        <w:jc w:val="both"/>
        <w:rPr>
          <w:rFonts w:eastAsia="Calibri"/>
          <w:lang w:eastAsia="hu-HU"/>
        </w:rPr>
      </w:pPr>
      <w:r w:rsidRPr="00D72D8C">
        <w:rPr>
          <w:rFonts w:eastAsia="Calibri"/>
          <w:lang w:eastAsia="hu-HU"/>
        </w:rPr>
        <w:t>10.5. Az ajánlatkérő az ajánlattételt nem köti ajánlati biztosíték nyújtásához.</w:t>
      </w:r>
    </w:p>
    <w:p w:rsidR="00482BB5" w:rsidRPr="00D72D8C" w:rsidRDefault="00482BB5">
      <w:pPr>
        <w:jc w:val="both"/>
      </w:pPr>
    </w:p>
    <w:p w:rsidR="00482BB5" w:rsidRPr="00D72D8C" w:rsidRDefault="00482BB5">
      <w:pPr>
        <w:jc w:val="both"/>
      </w:pPr>
    </w:p>
    <w:p w:rsidR="00AF473C" w:rsidRPr="00D72D8C" w:rsidRDefault="00AF473C">
      <w:pPr>
        <w:jc w:val="both"/>
      </w:pPr>
    </w:p>
    <w:p w:rsidR="00AF473C" w:rsidRPr="00D72D8C" w:rsidRDefault="00AF473C">
      <w:pPr>
        <w:jc w:val="both"/>
        <w:rPr>
          <w:b/>
          <w:bCs/>
        </w:rPr>
      </w:pPr>
      <w:r w:rsidRPr="00D72D8C">
        <w:rPr>
          <w:b/>
          <w:bCs/>
        </w:rPr>
        <w:t>11. Hiánypótlás, az ajánlatok bírálata, szerződéskötés:</w:t>
      </w:r>
    </w:p>
    <w:p w:rsidR="00AF473C" w:rsidRPr="00D72D8C" w:rsidRDefault="00AF473C">
      <w:pPr>
        <w:jc w:val="both"/>
      </w:pPr>
    </w:p>
    <w:p w:rsidR="00AF473C" w:rsidRPr="00D72D8C" w:rsidRDefault="00AF473C" w:rsidP="00AF473C">
      <w:pPr>
        <w:suppressAutoHyphens w:val="0"/>
        <w:jc w:val="both"/>
        <w:rPr>
          <w:rFonts w:eastAsia="Calibri"/>
          <w:lang w:eastAsia="hu-HU"/>
        </w:rPr>
      </w:pPr>
      <w:r w:rsidRPr="00D72D8C">
        <w:rPr>
          <w:rFonts w:eastAsia="Calibri"/>
          <w:lang w:eastAsia="hu-HU"/>
        </w:rPr>
        <w:t xml:space="preserve">11.1. Az ajánlatkérő - a Kbt. 71. §-ában foglaltak szerint - teljes körben biztosítja a hiánypótlás lehetőségét. A Kbt. 71. § (6) bekezdése alapján az ajánlatkérő nem rendel el újabb hiánypótlást, ha az ajánlattevő hiánypótlással újabb gazdasági szereplőt von be az eljárásba, és rá tekintettel szükséges lenne újabb hiánypótlás. A korábban megjelölt hiány a későbbi hiánypótlás során már nem pótolható. </w:t>
      </w:r>
    </w:p>
    <w:p w:rsidR="00AF473C" w:rsidRPr="00D72D8C" w:rsidRDefault="00AF473C" w:rsidP="00AF473C">
      <w:pPr>
        <w:suppressAutoHyphens w:val="0"/>
        <w:jc w:val="both"/>
        <w:rPr>
          <w:rFonts w:eastAsia="Calibri"/>
          <w:lang w:eastAsia="hu-HU"/>
        </w:rPr>
      </w:pPr>
    </w:p>
    <w:p w:rsidR="00AF473C" w:rsidRPr="00D72D8C" w:rsidRDefault="00AF473C" w:rsidP="00AF473C">
      <w:pPr>
        <w:suppressAutoHyphens w:val="0"/>
        <w:jc w:val="both"/>
        <w:rPr>
          <w:rFonts w:eastAsia="Calibri"/>
          <w:lang w:eastAsia="hu-HU"/>
        </w:rPr>
      </w:pPr>
      <w:r w:rsidRPr="00D72D8C">
        <w:rPr>
          <w:rFonts w:eastAsia="Calibri"/>
          <w:lang w:eastAsia="hu-HU"/>
        </w:rPr>
        <w:t>11.2.</w:t>
      </w:r>
      <w:r w:rsidR="007E311F" w:rsidRPr="00D72D8C">
        <w:rPr>
          <w:rFonts w:eastAsia="Calibri"/>
          <w:lang w:eastAsia="hu-HU"/>
        </w:rPr>
        <w:t xml:space="preserve"> Az ajánlatkérő az ajánlatok értékelésére, a Kbt. 76. § (2) bekezdés a) pontja és a 16/2012. (II.16.) Korm.rendelet 6. § (3) bekezdése szerint, a „legalacsonyabb ár” értékelési szempontot alkalmazza. </w:t>
      </w:r>
      <w:r w:rsidRPr="00D72D8C">
        <w:rPr>
          <w:rFonts w:eastAsia="Calibri"/>
          <w:lang w:eastAsia="hu-HU"/>
        </w:rPr>
        <w:t xml:space="preserve">Ajánlatkérő az ajánlatokat a Kbt. 70. § (1) bekezdésének megfelelően bírálja el és az eljárás eredményére vonatkozó döntéséről a Kbt.79. § (2) bekezdésében meghatározottak szerint értesíti valamennyi ajánlattevőt. Ajánlatkérő eljárására a 320/2015. (X. 30.) Korm.rendeletben foglaltak is irányadók. </w:t>
      </w:r>
    </w:p>
    <w:p w:rsidR="00AF473C" w:rsidRPr="00D72D8C" w:rsidRDefault="00AF473C" w:rsidP="00AF473C">
      <w:pPr>
        <w:suppressAutoHyphens w:val="0"/>
        <w:jc w:val="both"/>
        <w:rPr>
          <w:rFonts w:eastAsia="Calibri"/>
          <w:lang w:eastAsia="hu-HU"/>
        </w:rPr>
      </w:pPr>
    </w:p>
    <w:p w:rsidR="00AF473C" w:rsidRPr="00D72D8C" w:rsidRDefault="00AF473C" w:rsidP="00AF473C">
      <w:pPr>
        <w:suppressAutoHyphens w:val="0"/>
        <w:jc w:val="both"/>
        <w:rPr>
          <w:rFonts w:eastAsia="Calibri"/>
          <w:lang w:eastAsia="hu-HU"/>
        </w:rPr>
      </w:pPr>
      <w:r w:rsidRPr="00D72D8C">
        <w:rPr>
          <w:rFonts w:eastAsia="Calibri"/>
          <w:lang w:eastAsia="hu-HU"/>
        </w:rPr>
        <w:t>11.3. A szerződéskötés tervezett időpontja: az ajánlatkérő a nyertes ajánlattevővel az adásvételi szerződést a Kbt. 131. § (6) bekezdésében foglaltak szerint köti meg, figyelemmel a Kbt. 131. § (7) bekezdésében foglaltakra is.</w:t>
      </w:r>
    </w:p>
    <w:p w:rsidR="00AF473C" w:rsidRPr="00D72D8C" w:rsidRDefault="00AF473C" w:rsidP="00AF473C">
      <w:pPr>
        <w:suppressAutoHyphens w:val="0"/>
        <w:autoSpaceDE w:val="0"/>
        <w:jc w:val="both"/>
        <w:rPr>
          <w:rFonts w:eastAsia="Calibri"/>
          <w:lang w:eastAsia="hu-HU"/>
        </w:rPr>
      </w:pPr>
    </w:p>
    <w:p w:rsidR="002777A4" w:rsidRPr="00D72D8C" w:rsidRDefault="002777A4" w:rsidP="002777A4">
      <w:pPr>
        <w:jc w:val="both"/>
      </w:pPr>
      <w:r w:rsidRPr="00D72D8C">
        <w:t>11.4. A szerződést biztosító mellékkötelezettségek:</w:t>
      </w:r>
    </w:p>
    <w:p w:rsidR="002777A4" w:rsidRPr="00D72D8C" w:rsidRDefault="002777A4" w:rsidP="002777A4">
      <w:pPr>
        <w:jc w:val="both"/>
      </w:pPr>
      <w:r w:rsidRPr="00D72D8C">
        <w:t>- késedelmi kötbér: Az ajánlattevő a neki felróható, illetve az érdekkörében felmerült okból eredő késedelmes szállítás és betárolás esetén kötbér megfizetésére köteles, melynek alapja a késve betárolt áru áfa nélkül számított ellenértéke, mértéke pedig a késedelem 1. napjától a késedelem 30. napjáig naptári naponként  0,1 (azaz egy tized) százalék, a késedelem 31. napjától a késedelem 60. napjáig naptári naponként 0,3 (azaz három tized) százalék, a késedelem 61. napjától a késedelem 90. napjáig naptári naponként 0,5 % (azaz öt tized) százalék.</w:t>
      </w:r>
    </w:p>
    <w:p w:rsidR="002777A4" w:rsidRPr="00D72D8C" w:rsidRDefault="002777A4" w:rsidP="002777A4">
      <w:pPr>
        <w:jc w:val="both"/>
      </w:pPr>
    </w:p>
    <w:p w:rsidR="002777A4" w:rsidRPr="00D72D8C" w:rsidRDefault="002777A4" w:rsidP="002777A4">
      <w:pPr>
        <w:jc w:val="both"/>
      </w:pPr>
      <w:r w:rsidRPr="00D72D8C">
        <w:t>- meghiúsulási kötbér: Ha az Eladónak felróható mulasztás miatt nem kerül betárolásra az adott betárolási időpontban esedékes mennyiségű oltóanyag teljes egészében, az adott betárolási határidőt követő 90. napig és a Vevő vagy az Eladó az adásvételi szerződést annak 11.2. pontja szerint felmondta, a szerződés teljesítése meghiúsul, és az Eladó egyszeri meghiúsulási kötbér fizetésére köteles. A meghiúsulási kötbér mértéke az adásvételi szerződés alapján még be nem tárolt, teljes mennyiségű oltóanyag áfa nélkül számított ellenértékének 15 %-a.</w:t>
      </w:r>
    </w:p>
    <w:p w:rsidR="002777A4" w:rsidRPr="00D72D8C" w:rsidRDefault="002777A4" w:rsidP="002777A4">
      <w:pPr>
        <w:jc w:val="both"/>
      </w:pPr>
    </w:p>
    <w:p w:rsidR="002777A4" w:rsidRPr="00D72D8C" w:rsidRDefault="002777A4" w:rsidP="002777A4">
      <w:pPr>
        <w:jc w:val="both"/>
      </w:pPr>
      <w:r w:rsidRPr="00D72D8C">
        <w:t>- hibás teljesítési kötbér: Az ajánlattevő hibás teljesítés esetén az Oltóanyag kicseréléséig, illetőleg az OEK által történő felszabadításig naptári naponként 0,3 (azaz három tized) százalék  kötbér fizetésére köteles. A hibás teljesítési kötbér vetítési alapja a nem megfelelőnek minősített, illetve a sérültnek minősített gyártási tételek nettó értéke.</w:t>
      </w:r>
    </w:p>
    <w:p w:rsidR="002777A4" w:rsidRPr="00D72D8C" w:rsidRDefault="002777A4" w:rsidP="002777A4">
      <w:pPr>
        <w:jc w:val="both"/>
      </w:pPr>
    </w:p>
    <w:p w:rsidR="002777A4" w:rsidRPr="00D72D8C" w:rsidRDefault="002777A4" w:rsidP="002777A4">
      <w:pPr>
        <w:jc w:val="both"/>
      </w:pPr>
      <w:r w:rsidRPr="00D72D8C">
        <w:t xml:space="preserve">A kötbér alkalmazásának részletes feltételeit a Közbeszerzési Dokumentumokban található szerződéstervezet tartalmazza. A kötbér - feltételek valamennyi rész tekintetében irányadók. Felhívjuk az ajánlattevők figyelmét, hogy a Ptk. 6:186. § (1) bekezdése szerint a kötelezett pénz fizetésére kötelezheti magát arra az esetre, ha olyan okból, amelyért felelős, megszegi a szerződést. </w:t>
      </w:r>
    </w:p>
    <w:p w:rsidR="002777A4" w:rsidRPr="00D72D8C" w:rsidRDefault="002777A4" w:rsidP="002777A4">
      <w:pPr>
        <w:jc w:val="both"/>
      </w:pPr>
    </w:p>
    <w:p w:rsidR="002777A4" w:rsidRPr="00D72D8C" w:rsidRDefault="00741E0E" w:rsidP="002777A4">
      <w:pPr>
        <w:jc w:val="both"/>
      </w:pPr>
      <w:r w:rsidRPr="00D72D8C">
        <w:t>11</w:t>
      </w:r>
      <w:r w:rsidR="002777A4" w:rsidRPr="00D72D8C">
        <w:t>.</w:t>
      </w:r>
      <w:r w:rsidRPr="00D72D8C">
        <w:t>5</w:t>
      </w:r>
      <w:r w:rsidR="00EF15E3" w:rsidRPr="00D72D8C">
        <w:t>.</w:t>
      </w:r>
      <w:r w:rsidR="002777A4" w:rsidRPr="00D72D8C">
        <w:t xml:space="preserve"> Fő finanszírozási és fizetési feltételek és/vagy hivatkozás a vonatkozó jogszabályi rendelkezésekre: </w:t>
      </w:r>
    </w:p>
    <w:p w:rsidR="002777A4" w:rsidRPr="00D72D8C" w:rsidRDefault="002777A4" w:rsidP="002777A4">
      <w:pPr>
        <w:jc w:val="both"/>
      </w:pPr>
      <w:r w:rsidRPr="00D72D8C">
        <w:t>Az ajánlatkérő előleget nem fizet. Az ajánlatkérő az ellenszolgáltatás összegét a szabályszerűen kiállított és aláírt teljesítésigazolással ellátott számla ellenében, figyelemmel a Kbt. 135. § (1), (5) és (6) bekezdésére és a Ptk. 6:130. § (1) (2) bekezdésére, továbbá az Art. 36/A §-ára is, a számla ajánlatkérő által történő kézhezvételétől számított 30 napon belül, egyösszegben, átutalással - a kincstári fizetés szabályai szerint - teljesíti.</w:t>
      </w:r>
    </w:p>
    <w:p w:rsidR="002777A4" w:rsidRPr="00D72D8C" w:rsidRDefault="002777A4" w:rsidP="002777A4">
      <w:pPr>
        <w:jc w:val="both"/>
      </w:pPr>
    </w:p>
    <w:p w:rsidR="002777A4" w:rsidRPr="00D72D8C" w:rsidRDefault="002777A4" w:rsidP="002777A4">
      <w:pPr>
        <w:jc w:val="both"/>
      </w:pPr>
      <w:r w:rsidRPr="00D72D8C">
        <w:lastRenderedPageBreak/>
        <w:t>A kifizetés, az elszámolás és az ajánlattétel pénzneme a magyar forint. (HUF)</w:t>
      </w:r>
    </w:p>
    <w:p w:rsidR="002777A4" w:rsidRPr="00D72D8C" w:rsidRDefault="002777A4" w:rsidP="002777A4">
      <w:pPr>
        <w:jc w:val="both"/>
      </w:pPr>
    </w:p>
    <w:p w:rsidR="002777A4" w:rsidRPr="00D72D8C" w:rsidRDefault="002777A4" w:rsidP="002777A4">
      <w:pPr>
        <w:jc w:val="both"/>
      </w:pPr>
      <w:r w:rsidRPr="00D72D8C">
        <w:t xml:space="preserve">Az ellenszolgáltatás teljesítésének részletes feltételeit a közbeszerzési dokumentumokban megadott szerződéstervezet tartalmazza. E finanszírozási feltételek valamennyi rész tekintetében irányadók. </w:t>
      </w:r>
    </w:p>
    <w:p w:rsidR="002777A4" w:rsidRPr="00D72D8C" w:rsidRDefault="002777A4" w:rsidP="002777A4">
      <w:pPr>
        <w:jc w:val="both"/>
      </w:pPr>
    </w:p>
    <w:p w:rsidR="00EF15E3" w:rsidRPr="00D72D8C" w:rsidRDefault="00EF15E3" w:rsidP="00EF15E3">
      <w:pPr>
        <w:jc w:val="both"/>
      </w:pPr>
      <w:r w:rsidRPr="00D72D8C">
        <w:t>11.6. Valamennyi részben felhívjuk az ajánlattevők figyelmét a következőkre: Az oltóanyag minőségének ellenőrzésére az Országos Epidemiológiai Központban (OEK) kerül sor. Az ajánlattevő köteles az oltóanyagok mennyiségi átadását (leszállítását) követő 48 órán belül az ellenőrzéshez szükséges EU – OCABR, vagy WHO Hatósági Bizonyítványt, három eredeti csomagolású bemutató mintát, a hozzá tartozó minden dokumentációval (Marketing Information Form, Certificate of Analysis, felelős fordítású az ajánlatkérő által jóváhagyott alkalmazási előírás) együtt az OEK 1097 Budapest, Albert Flórián u. 2-6. szám alatti telephelyére eljuttatni.</w:t>
      </w:r>
    </w:p>
    <w:p w:rsidR="00EF15E3" w:rsidRPr="00D72D8C" w:rsidRDefault="00EF15E3" w:rsidP="00EF15E3">
      <w:pPr>
        <w:jc w:val="both"/>
      </w:pPr>
    </w:p>
    <w:p w:rsidR="00482BB5" w:rsidRPr="00D72D8C" w:rsidRDefault="00482BB5" w:rsidP="00482BB5">
      <w:pPr>
        <w:suppressAutoHyphens w:val="0"/>
        <w:jc w:val="both"/>
        <w:rPr>
          <w:rFonts w:eastAsia="Calibri"/>
          <w:lang w:eastAsia="hu-HU"/>
        </w:rPr>
      </w:pPr>
      <w:r w:rsidRPr="00D72D8C">
        <w:rPr>
          <w:rFonts w:eastAsia="Calibri"/>
          <w:lang w:eastAsia="hu-HU"/>
        </w:rPr>
        <w:t xml:space="preserve">11.7. </w:t>
      </w:r>
      <w:r w:rsidRPr="00D72D8C">
        <w:rPr>
          <w:rFonts w:eastAsia="Calibri"/>
          <w:color w:val="000000"/>
          <w:lang w:eastAsia="en-US"/>
        </w:rPr>
        <w:t>Ajánlatkérő nem teszi lehetővé a Kbt. 35. § (1) bekezdése alapján projekttársaság létrehozását.</w:t>
      </w:r>
    </w:p>
    <w:p w:rsidR="002777A4" w:rsidRPr="00D72D8C" w:rsidRDefault="002777A4">
      <w:pPr>
        <w:jc w:val="both"/>
      </w:pPr>
    </w:p>
    <w:p w:rsidR="002777A4" w:rsidRPr="00D72D8C" w:rsidRDefault="002777A4">
      <w:pPr>
        <w:jc w:val="both"/>
      </w:pPr>
    </w:p>
    <w:p w:rsidR="002777A4" w:rsidRPr="00D72D8C" w:rsidRDefault="002777A4">
      <w:pPr>
        <w:jc w:val="both"/>
      </w:pPr>
    </w:p>
    <w:p w:rsidR="00456169" w:rsidRPr="00D72D8C" w:rsidRDefault="00456169">
      <w:pPr>
        <w:pageBreakBefore/>
        <w:jc w:val="center"/>
        <w:rPr>
          <w:b/>
          <w:bCs/>
          <w:sz w:val="36"/>
          <w:szCs w:val="36"/>
        </w:rPr>
      </w:pPr>
    </w:p>
    <w:p w:rsidR="00456169" w:rsidRPr="00D72D8C" w:rsidRDefault="00456169">
      <w:pPr>
        <w:jc w:val="center"/>
        <w:rPr>
          <w:b/>
          <w:bCs/>
          <w:sz w:val="36"/>
          <w:szCs w:val="36"/>
        </w:rPr>
      </w:pPr>
      <w:r w:rsidRPr="00D72D8C">
        <w:rPr>
          <w:b/>
          <w:bCs/>
          <w:sz w:val="36"/>
          <w:szCs w:val="36"/>
        </w:rPr>
        <w:t>II.</w:t>
      </w:r>
    </w:p>
    <w:p w:rsidR="00456169" w:rsidRPr="00D72D8C" w:rsidRDefault="00456169">
      <w:pPr>
        <w:jc w:val="center"/>
      </w:pPr>
      <w:r w:rsidRPr="00D72D8C">
        <w:rPr>
          <w:b/>
          <w:bCs/>
          <w:sz w:val="36"/>
          <w:szCs w:val="36"/>
        </w:rPr>
        <w:t>Szerződéses feltételek - Szerződéstervezetek</w:t>
      </w:r>
    </w:p>
    <w:p w:rsidR="00456169" w:rsidRPr="00D72D8C" w:rsidRDefault="00456169">
      <w:pPr>
        <w:ind w:left="540"/>
        <w:jc w:val="both"/>
      </w:pPr>
    </w:p>
    <w:p w:rsidR="00456169" w:rsidRPr="00D72D8C" w:rsidRDefault="00456169">
      <w:pPr>
        <w:ind w:left="540"/>
        <w:jc w:val="both"/>
      </w:pPr>
    </w:p>
    <w:p w:rsidR="00456169" w:rsidRPr="00D72D8C" w:rsidRDefault="00456169">
      <w:pPr>
        <w:jc w:val="center"/>
        <w:rPr>
          <w:b/>
        </w:rPr>
      </w:pPr>
      <w:r w:rsidRPr="00D72D8C">
        <w:rPr>
          <w:b/>
        </w:rPr>
        <w:t xml:space="preserve">ADÁSVÉTELI SZERZŐDÉS </w:t>
      </w:r>
      <w:r w:rsidR="008B500E" w:rsidRPr="00D72D8C">
        <w:rPr>
          <w:rStyle w:val="Lbjegyzet-hivatkozs"/>
          <w:b/>
        </w:rPr>
        <w:footnoteReference w:id="1"/>
      </w:r>
    </w:p>
    <w:p w:rsidR="00456169" w:rsidRPr="00D72D8C" w:rsidRDefault="00456169">
      <w:pPr>
        <w:jc w:val="center"/>
        <w:rPr>
          <w:b/>
        </w:rPr>
      </w:pPr>
      <w:r w:rsidRPr="00D72D8C">
        <w:rPr>
          <w:b/>
        </w:rPr>
        <w:t>oltóanyag határidős adásvételére</w:t>
      </w:r>
      <w:r w:rsidR="00E24F10" w:rsidRPr="00D72D8C">
        <w:rPr>
          <w:b/>
        </w:rPr>
        <w:t xml:space="preserve"> 2016</w:t>
      </w:r>
    </w:p>
    <w:p w:rsidR="00456169" w:rsidRPr="00D72D8C" w:rsidRDefault="00456169">
      <w:pPr>
        <w:jc w:val="center"/>
        <w:rPr>
          <w:b/>
        </w:rPr>
      </w:pPr>
      <w:r w:rsidRPr="00D72D8C">
        <w:rPr>
          <w:b/>
        </w:rPr>
        <w:t>(Tervezet)</w:t>
      </w:r>
    </w:p>
    <w:p w:rsidR="00456169" w:rsidRPr="00D72D8C" w:rsidRDefault="00456169">
      <w:pPr>
        <w:jc w:val="center"/>
        <w:rPr>
          <w:b/>
        </w:rPr>
      </w:pPr>
    </w:p>
    <w:p w:rsidR="00456169" w:rsidRPr="00D72D8C" w:rsidRDefault="00456169">
      <w:pPr>
        <w:jc w:val="center"/>
      </w:pPr>
      <w:r w:rsidRPr="00D72D8C">
        <w:t>amely létrejött</w:t>
      </w:r>
    </w:p>
    <w:p w:rsidR="00456169" w:rsidRPr="00D72D8C" w:rsidRDefault="00456169">
      <w:pPr>
        <w:jc w:val="center"/>
      </w:pPr>
    </w:p>
    <w:p w:rsidR="00456169" w:rsidRPr="00D72D8C" w:rsidRDefault="00456169">
      <w:pPr>
        <w:jc w:val="both"/>
      </w:pPr>
      <w:r w:rsidRPr="00D72D8C">
        <w:t xml:space="preserve">egyrészről az </w:t>
      </w:r>
      <w:r w:rsidRPr="00D72D8C">
        <w:rPr>
          <w:b/>
        </w:rPr>
        <w:t>Állami Népegészségügyi és Tisztiorvosi Szolgálat Országos Tisztifőorvosi Hivatala</w:t>
      </w:r>
      <w:r w:rsidRPr="00D72D8C">
        <w:t xml:space="preserve"> (székhelye: 1097 Budapest, Albert Flórián út 2–6., képviseli:</w:t>
      </w:r>
      <w:r w:rsidR="00CC263F" w:rsidRPr="00D72D8C">
        <w:t xml:space="preserve"> dr. Szentes Tamás</w:t>
      </w:r>
      <w:r w:rsidRPr="00D72D8C">
        <w:t xml:space="preserve"> országos tisztifőorvos) mint Vevő (a továbbiakban: Vevő),</w:t>
      </w:r>
    </w:p>
    <w:p w:rsidR="00456169" w:rsidRPr="00D72D8C" w:rsidRDefault="00456169">
      <w:pPr>
        <w:jc w:val="both"/>
      </w:pPr>
    </w:p>
    <w:p w:rsidR="00456169" w:rsidRPr="00D72D8C" w:rsidRDefault="00456169">
      <w:pPr>
        <w:spacing w:after="120"/>
        <w:jc w:val="center"/>
      </w:pPr>
      <w:r w:rsidRPr="00D72D8C">
        <w:t>másrészről</w:t>
      </w:r>
    </w:p>
    <w:p w:rsidR="00456169" w:rsidRPr="00D72D8C" w:rsidRDefault="00456169">
      <w:pPr>
        <w:spacing w:after="120"/>
        <w:jc w:val="both"/>
      </w:pPr>
      <w:r w:rsidRPr="00D72D8C">
        <w:t>a …………………………………………………………., cím:…képviseli: … mint Eladó (a továbbiakban: Eladó, együttesen: Szerződő Felek) –közös ajánlat esetén egyetemleges kötelezettek az ajánlattevők – az alulírott napon és helyen, az alábbi feltételekkel.</w:t>
      </w:r>
    </w:p>
    <w:p w:rsidR="00456169" w:rsidRPr="00D72D8C" w:rsidRDefault="00456169">
      <w:pPr>
        <w:spacing w:after="120"/>
        <w:jc w:val="both"/>
      </w:pPr>
    </w:p>
    <w:p w:rsidR="00456169" w:rsidRPr="00D72D8C" w:rsidRDefault="00456169">
      <w:pPr>
        <w:jc w:val="both"/>
      </w:pPr>
      <w:r w:rsidRPr="00D72D8C">
        <w:rPr>
          <w:b/>
        </w:rPr>
        <w:t>1.  Előzmény</w:t>
      </w:r>
    </w:p>
    <w:p w:rsidR="00456169" w:rsidRPr="00D72D8C" w:rsidRDefault="00456169">
      <w:pPr>
        <w:numPr>
          <w:ilvl w:val="1"/>
          <w:numId w:val="3"/>
        </w:numPr>
        <w:tabs>
          <w:tab w:val="left" w:pos="561"/>
        </w:tabs>
        <w:ind w:left="561" w:hanging="561"/>
        <w:jc w:val="both"/>
      </w:pPr>
      <w:r w:rsidRPr="00D72D8C">
        <w:t xml:space="preserve">A Vevő a közbeszerzésekről szóló 2015. évi CXLIII. törvény (a továbbiakban: Kbt.) </w:t>
      </w:r>
      <w:r w:rsidR="008B500E" w:rsidRPr="00D72D8C">
        <w:t xml:space="preserve">81. § -a </w:t>
      </w:r>
      <w:r w:rsidRPr="00D72D8C">
        <w:t xml:space="preserve">alapján </w:t>
      </w:r>
      <w:r w:rsidR="002E43F5" w:rsidRPr="00D72D8C">
        <w:t>nyílt</w:t>
      </w:r>
      <w:r w:rsidRPr="00D72D8C">
        <w:t xml:space="preserve"> közbeszerzési eljárást indított </w:t>
      </w:r>
      <w:r w:rsidR="002E43F5" w:rsidRPr="00D72D8C">
        <w:t>„Adásvételi szerződés a kötelező védőoltási rendbe tartozó oltóanyagok beszerzésére</w:t>
      </w:r>
      <w:r w:rsidR="007D6CBE" w:rsidRPr="00D72D8C">
        <w:t xml:space="preserve"> 2016</w:t>
      </w:r>
      <w:r w:rsidR="002E43F5" w:rsidRPr="00D72D8C">
        <w:t xml:space="preserve">” </w:t>
      </w:r>
      <w:r w:rsidRPr="00D72D8C">
        <w:t>tárgyában.</w:t>
      </w:r>
    </w:p>
    <w:p w:rsidR="00456169" w:rsidRPr="00D72D8C" w:rsidRDefault="00456169">
      <w:pPr>
        <w:numPr>
          <w:ilvl w:val="1"/>
          <w:numId w:val="3"/>
        </w:numPr>
        <w:tabs>
          <w:tab w:val="left" w:pos="561"/>
        </w:tabs>
        <w:ind w:left="561" w:hanging="561"/>
        <w:jc w:val="both"/>
      </w:pPr>
      <w:r w:rsidRPr="00D72D8C">
        <w:t xml:space="preserve">Ajánlatkérő a beérkezett ajánlatokat elbírálta és a jelen szerződés tárgya szerinti oltóanyagok szállítására – az eljárást megindító felhívásban és a </w:t>
      </w:r>
      <w:r w:rsidR="00143DE7" w:rsidRPr="00D72D8C">
        <w:t xml:space="preserve">közbeszerzési dokumentumokban </w:t>
      </w:r>
      <w:r w:rsidRPr="00D72D8C">
        <w:t>előírt értékelési szempont alapján –az</w:t>
      </w:r>
      <w:r w:rsidR="002E43F5" w:rsidRPr="00D72D8C">
        <w:t xml:space="preserve"> eljárás …. részében</w:t>
      </w:r>
      <w:r w:rsidRPr="00D72D8C">
        <w:t xml:space="preserve"> Eladót hirdette ki nyertes ajánlattevőként.</w:t>
      </w:r>
    </w:p>
    <w:p w:rsidR="00456169" w:rsidRPr="00D72D8C" w:rsidRDefault="00456169">
      <w:pPr>
        <w:ind w:left="540"/>
        <w:jc w:val="both"/>
      </w:pPr>
      <w:r w:rsidRPr="00D72D8C">
        <w:t>A nyertes ajánlat értékelésre került eleme – a „nettó ajánlati ár adagonként” – a jelen adásvételi szerződés 3.1. pontjában kerül feltüntetésre.</w:t>
      </w:r>
    </w:p>
    <w:p w:rsidR="00456169" w:rsidRPr="00D72D8C" w:rsidRDefault="00456169">
      <w:pPr>
        <w:ind w:left="540" w:hanging="540"/>
        <w:jc w:val="both"/>
        <w:rPr>
          <w:i/>
        </w:rPr>
      </w:pPr>
      <w:r w:rsidRPr="00D72D8C">
        <w:t>1.3</w:t>
      </w:r>
      <w:r w:rsidRPr="00D72D8C">
        <w:tab/>
        <w:t>A közbeszerzési eljárást megindító felhívás, az ajánlatkérő kiegészítő tájékoztatásai (adott esetben), a nyertes ajánlattevő (Eladó) által benyújtott ajánlat (a továbbiakban: Ajánlat), hiánypótlás</w:t>
      </w:r>
      <w:r w:rsidR="002E43F5" w:rsidRPr="00D72D8C">
        <w:t xml:space="preserve"> (adott esetben)</w:t>
      </w:r>
      <w:r w:rsidRPr="00D72D8C">
        <w:t>, felvilágosítás (adott esetben) a jelen szerződés részét képezik, és a Szerződő Felekre kötelező érvényűek, függetlenül attól, hogy ezek fizikai értelemben jelen szerződéshez nem kerülnek csatolásra.</w:t>
      </w:r>
    </w:p>
    <w:p w:rsidR="00456169" w:rsidRPr="00D72D8C" w:rsidRDefault="00456169">
      <w:pPr>
        <w:ind w:left="540" w:hanging="540"/>
        <w:jc w:val="both"/>
      </w:pPr>
      <w:r w:rsidRPr="00D72D8C">
        <w:rPr>
          <w:i/>
        </w:rPr>
        <w:t>1.4</w:t>
      </w:r>
      <w:r w:rsidRPr="00D72D8C">
        <w:rPr>
          <w:i/>
        </w:rPr>
        <w:tab/>
        <w:t xml:space="preserve">Mivel a közbeszerzési eljárásban a nyertes gazdálkodó szervezetek közös ajánlatot nyújtottak be, ezért a jelen szerződésből eredő jogok </w:t>
      </w:r>
      <w:r w:rsidRPr="00D72D8C">
        <w:rPr>
          <w:b/>
          <w:i/>
        </w:rPr>
        <w:t>egyetemleges</w:t>
      </w:r>
      <w:r w:rsidRPr="00D72D8C">
        <w:rPr>
          <w:i/>
        </w:rPr>
        <w:t>en illetik meg őket, és a kötelezettségek tekintetében is egyetemlegesen kell helytállniuk. Felek már most rögzítik, hogy a Vevő által bármelyik nyertes gazdálkodó szervezethez intézett nyilatkozat valamennyiükkel közöltnek tekintendő.</w:t>
      </w:r>
      <w:r w:rsidR="002409D1" w:rsidRPr="00D72D8C">
        <w:rPr>
          <w:rStyle w:val="Lbjegyzet-hivatkozs"/>
          <w:i/>
        </w:rPr>
        <w:footnoteReference w:id="2"/>
      </w:r>
    </w:p>
    <w:p w:rsidR="00456169" w:rsidRPr="00D72D8C" w:rsidRDefault="00456169">
      <w:pPr>
        <w:jc w:val="both"/>
      </w:pPr>
    </w:p>
    <w:p w:rsidR="00456169" w:rsidRPr="00D72D8C" w:rsidRDefault="00456169">
      <w:pPr>
        <w:jc w:val="both"/>
      </w:pPr>
    </w:p>
    <w:p w:rsidR="00456169" w:rsidRPr="00D72D8C" w:rsidRDefault="00456169">
      <w:pPr>
        <w:jc w:val="both"/>
      </w:pPr>
      <w:r w:rsidRPr="00D72D8C">
        <w:rPr>
          <w:b/>
        </w:rPr>
        <w:t>2. A szerződés tárgya és mennyisége:</w:t>
      </w:r>
    </w:p>
    <w:p w:rsidR="00456169" w:rsidRPr="00D72D8C" w:rsidRDefault="00456169">
      <w:pPr>
        <w:numPr>
          <w:ilvl w:val="1"/>
          <w:numId w:val="5"/>
        </w:numPr>
        <w:jc w:val="both"/>
      </w:pPr>
      <w:r w:rsidRPr="00D72D8C">
        <w:t xml:space="preserve">A Eladó által az Ajánlatban megajánlott és </w:t>
      </w:r>
      <w:r w:rsidR="00143DE7" w:rsidRPr="00D72D8C">
        <w:t>a közbeszerzési dokumentumokban</w:t>
      </w:r>
      <w:r w:rsidRPr="00D72D8C">
        <w:t xml:space="preserve"> meghatározott specifikációnak (mennyiség, minőségi, felhasználhatósági követelménynek) megfelelő, az alábbiakban részletezett oltóanyagoknak (a továbbiakban: oltóanyag) a jelen szerződésben előírt feltételek szerinti szállítása:</w:t>
      </w:r>
    </w:p>
    <w:p w:rsidR="00456169" w:rsidRPr="00D72D8C" w:rsidRDefault="00456169">
      <w:pPr>
        <w:ind w:left="540" w:hanging="540"/>
        <w:jc w:val="both"/>
      </w:pPr>
    </w:p>
    <w:tbl>
      <w:tblPr>
        <w:tblW w:w="0" w:type="auto"/>
        <w:tblInd w:w="268" w:type="dxa"/>
        <w:tblLayout w:type="fixed"/>
        <w:tblLook w:val="0000" w:firstRow="0" w:lastRow="0" w:firstColumn="0" w:lastColumn="0" w:noHBand="0" w:noVBand="0"/>
      </w:tblPr>
      <w:tblGrid>
        <w:gridCol w:w="3060"/>
        <w:gridCol w:w="5980"/>
      </w:tblGrid>
      <w:tr w:rsidR="00456169" w:rsidRPr="00D72D8C">
        <w:tc>
          <w:tcPr>
            <w:tcW w:w="3060" w:type="dxa"/>
            <w:tcBorders>
              <w:top w:val="single" w:sz="4" w:space="0" w:color="000000"/>
              <w:left w:val="single" w:sz="4" w:space="0" w:color="000000"/>
              <w:bottom w:val="single" w:sz="4" w:space="0" w:color="000000"/>
            </w:tcBorders>
            <w:shd w:val="clear" w:color="auto" w:fill="auto"/>
          </w:tcPr>
          <w:p w:rsidR="00456169" w:rsidRPr="00D72D8C" w:rsidRDefault="00456169">
            <w:r w:rsidRPr="00D72D8C">
              <w:t>ATC kód</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tc>
      </w:tr>
      <w:tr w:rsidR="00456169" w:rsidRPr="00D72D8C">
        <w:tc>
          <w:tcPr>
            <w:tcW w:w="3060" w:type="dxa"/>
            <w:tcBorders>
              <w:top w:val="single" w:sz="4" w:space="0" w:color="000000"/>
              <w:left w:val="single" w:sz="4" w:space="0" w:color="000000"/>
              <w:bottom w:val="single" w:sz="4" w:space="0" w:color="000000"/>
            </w:tcBorders>
            <w:shd w:val="clear" w:color="auto" w:fill="auto"/>
          </w:tcPr>
          <w:p w:rsidR="00456169" w:rsidRPr="00D72D8C" w:rsidRDefault="00456169">
            <w:r w:rsidRPr="00D72D8C">
              <w:t>Kiszerelés:</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jc w:val="both"/>
            </w:pPr>
          </w:p>
        </w:tc>
      </w:tr>
      <w:tr w:rsidR="00456169" w:rsidRPr="00D72D8C">
        <w:tc>
          <w:tcPr>
            <w:tcW w:w="3060" w:type="dxa"/>
            <w:tcBorders>
              <w:top w:val="single" w:sz="4" w:space="0" w:color="000000"/>
              <w:left w:val="single" w:sz="4" w:space="0" w:color="000000"/>
              <w:bottom w:val="single" w:sz="4" w:space="0" w:color="000000"/>
            </w:tcBorders>
            <w:shd w:val="clear" w:color="auto" w:fill="auto"/>
          </w:tcPr>
          <w:p w:rsidR="00456169" w:rsidRPr="00D72D8C" w:rsidRDefault="00456169">
            <w:r w:rsidRPr="00D72D8C">
              <w:t>WHO követelmény:</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jc w:val="both"/>
            </w:pPr>
          </w:p>
        </w:tc>
      </w:tr>
      <w:tr w:rsidR="00456169" w:rsidRPr="00D72D8C">
        <w:tc>
          <w:tcPr>
            <w:tcW w:w="3060" w:type="dxa"/>
            <w:tcBorders>
              <w:top w:val="single" w:sz="4" w:space="0" w:color="000000"/>
              <w:left w:val="single" w:sz="4" w:space="0" w:color="000000"/>
              <w:bottom w:val="single" w:sz="4" w:space="0" w:color="000000"/>
            </w:tcBorders>
            <w:shd w:val="clear" w:color="auto" w:fill="auto"/>
          </w:tcPr>
          <w:p w:rsidR="00456169" w:rsidRPr="00D72D8C" w:rsidRDefault="00456169">
            <w:r w:rsidRPr="00D72D8C">
              <w:t>Felhasználhatóság:</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tc>
      </w:tr>
      <w:tr w:rsidR="00D90092" w:rsidRPr="00D72D8C">
        <w:tc>
          <w:tcPr>
            <w:tcW w:w="3060" w:type="dxa"/>
            <w:tcBorders>
              <w:top w:val="single" w:sz="4" w:space="0" w:color="000000"/>
              <w:left w:val="single" w:sz="4" w:space="0" w:color="000000"/>
              <w:bottom w:val="single" w:sz="4" w:space="0" w:color="000000"/>
            </w:tcBorders>
            <w:shd w:val="clear" w:color="auto" w:fill="auto"/>
          </w:tcPr>
          <w:p w:rsidR="00D90092" w:rsidRPr="00D72D8C" w:rsidRDefault="00D90092">
            <w:r w:rsidRPr="00D72D8C">
              <w:t>Mennyiség:</w:t>
            </w:r>
          </w:p>
          <w:p w:rsidR="002409D1" w:rsidRPr="00D72D8C" w:rsidRDefault="002409D1">
            <w:r w:rsidRPr="00D72D8C">
              <w:t>(alapmennyiség + 20 % opció)</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D90092" w:rsidRPr="00D72D8C" w:rsidRDefault="00D90092">
            <w:pPr>
              <w:jc w:val="both"/>
            </w:pPr>
          </w:p>
        </w:tc>
      </w:tr>
      <w:tr w:rsidR="00456169" w:rsidRPr="00D72D8C">
        <w:tc>
          <w:tcPr>
            <w:tcW w:w="3060" w:type="dxa"/>
            <w:tcBorders>
              <w:top w:val="single" w:sz="4" w:space="0" w:color="000000"/>
              <w:left w:val="single" w:sz="4" w:space="0" w:color="000000"/>
              <w:bottom w:val="single" w:sz="4" w:space="0" w:color="000000"/>
            </w:tcBorders>
            <w:shd w:val="clear" w:color="auto" w:fill="auto"/>
          </w:tcPr>
          <w:p w:rsidR="00456169" w:rsidRPr="00D72D8C" w:rsidRDefault="00456169">
            <w:r w:rsidRPr="00D72D8C">
              <w:t>Betárolási határidő:</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jc w:val="both"/>
            </w:pPr>
          </w:p>
        </w:tc>
      </w:tr>
    </w:tbl>
    <w:p w:rsidR="00456169" w:rsidRPr="00D72D8C" w:rsidRDefault="00456169">
      <w:pPr>
        <w:ind w:left="540" w:hanging="540"/>
        <w:jc w:val="both"/>
      </w:pPr>
    </w:p>
    <w:p w:rsidR="00456169" w:rsidRPr="00D72D8C" w:rsidRDefault="00456169">
      <w:pPr>
        <w:pStyle w:val="NormlWeb"/>
        <w:spacing w:before="0" w:after="0"/>
        <w:ind w:left="540" w:hanging="540"/>
        <w:jc w:val="both"/>
      </w:pPr>
      <w:r w:rsidRPr="00D72D8C">
        <w:t>2.2</w:t>
      </w:r>
      <w:r w:rsidRPr="00D72D8C">
        <w:tab/>
      </w:r>
      <w:r w:rsidRPr="00D72D8C">
        <w:rPr>
          <w:b/>
        </w:rPr>
        <w:t>A szerződés tárgyát képezi</w:t>
      </w:r>
      <w:r w:rsidRPr="00D72D8C">
        <w:t xml:space="preserve"> a megajánlott oltóanyagnak leszállítása, és határidőre történő betárolása.</w:t>
      </w:r>
    </w:p>
    <w:p w:rsidR="00456169" w:rsidRPr="00D72D8C" w:rsidRDefault="00456169">
      <w:pPr>
        <w:pStyle w:val="NormlWeb"/>
        <w:spacing w:before="0" w:after="0"/>
        <w:ind w:left="540" w:hanging="540"/>
        <w:jc w:val="both"/>
      </w:pPr>
      <w:r w:rsidRPr="00D72D8C">
        <w:t>2.2.1. Szállítás alatt az oltóanyag adott időpontban esedékes teljes mennyiségének a jelen adásvételi szerződés 6.1. pontban meghatározott helyre történő leszállítása értendő.</w:t>
      </w:r>
    </w:p>
    <w:p w:rsidR="00456169" w:rsidRPr="00D72D8C" w:rsidRDefault="00456169">
      <w:pPr>
        <w:pStyle w:val="NormlWeb"/>
        <w:spacing w:before="0" w:after="0"/>
        <w:ind w:left="540" w:hanging="540"/>
        <w:jc w:val="both"/>
      </w:pPr>
      <w:r w:rsidRPr="00D72D8C">
        <w:t xml:space="preserve">2.2.3. Betárolás alatt az oltóanyag adott időpontban esedékes teljes mennyiségének a Vevő számára forgalomképes módon történő rendelkezésére </w:t>
      </w:r>
      <w:r w:rsidR="003339E3" w:rsidRPr="00D72D8C">
        <w:t>bocsátása</w:t>
      </w:r>
      <w:r w:rsidRPr="00D72D8C">
        <w:t xml:space="preserve"> értendő. </w:t>
      </w:r>
    </w:p>
    <w:p w:rsidR="00456169" w:rsidRPr="00D72D8C" w:rsidRDefault="00456169">
      <w:pPr>
        <w:pStyle w:val="NormlWeb"/>
        <w:spacing w:before="0" w:after="0"/>
        <w:ind w:left="540" w:hanging="540"/>
        <w:jc w:val="both"/>
      </w:pPr>
      <w:r w:rsidRPr="00D72D8C">
        <w:t>2.2.2 A szállítás során az Eladó kötelezettsége az oltóanyagok Magyarországra történő importálása során a szükséges - a közösségi vámjog végrehajtásáról szóló 2003. évi CXXVI. tv. előírása szerinti – vámigazgatási eljárás által megkövetelt kötelezettségek teljesítése, valamint a Eladó kötelezettsége mindazon engedélyek beszerzése, amelyek az oltóanyag hazai forgalmazásához szükségesek a mindenkor hatályos jogszabályok szerint.</w:t>
      </w:r>
    </w:p>
    <w:p w:rsidR="00AE4D9A" w:rsidRPr="00D72D8C" w:rsidRDefault="00AE4D9A" w:rsidP="00AE4D9A">
      <w:pPr>
        <w:pStyle w:val="NormlWeb"/>
        <w:spacing w:before="0" w:after="0"/>
        <w:ind w:left="540" w:hanging="540"/>
        <w:jc w:val="both"/>
      </w:pPr>
      <w:r w:rsidRPr="00D72D8C">
        <w:t xml:space="preserve">2.3. </w:t>
      </w:r>
      <w:r w:rsidRPr="00D72D8C">
        <w:tab/>
      </w:r>
      <w:r w:rsidRPr="00D72D8C">
        <w:rPr>
          <w:b/>
        </w:rPr>
        <w:t>A szerződés mennyisége:</w:t>
      </w:r>
      <w:r w:rsidRPr="00D72D8C">
        <w:t xml:space="preserve"> a jelen adásvételi szerződés 2.1. pontjában meghatározott mennyiség, amely alapmennyiségből és az azon felül opcionálisan igénybe vehető mennyiségből áll. </w:t>
      </w:r>
    </w:p>
    <w:p w:rsidR="00AE4D9A" w:rsidRPr="00D72D8C" w:rsidRDefault="00AE4D9A" w:rsidP="00AE4D9A">
      <w:pPr>
        <w:pStyle w:val="NormlWeb"/>
        <w:spacing w:before="0" w:after="0"/>
        <w:ind w:left="540" w:hanging="540"/>
        <w:jc w:val="both"/>
      </w:pPr>
      <w:r w:rsidRPr="00D72D8C">
        <w:t xml:space="preserve">2.4. </w:t>
      </w:r>
      <w:r w:rsidRPr="00D72D8C">
        <w:rPr>
          <w:b/>
        </w:rPr>
        <w:t>A közbeszerzés alapmennyiségén felül</w:t>
      </w:r>
      <w:r w:rsidRPr="00D72D8C">
        <w:t xml:space="preserve"> </w:t>
      </w:r>
      <w:r w:rsidRPr="00D72D8C">
        <w:rPr>
          <w:b/>
        </w:rPr>
        <w:t>opcionálisan igénybe vehető mennyiség (</w:t>
      </w:r>
      <w:r w:rsidRPr="00D72D8C">
        <w:rPr>
          <w:b/>
          <w:i/>
        </w:rPr>
        <w:t>opcionális mennyiség</w:t>
      </w:r>
      <w:r w:rsidRPr="00D72D8C">
        <w:rPr>
          <w:b/>
        </w:rPr>
        <w:t>) lehívása</w:t>
      </w:r>
      <w:r w:rsidRPr="00D72D8C">
        <w:t>:</w:t>
      </w:r>
    </w:p>
    <w:p w:rsidR="003352DA" w:rsidRPr="00D72D8C" w:rsidRDefault="00AE4D9A" w:rsidP="00AE4D9A">
      <w:pPr>
        <w:pStyle w:val="NormlWeb"/>
        <w:spacing w:before="0" w:after="0"/>
        <w:ind w:left="540" w:hanging="540"/>
        <w:jc w:val="both"/>
      </w:pPr>
      <w:r w:rsidRPr="00D72D8C">
        <w:t>2.4.1. Az opcionális mennyiség lehetőséget biztosít a Vevő számára a szerződéses alapmennyiségen felüli oltóanyag lehívására, egy vagy több részletben, az adásvételi szerződés hatálya alatt. Az opcionális mennyiség írásban történő esetleges lehívásának, azaz igénybevétele írásban történő bejelentésének, végső határideje</w:t>
      </w:r>
      <w:r w:rsidR="003352DA" w:rsidRPr="00D72D8C">
        <w:t xml:space="preserve">: </w:t>
      </w:r>
      <w:r w:rsidR="003352DA" w:rsidRPr="00D72D8C">
        <w:rPr>
          <w:i/>
        </w:rPr>
        <w:t>a szerződéskötéstől számított ….. hónap utolsó napja</w:t>
      </w:r>
      <w:r w:rsidR="003352DA" w:rsidRPr="00D72D8C">
        <w:t>.</w:t>
      </w:r>
      <w:r w:rsidR="003352DA" w:rsidRPr="00D72D8C">
        <w:rPr>
          <w:rStyle w:val="Lbjegyzet-hivatkozs"/>
        </w:rPr>
        <w:footnoteReference w:id="3"/>
      </w:r>
      <w:r w:rsidR="003352DA" w:rsidRPr="00D72D8C">
        <w:t xml:space="preserve"> </w:t>
      </w:r>
    </w:p>
    <w:p w:rsidR="00AE4D9A" w:rsidRPr="00D72D8C" w:rsidRDefault="00AE4D9A" w:rsidP="00AE4D9A">
      <w:pPr>
        <w:pStyle w:val="NormlWeb"/>
        <w:spacing w:before="0" w:after="0"/>
        <w:ind w:left="540" w:hanging="540"/>
        <w:jc w:val="both"/>
      </w:pPr>
      <w:r w:rsidRPr="00D72D8C">
        <w:t xml:space="preserve">2.4.2. A Felek rögzítik, hogy Vevő az opcionális mennyiséget igényének megfelelően jogosult lehívni, az opcionális mennyiség mértékéig, akár egy vagy több részletben. Vevő nem köteles a teljes opcionális mennyiség lehívására. </w:t>
      </w:r>
    </w:p>
    <w:p w:rsidR="00AE4D9A" w:rsidRPr="00D72D8C" w:rsidRDefault="00AE4D9A" w:rsidP="00AE4D9A">
      <w:pPr>
        <w:pStyle w:val="NormlWeb"/>
        <w:spacing w:before="0" w:after="0"/>
        <w:ind w:left="540" w:hanging="540"/>
        <w:jc w:val="both"/>
      </w:pPr>
      <w:r w:rsidRPr="00D72D8C">
        <w:t xml:space="preserve">2.4.3. A Vevő az opcionális mennyiség igénybevételéről a Vevő által kívánt betárolási határidőt megelőzően 90 nappal írásban értesíti az Eladót az opciós mennyiség igénybevételéről, annak mértékéről. </w:t>
      </w:r>
    </w:p>
    <w:p w:rsidR="00456169" w:rsidRPr="00D72D8C" w:rsidRDefault="00456169">
      <w:pPr>
        <w:pStyle w:val="NormlWeb"/>
        <w:spacing w:before="0" w:after="0"/>
        <w:ind w:left="540" w:hanging="540"/>
        <w:jc w:val="both"/>
      </w:pPr>
    </w:p>
    <w:p w:rsidR="00456169" w:rsidRPr="00D72D8C" w:rsidRDefault="00456169">
      <w:pPr>
        <w:pStyle w:val="NormlWeb"/>
        <w:spacing w:before="0" w:after="0"/>
        <w:ind w:left="540" w:hanging="540"/>
        <w:jc w:val="both"/>
      </w:pPr>
    </w:p>
    <w:p w:rsidR="00456169" w:rsidRPr="00D72D8C" w:rsidRDefault="00456169">
      <w:pPr>
        <w:numPr>
          <w:ilvl w:val="0"/>
          <w:numId w:val="5"/>
        </w:numPr>
        <w:jc w:val="both"/>
      </w:pPr>
      <w:r w:rsidRPr="00D72D8C">
        <w:rPr>
          <w:b/>
        </w:rPr>
        <w:t>Vételárra vonatkozó rendelkezések</w:t>
      </w:r>
    </w:p>
    <w:p w:rsidR="00456169" w:rsidRPr="00D72D8C" w:rsidRDefault="00456169">
      <w:pPr>
        <w:numPr>
          <w:ilvl w:val="1"/>
          <w:numId w:val="5"/>
        </w:numPr>
        <w:jc w:val="both"/>
      </w:pPr>
      <w:r w:rsidRPr="00D72D8C">
        <w:t>A jelen szerződés tárgyát képező oltóanyag ellenértéke (továbbiakban: vételár):</w:t>
      </w:r>
    </w:p>
    <w:p w:rsidR="00456169" w:rsidRPr="00D72D8C" w:rsidRDefault="00456169">
      <w:pPr>
        <w:jc w:val="both"/>
      </w:pPr>
    </w:p>
    <w:tbl>
      <w:tblPr>
        <w:tblW w:w="0" w:type="auto"/>
        <w:tblInd w:w="818" w:type="dxa"/>
        <w:tblLayout w:type="fixed"/>
        <w:tblLook w:val="0000" w:firstRow="0" w:lastRow="0" w:firstColumn="0" w:lastColumn="0" w:noHBand="0" w:noVBand="0"/>
      </w:tblPr>
      <w:tblGrid>
        <w:gridCol w:w="2555"/>
        <w:gridCol w:w="2586"/>
        <w:gridCol w:w="2720"/>
      </w:tblGrid>
      <w:tr w:rsidR="00456169" w:rsidRPr="00D72D8C">
        <w:tc>
          <w:tcPr>
            <w:tcW w:w="2555"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Oltóanyag megnevezése</w:t>
            </w:r>
          </w:p>
        </w:tc>
        <w:tc>
          <w:tcPr>
            <w:tcW w:w="2586"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 xml:space="preserve">1 adag oltóanyag </w:t>
            </w:r>
          </w:p>
          <w:p w:rsidR="00456169" w:rsidRPr="00D72D8C" w:rsidRDefault="00456169">
            <w:pPr>
              <w:jc w:val="both"/>
            </w:pPr>
            <w:r w:rsidRPr="00D72D8C">
              <w:t>nettó ára (Ft)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jc w:val="both"/>
            </w:pPr>
            <w:r w:rsidRPr="00D72D8C">
              <w:t>1 adag oltóanyag bruttó ára (Ft)</w:t>
            </w:r>
          </w:p>
        </w:tc>
      </w:tr>
      <w:tr w:rsidR="00456169" w:rsidRPr="00D72D8C">
        <w:tc>
          <w:tcPr>
            <w:tcW w:w="2555" w:type="dxa"/>
            <w:tcBorders>
              <w:top w:val="single" w:sz="4" w:space="0" w:color="000000"/>
              <w:left w:val="single" w:sz="4" w:space="0" w:color="000000"/>
              <w:bottom w:val="single" w:sz="4" w:space="0" w:color="000000"/>
            </w:tcBorders>
            <w:shd w:val="clear" w:color="auto" w:fill="auto"/>
          </w:tcPr>
          <w:p w:rsidR="00456169" w:rsidRPr="00D72D8C" w:rsidRDefault="00456169">
            <w:pPr>
              <w:snapToGrid w:val="0"/>
              <w:jc w:val="both"/>
            </w:pPr>
          </w:p>
        </w:tc>
        <w:tc>
          <w:tcPr>
            <w:tcW w:w="2586" w:type="dxa"/>
            <w:tcBorders>
              <w:top w:val="single" w:sz="4" w:space="0" w:color="000000"/>
              <w:left w:val="single" w:sz="4" w:space="0" w:color="000000"/>
              <w:bottom w:val="single" w:sz="4" w:space="0" w:color="000000"/>
            </w:tcBorders>
            <w:shd w:val="clear" w:color="auto" w:fill="auto"/>
          </w:tcPr>
          <w:p w:rsidR="00456169" w:rsidRPr="00D72D8C" w:rsidRDefault="00456169">
            <w:pPr>
              <w:snapToGrid w:val="0"/>
              <w:jc w:val="both"/>
            </w:pP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bl>
    <w:p w:rsidR="00456169" w:rsidRPr="00D72D8C" w:rsidRDefault="00456169">
      <w:pPr>
        <w:jc w:val="center"/>
      </w:pPr>
    </w:p>
    <w:p w:rsidR="00456169" w:rsidRPr="00D72D8C" w:rsidRDefault="00456169">
      <w:pPr>
        <w:numPr>
          <w:ilvl w:val="1"/>
          <w:numId w:val="5"/>
        </w:numPr>
        <w:jc w:val="both"/>
      </w:pPr>
      <w:r w:rsidRPr="00D72D8C">
        <w:t>Eladó kötelezettséget vállal arra, hogy a nettó vételárat</w:t>
      </w:r>
      <w:r w:rsidR="007E676B" w:rsidRPr="00D72D8C">
        <w:t>– beleértve az opcionálisan igénybevételre kerülő mennyiség vételárát is -</w:t>
      </w:r>
      <w:r w:rsidRPr="00D72D8C">
        <w:t>kötöttnek tekinti, és azt semmilyen jogcímen nem emelheti.</w:t>
      </w:r>
    </w:p>
    <w:p w:rsidR="00456169" w:rsidRPr="00D72D8C" w:rsidRDefault="00456169">
      <w:pPr>
        <w:numPr>
          <w:ilvl w:val="1"/>
          <w:numId w:val="5"/>
        </w:numPr>
        <w:jc w:val="both"/>
      </w:pPr>
      <w:r w:rsidRPr="00D72D8C">
        <w:t>A vételár a jelen szerződésben meghatározott valamennyi feladat szerződés- és jogszabályszerű teljesítése érdekében felmerülő költséget magában foglalja. Eladó vállalja, hogy az oltóanyag gyártási tételeinek minőségi ellenőrzésével (7.2) kapcsolatos szolgáltatási díjat az OEK számlájára megfizeti. A szerződéskötő Felek rögzítik, hogy Eladó a vételáron felül semmilyen további költség elszámolására nem jogosult, azok a szerződés teljesítésével kapcsolatos (előállítás, csomagolás, szállítás, átadás, stb.) valamennyi költséget tartalmazzák.</w:t>
      </w:r>
    </w:p>
    <w:p w:rsidR="007E676B" w:rsidRPr="00D72D8C" w:rsidRDefault="007E676B" w:rsidP="007E676B">
      <w:pPr>
        <w:numPr>
          <w:ilvl w:val="1"/>
          <w:numId w:val="5"/>
        </w:numPr>
        <w:suppressAutoHyphens w:val="0"/>
        <w:jc w:val="both"/>
      </w:pPr>
      <w:r w:rsidRPr="00D72D8C">
        <w:t>A jelen adásvételi szerződés hatálya alatt opcionálisan lehívásra kerülő oltóanyag egységára a 3.1. pontban szereplő egységárral megegyezik.</w:t>
      </w:r>
    </w:p>
    <w:p w:rsidR="00456169" w:rsidRPr="00D72D8C" w:rsidRDefault="00456169">
      <w:pPr>
        <w:jc w:val="both"/>
      </w:pPr>
    </w:p>
    <w:p w:rsidR="00456169" w:rsidRPr="00D72D8C" w:rsidRDefault="00456169">
      <w:pPr>
        <w:numPr>
          <w:ilvl w:val="0"/>
          <w:numId w:val="5"/>
        </w:numPr>
        <w:jc w:val="both"/>
      </w:pPr>
      <w:r w:rsidRPr="00D72D8C">
        <w:rPr>
          <w:b/>
        </w:rPr>
        <w:t>Az ellenszolgáltatás teljesítésének feltételei</w:t>
      </w:r>
    </w:p>
    <w:p w:rsidR="00456169" w:rsidRPr="00D72D8C" w:rsidRDefault="00456169">
      <w:pPr>
        <w:numPr>
          <w:ilvl w:val="1"/>
          <w:numId w:val="5"/>
        </w:numPr>
        <w:jc w:val="both"/>
      </w:pPr>
      <w:r w:rsidRPr="00D72D8C">
        <w:t>A vételár kiegyenlítése:</w:t>
      </w:r>
    </w:p>
    <w:p w:rsidR="00456169" w:rsidRPr="00D72D8C" w:rsidRDefault="00456169">
      <w:pPr>
        <w:ind w:left="720"/>
        <w:jc w:val="both"/>
      </w:pPr>
      <w:r w:rsidRPr="00D72D8C">
        <w:t xml:space="preserve">A Vevő a vételárat a szabályszerűen kiállított és aláírt teljesítésigazolással ellátott számla ellenében, figyelemmel a </w:t>
      </w:r>
      <w:r w:rsidRPr="00D72D8C">
        <w:rPr>
          <w:color w:val="000000"/>
        </w:rPr>
        <w:t xml:space="preserve">Kbt. 135. § (1), (5) és (6) bekezdésére és a Ptk. 6:130. § (1) és (2) bekezdésében foglaltakra, </w:t>
      </w:r>
      <w:r w:rsidRPr="00D72D8C">
        <w:t>továbbá az Art. 36/A §-ára is, a számla Vevő által történő kézhezvételétől számított 30 napon belül, átutalással - a kincstári fizetés szabályai szerint - teljesíti. Vevő előleget nem fizet.</w:t>
      </w:r>
    </w:p>
    <w:p w:rsidR="00456169" w:rsidRPr="00D72D8C" w:rsidRDefault="00456169">
      <w:pPr>
        <w:numPr>
          <w:ilvl w:val="1"/>
          <w:numId w:val="5"/>
        </w:numPr>
        <w:jc w:val="both"/>
      </w:pPr>
      <w:r w:rsidRPr="00D72D8C">
        <w:t xml:space="preserve">A Eladó a 2. pontban meghatározott, adott időpontban esedékes oltóanyag mennyiség </w:t>
      </w:r>
      <w:r w:rsidR="007E676B" w:rsidRPr="00D72D8C">
        <w:t xml:space="preserve">(alap-, illetve opcionálisan igénybe vehető mennyiség) </w:t>
      </w:r>
      <w:r w:rsidRPr="00D72D8C">
        <w:t xml:space="preserve">igazolt leszállítását és betárolását követően jogosult a számlát benyújtani a Vevő számára. </w:t>
      </w:r>
    </w:p>
    <w:p w:rsidR="00456169" w:rsidRPr="00D72D8C" w:rsidRDefault="00456169">
      <w:pPr>
        <w:numPr>
          <w:ilvl w:val="1"/>
          <w:numId w:val="5"/>
        </w:numPr>
        <w:jc w:val="both"/>
      </w:pPr>
      <w:r w:rsidRPr="00D72D8C">
        <w:t>Mivel a Vevő a szállítást két vagy több határidőben jelölte meg, úgy az Eladó – az egyes szállításokat követően, ez egyes betárolások szerint - kettő vagy több - számla kiállítására jogosult.</w:t>
      </w:r>
    </w:p>
    <w:p w:rsidR="00456169" w:rsidRPr="00D72D8C" w:rsidRDefault="00456169">
      <w:pPr>
        <w:numPr>
          <w:ilvl w:val="1"/>
          <w:numId w:val="5"/>
        </w:numPr>
        <w:jc w:val="both"/>
      </w:pPr>
      <w:r w:rsidRPr="00D72D8C">
        <w:t>A számlához csatolni kell a szállítólevelet, az áru átvételéről szóló bizonylatot, átvételi elismervényt vagy a betárolás megtörténtére vonatkozó jegyzőkönyvet.</w:t>
      </w:r>
    </w:p>
    <w:p w:rsidR="00456169" w:rsidRPr="00D72D8C" w:rsidRDefault="00456169">
      <w:pPr>
        <w:numPr>
          <w:ilvl w:val="1"/>
          <w:numId w:val="5"/>
        </w:numPr>
        <w:jc w:val="both"/>
      </w:pPr>
      <w:r w:rsidRPr="00D72D8C">
        <w:t>A teljesítés igazolására Járványügyi Főosztály vezetője jogosult.</w:t>
      </w:r>
      <w:r w:rsidRPr="00D72D8C">
        <w:rPr>
          <w:i/>
        </w:rPr>
        <w:t xml:space="preserve"> </w:t>
      </w:r>
      <w:r w:rsidRPr="00D72D8C">
        <w:t>A teljesítés igazolás kiállítására akkor kerülhet sor, ha az Eladó a 2. pontban egy betárolási határidőhöz meghatározott teljes oltóanyag mennyiséget leszállította és betárolta, és az oltóanyag a 7.2. pont szerinti minőségi ellenőrzés során megfelelőnek bizonyult.</w:t>
      </w:r>
    </w:p>
    <w:p w:rsidR="00456169" w:rsidRPr="00D72D8C" w:rsidRDefault="00456169">
      <w:pPr>
        <w:numPr>
          <w:ilvl w:val="1"/>
          <w:numId w:val="5"/>
        </w:numPr>
        <w:jc w:val="both"/>
      </w:pPr>
      <w:r w:rsidRPr="00D72D8C">
        <w:t xml:space="preserve">Fizetési késedelem esetén a Vevőtől a késedelembe esés idején érvényes Ptk. 6:155. § (1) bekezdés szerinti késedelmi kamat igényelhető. </w:t>
      </w:r>
    </w:p>
    <w:p w:rsidR="00456169" w:rsidRPr="00D72D8C" w:rsidRDefault="00456169">
      <w:pPr>
        <w:pStyle w:val="NormlWeb"/>
        <w:spacing w:before="0" w:after="0"/>
        <w:ind w:left="540" w:hanging="540"/>
        <w:jc w:val="both"/>
      </w:pPr>
    </w:p>
    <w:p w:rsidR="00456169" w:rsidRPr="00D72D8C" w:rsidRDefault="00456169">
      <w:pPr>
        <w:jc w:val="both"/>
        <w:rPr>
          <w:color w:val="000000"/>
        </w:rPr>
      </w:pPr>
    </w:p>
    <w:p w:rsidR="00456169" w:rsidRPr="00D72D8C" w:rsidRDefault="00456169">
      <w:pPr>
        <w:jc w:val="both"/>
        <w:rPr>
          <w:b/>
        </w:rPr>
      </w:pPr>
      <w:r w:rsidRPr="00D72D8C">
        <w:rPr>
          <w:b/>
        </w:rPr>
        <w:t xml:space="preserve">5. Teljesítési feltételek </w:t>
      </w:r>
    </w:p>
    <w:p w:rsidR="00456169" w:rsidRPr="00D72D8C" w:rsidRDefault="00456169">
      <w:pPr>
        <w:ind w:left="360" w:hanging="360"/>
        <w:jc w:val="both"/>
      </w:pPr>
      <w:r w:rsidRPr="00D72D8C">
        <w:rPr>
          <w:b/>
        </w:rPr>
        <w:t>5.1 Együttműködési kötelezettség:</w:t>
      </w:r>
    </w:p>
    <w:p w:rsidR="00456169" w:rsidRPr="00D72D8C" w:rsidRDefault="00456169">
      <w:pPr>
        <w:tabs>
          <w:tab w:val="left" w:pos="540"/>
          <w:tab w:val="left" w:pos="1570"/>
        </w:tabs>
        <w:ind w:left="720" w:hanging="720"/>
        <w:jc w:val="both"/>
      </w:pPr>
      <w:r w:rsidRPr="00D72D8C">
        <w:t>5.1.1</w:t>
      </w:r>
      <w:r w:rsidRPr="00D72D8C">
        <w:tab/>
      </w:r>
      <w:r w:rsidRPr="00D72D8C">
        <w:tab/>
        <w:t>A Vevő az Eladó által szállítandó oltóanyag raktározására, a szállítással, raktározással kapcsolatos logisztikai, nyilvántartási feladatok ellátására korábban lefolytatott közbeszerzési eljárás keretében kiválasztott disztribútort bízott meg (továbbiakban: Disztribútor). A Disztribútor neve: Hungaropharma Zrt., a teljesítés helye: 1106 Budapest, Tündérfürt u. 13-15. vagy H-1106 Budapest, Bogáncsvirág u. 11-13.</w:t>
      </w:r>
    </w:p>
    <w:p w:rsidR="00456169" w:rsidRPr="00D72D8C" w:rsidRDefault="00456169">
      <w:pPr>
        <w:ind w:left="720" w:hanging="720"/>
        <w:jc w:val="both"/>
      </w:pPr>
      <w:r w:rsidRPr="00D72D8C">
        <w:t>5.1.2</w:t>
      </w:r>
      <w:r w:rsidRPr="00D72D8C">
        <w:tab/>
        <w:t xml:space="preserve">Eladó a szerződés teljesítése során az oltóanyagok épségének megóvása és biztosítása érdekében – így különösen az oltóanyagok átadása, minőségi és mennyiségi ellenőrzése során </w:t>
      </w:r>
      <w:r w:rsidRPr="00D72D8C">
        <w:rPr>
          <w:b/>
        </w:rPr>
        <w:t>-</w:t>
      </w:r>
      <w:r w:rsidRPr="00D72D8C">
        <w:t xml:space="preserve"> köteles együttműködni a Vevő által igénybe vett, annak képviselőjeként eljáró Disztribútorral. Erre tekintettel a szerződő felek megállapodnak abban, hogy a jelen szerződés egy másolati példányát a Disztribútornak a Vevő megküldi.</w:t>
      </w:r>
    </w:p>
    <w:p w:rsidR="00456169" w:rsidRPr="00D72D8C" w:rsidRDefault="00456169">
      <w:pPr>
        <w:ind w:left="720" w:hanging="720"/>
        <w:jc w:val="both"/>
        <w:rPr>
          <w:i/>
        </w:rPr>
      </w:pPr>
      <w:r w:rsidRPr="00D72D8C">
        <w:lastRenderedPageBreak/>
        <w:t xml:space="preserve">5.1.3. </w:t>
      </w:r>
      <w:r w:rsidRPr="00D72D8C">
        <w:tab/>
      </w:r>
      <w:r w:rsidRPr="00D72D8C">
        <w:rPr>
          <w:i/>
        </w:rPr>
        <w:t>Amennyiben a 2.1. pontban megjelölt oltóanyag a gyógyszerészeti államigazgatási szerv (Gyógyszerészeti és Élelmezés-egészségügyi Intézet, azaz OGYÉI, vagy korábban Gyógyszerészeti Egészségügyi Minőség- és Szervezetfejlesztési Intézet, azaz GYEMSZI vagy korábban Országos Gyógyszerészeti Intézet, azaz OGYI) által, vagy az Európai Bizottság által a 726/2004/EK európai parlamenti és tanácsi rendelet, az1901/2006/EK európa parlamenti és tanácsi rendelet vagy az 1394/2007/EK európai parlamenti és tanácsi rendelet alapján kiadott forgalomba hozatali engedéllyel nem rendelkezik, úgy a készítménynek Európai Gazdasági Térség (a továbbiakban: EGT) tagállamában, illetve az Európai Közösséggel vagy az EGT-vel megkötött nemzetközi szerződés alapján az EGT tagállamával azonos jogállást élvező államban forgalomba hozatali engedéllyel kell rendelkeznie, továbbá és az Eladó köteles a 44/2004. (IV.28.) EszCsM rendelet szerinti egyedi gyógyszerbeszerzés engedélyezésére irányuló eljárásban, a Vevővel együttműködni.</w:t>
      </w:r>
      <w:r w:rsidR="002409D1" w:rsidRPr="00D72D8C">
        <w:rPr>
          <w:rStyle w:val="Lbjegyzet-hivatkozs"/>
          <w:i/>
        </w:rPr>
        <w:footnoteReference w:id="4"/>
      </w:r>
      <w:r w:rsidR="007E676B" w:rsidRPr="00D72D8C">
        <w:t xml:space="preserve"> </w:t>
      </w:r>
    </w:p>
    <w:p w:rsidR="00456169" w:rsidRPr="00D72D8C" w:rsidRDefault="00456169">
      <w:pPr>
        <w:ind w:left="705" w:hanging="705"/>
        <w:jc w:val="both"/>
      </w:pPr>
    </w:p>
    <w:p w:rsidR="002409D1" w:rsidRPr="00D72D8C" w:rsidRDefault="002409D1">
      <w:pPr>
        <w:ind w:left="705" w:hanging="705"/>
        <w:jc w:val="both"/>
      </w:pPr>
    </w:p>
    <w:p w:rsidR="00456169" w:rsidRPr="00D72D8C" w:rsidRDefault="00456169">
      <w:pPr>
        <w:ind w:left="360" w:hanging="360"/>
        <w:jc w:val="both"/>
      </w:pPr>
      <w:r w:rsidRPr="00D72D8C">
        <w:rPr>
          <w:b/>
        </w:rPr>
        <w:t>5.2 A teljesítési időpont, ütemezés:</w:t>
      </w:r>
    </w:p>
    <w:p w:rsidR="00456169" w:rsidRPr="00D72D8C" w:rsidRDefault="00456169">
      <w:pPr>
        <w:ind w:left="720" w:hanging="720"/>
        <w:jc w:val="both"/>
      </w:pPr>
      <w:r w:rsidRPr="00D72D8C">
        <w:t xml:space="preserve">5.2.1 </w:t>
      </w:r>
      <w:r w:rsidRPr="00D72D8C">
        <w:tab/>
        <w:t>A teljesítés ütemezése a szerződés 2.1 pontjában meghatározott betárolási időpontban szerint, az ott előírt mennyiségben történik. Amennyiben szerződés 2.1 pontjában meghatározott betárolási határidő nem munkanapra esik, a betárolás határideje szerződés 2.1 pontjában meghatározott határidőt követő első munkanap.</w:t>
      </w:r>
    </w:p>
    <w:p w:rsidR="00456169" w:rsidRPr="00D72D8C" w:rsidRDefault="00456169">
      <w:pPr>
        <w:ind w:left="720" w:hanging="720"/>
        <w:jc w:val="both"/>
      </w:pPr>
      <w:r w:rsidRPr="00D72D8C">
        <w:t>5.2.2</w:t>
      </w:r>
      <w:r w:rsidRPr="00D72D8C">
        <w:tab/>
        <w:t>Eladó a szállítást külön Vevői értesítés nélkül köteles teljesíteni.</w:t>
      </w:r>
    </w:p>
    <w:p w:rsidR="00456169" w:rsidRPr="00D72D8C" w:rsidRDefault="00456169">
      <w:pPr>
        <w:ind w:left="720" w:hanging="720"/>
        <w:jc w:val="both"/>
      </w:pPr>
      <w:r w:rsidRPr="00D72D8C">
        <w:t>5.2.3</w:t>
      </w:r>
      <w:r w:rsidRPr="00D72D8C">
        <w:tab/>
        <w:t>Eladó a szállítás előtt legalább 3 nappal köteles az oltóanyagok beérkezéséről a Disztribútort értesíteni.</w:t>
      </w:r>
    </w:p>
    <w:p w:rsidR="00456169" w:rsidRPr="00D72D8C" w:rsidRDefault="00456169">
      <w:pPr>
        <w:ind w:left="720" w:hanging="720"/>
        <w:jc w:val="both"/>
      </w:pPr>
      <w:r w:rsidRPr="00D72D8C">
        <w:t>5.2.4.</w:t>
      </w:r>
      <w:r w:rsidRPr="00D72D8C">
        <w:tab/>
        <w:t>A Vevő a megjelölt betárolási határidő előtt történő teljesítést elfogad, előteljesítés esetén is a 4.2. pont szerint kerülhet sor számla kiállítására és kifizetésére. (</w:t>
      </w:r>
      <w:r w:rsidRPr="00D72D8C">
        <w:rPr>
          <w:i/>
        </w:rPr>
        <w:t>előteljesítés</w:t>
      </w:r>
      <w:r w:rsidRPr="00D72D8C">
        <w:t>)</w:t>
      </w:r>
    </w:p>
    <w:p w:rsidR="00456169" w:rsidRPr="00D72D8C" w:rsidRDefault="00456169">
      <w:pPr>
        <w:jc w:val="both"/>
      </w:pPr>
    </w:p>
    <w:p w:rsidR="00456169" w:rsidRPr="00D72D8C" w:rsidRDefault="00456169">
      <w:pPr>
        <w:jc w:val="both"/>
      </w:pPr>
      <w:r w:rsidRPr="00D72D8C">
        <w:rPr>
          <w:b/>
        </w:rPr>
        <w:t>6. A teljesítés helye</w:t>
      </w:r>
    </w:p>
    <w:p w:rsidR="00456169" w:rsidRPr="00D72D8C" w:rsidRDefault="00456169">
      <w:pPr>
        <w:ind w:left="708" w:hanging="708"/>
        <w:jc w:val="both"/>
      </w:pPr>
      <w:r w:rsidRPr="00D72D8C">
        <w:t>6.1.</w:t>
      </w:r>
      <w:r w:rsidRPr="00D72D8C">
        <w:tab/>
        <w:t xml:space="preserve">A szállítás teljesítésének helyeként felek a Vevő által igénybe vett, a jelen szerződés 5.1.1 pontja szerinti Disztribútor hűtőraktárát határozzák meg. </w:t>
      </w:r>
    </w:p>
    <w:p w:rsidR="00456169" w:rsidRPr="00D72D8C" w:rsidRDefault="00456169">
      <w:pPr>
        <w:ind w:left="705" w:hanging="705"/>
        <w:jc w:val="both"/>
        <w:rPr>
          <w:b/>
        </w:rPr>
      </w:pPr>
      <w:r w:rsidRPr="00D72D8C">
        <w:t xml:space="preserve">6.2. </w:t>
      </w:r>
      <w:r w:rsidRPr="00D72D8C">
        <w:tab/>
        <w:t>Vevő a teljesítés helyének, illetve a Disztribútor személyének változása esetén köteles az Eladót, illetve annak kijelölt kapcsolattartóját, legkésőbb az esedékes szállítást megelőző két héttel írásban értesíteni.</w:t>
      </w:r>
    </w:p>
    <w:p w:rsidR="00456169" w:rsidRPr="00D72D8C" w:rsidRDefault="00456169">
      <w:pPr>
        <w:ind w:left="360"/>
        <w:jc w:val="both"/>
        <w:rPr>
          <w:b/>
        </w:rPr>
      </w:pPr>
    </w:p>
    <w:p w:rsidR="00456169" w:rsidRPr="00D72D8C" w:rsidRDefault="00456169">
      <w:pPr>
        <w:jc w:val="both"/>
        <w:rPr>
          <w:b/>
        </w:rPr>
      </w:pPr>
      <w:r w:rsidRPr="00D72D8C">
        <w:rPr>
          <w:b/>
        </w:rPr>
        <w:t>7. Mennyiségi, minőségi vizsgálat rendje</w:t>
      </w:r>
    </w:p>
    <w:p w:rsidR="00456169" w:rsidRPr="00D72D8C" w:rsidRDefault="00456169">
      <w:pPr>
        <w:jc w:val="both"/>
      </w:pPr>
      <w:r w:rsidRPr="00D72D8C">
        <w:rPr>
          <w:b/>
        </w:rPr>
        <w:t>7.1. Mennyiségi ellenőrzés (a szállított oltóanyag átvétele)</w:t>
      </w:r>
    </w:p>
    <w:p w:rsidR="00456169" w:rsidRPr="00D72D8C" w:rsidRDefault="00456169">
      <w:pPr>
        <w:numPr>
          <w:ilvl w:val="2"/>
          <w:numId w:val="7"/>
        </w:numPr>
        <w:tabs>
          <w:tab w:val="left" w:pos="720"/>
        </w:tabs>
        <w:ind w:left="720"/>
        <w:jc w:val="both"/>
      </w:pPr>
      <w:r w:rsidRPr="00D72D8C">
        <w:t>Az oltóanyagok mennyiségi vizsgálata és átvétele az oltóanyagoknak teljesítési helyre történő megérkezésekor történik. A mennyiségi átvételt a Disztribútor végzi.</w:t>
      </w:r>
    </w:p>
    <w:p w:rsidR="00456169" w:rsidRPr="00D72D8C" w:rsidRDefault="00456169">
      <w:pPr>
        <w:numPr>
          <w:ilvl w:val="2"/>
          <w:numId w:val="7"/>
        </w:numPr>
        <w:tabs>
          <w:tab w:val="left" w:pos="720"/>
        </w:tabs>
        <w:ind w:left="720"/>
        <w:jc w:val="both"/>
      </w:pPr>
      <w:r w:rsidRPr="00D72D8C">
        <w:t xml:space="preserve">A mennyiségre vonatkozó okmányok a leszállított oltóanyagokkal együtt érkező szállítólevél és fuvarlevél. </w:t>
      </w:r>
    </w:p>
    <w:p w:rsidR="00456169" w:rsidRPr="00D72D8C" w:rsidRDefault="00456169">
      <w:pPr>
        <w:numPr>
          <w:ilvl w:val="2"/>
          <w:numId w:val="7"/>
        </w:numPr>
        <w:tabs>
          <w:tab w:val="left" w:pos="720"/>
        </w:tabs>
        <w:ind w:left="720"/>
        <w:jc w:val="both"/>
      </w:pPr>
      <w:r w:rsidRPr="00D72D8C">
        <w:t>A csomagegységek sértetlenségét, mennyiségét, a hűtőlánc folyamatosságának biztosítását a Disztribútor ellenőrzi. A sértetlen és megfelelő mennyiségű csomagegységekről szóló fuvarokmányok átvételével, a szállítólevél aláírásával mennyiségileg a szállítás befejezést nyer.</w:t>
      </w:r>
    </w:p>
    <w:p w:rsidR="00456169" w:rsidRPr="00D72D8C" w:rsidRDefault="00456169">
      <w:pPr>
        <w:numPr>
          <w:ilvl w:val="2"/>
          <w:numId w:val="7"/>
        </w:numPr>
        <w:tabs>
          <w:tab w:val="left" w:pos="720"/>
        </w:tabs>
        <w:ind w:left="720"/>
        <w:jc w:val="both"/>
      </w:pPr>
      <w:r w:rsidRPr="00D72D8C">
        <w:t xml:space="preserve">A szállításkor, illetve az Eladó által végzett átadáskor esetlegesen sérült csomagegységekről a Eladó és a Disztribútor jegyzőkönyvet készít, amelyben rögzítik a sérülés által érintett </w:t>
      </w:r>
      <w:r w:rsidRPr="00D72D8C">
        <w:lastRenderedPageBreak/>
        <w:t xml:space="preserve">csomag azonosítására alkalmas adatokat, a sérülés mértékének leírását, az esetlegesen felhasználásra alkalmatlanná vált oltóanyagok mennyiségét, a sérülés feltételezett okának leírását, valamint az Országos Epidemiológiai Központ (a továbbiakban: OEK) sérült oltóanyagok további sorsára vonatkozó rendelkezését. </w:t>
      </w:r>
    </w:p>
    <w:p w:rsidR="00456169" w:rsidRPr="00D72D8C" w:rsidRDefault="00456169">
      <w:pPr>
        <w:numPr>
          <w:ilvl w:val="2"/>
          <w:numId w:val="7"/>
        </w:numPr>
        <w:tabs>
          <w:tab w:val="left" w:pos="720"/>
        </w:tabs>
        <w:ind w:left="720"/>
        <w:jc w:val="both"/>
      </w:pPr>
      <w:r w:rsidRPr="00D72D8C">
        <w:t>A szállítás során bekövetkező sérülésnek minősül, ha megállapítható, hogy az oltóanyag hőmérséklete 2-8 °C közötti értéknek nem felel meg, illetve a szállítás során, a csatolt szállítólevél alapján megállapítható, hogy a hűtőlánc folyamatossága nem volt biztosított.</w:t>
      </w:r>
    </w:p>
    <w:p w:rsidR="00456169" w:rsidRPr="00D72D8C" w:rsidRDefault="00456169">
      <w:pPr>
        <w:numPr>
          <w:ilvl w:val="2"/>
          <w:numId w:val="7"/>
        </w:numPr>
        <w:tabs>
          <w:tab w:val="left" w:pos="720"/>
        </w:tabs>
        <w:ind w:left="720"/>
        <w:jc w:val="both"/>
      </w:pPr>
      <w:r w:rsidRPr="00D72D8C">
        <w:t>Vevő, illetve a Disztribútor a 7.1.4 és 7.1.5 pont szerinti sérült oltóanyagok további sorsára nézve értesíti az Eladót.</w:t>
      </w:r>
    </w:p>
    <w:p w:rsidR="00456169" w:rsidRPr="00D72D8C" w:rsidRDefault="00456169">
      <w:pPr>
        <w:jc w:val="both"/>
      </w:pPr>
    </w:p>
    <w:p w:rsidR="00456169" w:rsidRPr="00D72D8C" w:rsidRDefault="00456169">
      <w:pPr>
        <w:numPr>
          <w:ilvl w:val="1"/>
          <w:numId w:val="7"/>
        </w:numPr>
        <w:tabs>
          <w:tab w:val="left" w:pos="720"/>
        </w:tabs>
        <w:ind w:left="720" w:hanging="720"/>
        <w:jc w:val="both"/>
      </w:pPr>
      <w:r w:rsidRPr="00D72D8C">
        <w:rPr>
          <w:b/>
        </w:rPr>
        <w:t>Minőségi ellenőrzés és a betárolás folyamata</w:t>
      </w:r>
    </w:p>
    <w:p w:rsidR="00456169" w:rsidRPr="00D72D8C" w:rsidRDefault="00456169" w:rsidP="002409D1">
      <w:pPr>
        <w:pStyle w:val="NormlWeb"/>
        <w:numPr>
          <w:ilvl w:val="2"/>
          <w:numId w:val="7"/>
        </w:numPr>
        <w:tabs>
          <w:tab w:val="left" w:pos="720"/>
        </w:tabs>
        <w:spacing w:before="0" w:after="0"/>
        <w:ind w:left="720"/>
        <w:jc w:val="both"/>
      </w:pPr>
      <w:r w:rsidRPr="00D72D8C">
        <w:t xml:space="preserve">A leszállított oltóanyagok összetételére, minőségére, tárolására, kezelésére, használatának módjára vonatkozóan az oltóanyag elfogadott törzskönyvezési dokumentációja és az érvényes alkalmazási előírások rendelkeznek. </w:t>
      </w:r>
    </w:p>
    <w:p w:rsidR="00456169" w:rsidRPr="00D72D8C" w:rsidRDefault="00456169" w:rsidP="002409D1">
      <w:pPr>
        <w:pStyle w:val="NormlWeb"/>
        <w:numPr>
          <w:ilvl w:val="2"/>
          <w:numId w:val="7"/>
        </w:numPr>
        <w:tabs>
          <w:tab w:val="left" w:pos="720"/>
        </w:tabs>
        <w:spacing w:before="0" w:after="0"/>
        <w:ind w:left="720"/>
        <w:jc w:val="both"/>
      </w:pPr>
      <w:r w:rsidRPr="00D72D8C">
        <w:t>Az oltóanyag minőségének ellenőrzésére az OEK-ben kerül sor. Az Eladó köteles az oltóanyagok mennyiségi átadását (leszállítását) követő 48 órán belül az ellenőrzéshez szükséges EU – OCABR, vagy WHO Hatósági Bizonyítványt, három eredeti csomagolású bemutató mintát, a hozzá tartozó minden dokumentációval (Marketing Information Form, Certificate of Analysis, felelős fordítású a Vevő által jóváhagyott alkalmazási előírás) együtt az OEK 1097 Budapest, Albert Flórián u. 2-6. szám alatti telephelyére eljuttatni.</w:t>
      </w:r>
    </w:p>
    <w:p w:rsidR="00456169" w:rsidRPr="00D72D8C" w:rsidRDefault="00456169">
      <w:pPr>
        <w:pStyle w:val="NormlWeb"/>
        <w:numPr>
          <w:ilvl w:val="2"/>
          <w:numId w:val="7"/>
        </w:numPr>
        <w:tabs>
          <w:tab w:val="left" w:pos="720"/>
        </w:tabs>
        <w:spacing w:before="0" w:after="0"/>
        <w:ind w:left="720"/>
        <w:jc w:val="both"/>
      </w:pPr>
      <w:r w:rsidRPr="00D72D8C">
        <w:t xml:space="preserve">Az oltóanyagok minőségi ellenőrzése az OEK által meghatározott követelmények szerint történik. A jogszabályi feltételek fennállása esetén az EU – OCABR, vagy WHO Hatósági Bizonyítvány elfogadása alapján kiállított minőségi bizonyítványt az igazgatási szolgáltatási díj befizetése igazolásának kézhezvétele után az OEK kiadja az Eladónak. </w:t>
      </w:r>
    </w:p>
    <w:p w:rsidR="002409D1" w:rsidRPr="00D72D8C" w:rsidRDefault="002409D1" w:rsidP="002409D1">
      <w:pPr>
        <w:pStyle w:val="NormlWeb"/>
        <w:numPr>
          <w:ilvl w:val="2"/>
          <w:numId w:val="7"/>
        </w:numPr>
        <w:tabs>
          <w:tab w:val="left" w:pos="720"/>
        </w:tabs>
        <w:spacing w:before="0" w:after="0"/>
        <w:ind w:left="720"/>
        <w:jc w:val="both"/>
        <w:rPr>
          <w:i/>
        </w:rPr>
      </w:pPr>
      <w:r w:rsidRPr="00D72D8C">
        <w:rPr>
          <w:i/>
        </w:rPr>
        <w:t>Az 5.1.3. pont szerinti esetben az Eladó köteles az oltóanyag minőségének ellenőrzésére céljából az EU – OCABR, vagy WHO Hatósági Bizonyítványt, vagy a nemzeti hatósági bizonyítványt és gyártói analízis bizonylatot, továbbá három eredeti csomagolású bemutató mintát, a hozzá tartozó minden dokumentációval (Marketing Information Form, Certificate of Analysis, felelős fordítású a Vevő által jóváhagyott alkalmazási előírás) együtt az OEK 1097 Budapest, Albert Flórián u. 2-6. szám alatti telephelyére eljuttatni, és a minőség-ellenőrzés során az OEK-kal együttműködni. Az OEK ilyen esetben az OTH részére nyilatkozik az oltóanyag megfelelőségéről, ez alapján tekinthető forgalomképesnek az oltóanyag.</w:t>
      </w:r>
      <w:r w:rsidRPr="00D72D8C">
        <w:rPr>
          <w:rStyle w:val="Lbjegyzet-hivatkozs"/>
          <w:i/>
        </w:rPr>
        <w:footnoteReference w:id="5"/>
      </w:r>
      <w:r w:rsidRPr="00D72D8C">
        <w:rPr>
          <w:i/>
        </w:rPr>
        <w:t xml:space="preserve"> </w:t>
      </w:r>
    </w:p>
    <w:p w:rsidR="00456169" w:rsidRPr="00D72D8C" w:rsidRDefault="00456169">
      <w:pPr>
        <w:pStyle w:val="NormlWeb"/>
        <w:numPr>
          <w:ilvl w:val="2"/>
          <w:numId w:val="7"/>
        </w:numPr>
        <w:tabs>
          <w:tab w:val="left" w:pos="720"/>
        </w:tabs>
        <w:spacing w:before="0" w:after="0"/>
        <w:ind w:left="720"/>
        <w:jc w:val="both"/>
      </w:pPr>
      <w:r w:rsidRPr="00D72D8C">
        <w:t>Az OEK által megfelelőnek minősített, a jogszabályi feltételek fennállása esetén felszabadított, illetve az 5.1.4. pont szerinti esetben az OEK által elfogadott dokumentációval rendelkező gyártási számú oltóanyag tekinthető a szerződésben foglalt minőségi követelményeknek megfelelőnek.</w:t>
      </w:r>
    </w:p>
    <w:p w:rsidR="00456169" w:rsidRPr="00D72D8C" w:rsidRDefault="00456169">
      <w:pPr>
        <w:numPr>
          <w:ilvl w:val="2"/>
          <w:numId w:val="7"/>
        </w:numPr>
        <w:tabs>
          <w:tab w:val="left" w:pos="720"/>
        </w:tabs>
        <w:ind w:left="720"/>
        <w:jc w:val="both"/>
      </w:pPr>
      <w:r w:rsidRPr="00D72D8C">
        <w:t xml:space="preserve">A nem megfelelőnek minősített gyártási tétel leszállítása </w:t>
      </w:r>
      <w:r w:rsidRPr="00D72D8C">
        <w:rPr>
          <w:b/>
        </w:rPr>
        <w:t>hibás teljesítésnek</w:t>
      </w:r>
      <w:r w:rsidRPr="00D72D8C">
        <w:t xml:space="preserve"> tekintendő, melyről az OEK haladéktalanul értesíti az Eladót és a Disztribútort. A Vevő ebben az esetben jogosult minden további minőségi vizsgálat nélkül a szállítmány kicserélését kérni. </w:t>
      </w:r>
    </w:p>
    <w:p w:rsidR="00456169" w:rsidRPr="00D72D8C" w:rsidRDefault="00456169">
      <w:pPr>
        <w:numPr>
          <w:ilvl w:val="2"/>
          <w:numId w:val="7"/>
        </w:numPr>
        <w:tabs>
          <w:tab w:val="left" w:pos="720"/>
        </w:tabs>
        <w:ind w:left="720"/>
        <w:jc w:val="both"/>
      </w:pPr>
      <w:r w:rsidRPr="00D72D8C">
        <w:t xml:space="preserve">Amennyiben az oltóanyag megnevezése, és/vagy kiszerelése nem egyezik meg a szerződésben rögzítettel, lejárati ideje az előírtnál rövidebb, a Vevő jogosult a szállítást </w:t>
      </w:r>
      <w:r w:rsidRPr="00D72D8C">
        <w:rPr>
          <w:b/>
        </w:rPr>
        <w:t>hibás teljesítésnek</w:t>
      </w:r>
      <w:r w:rsidRPr="00D72D8C">
        <w:t xml:space="preserve"> tekinteni és további minőségi vizsgálat nélkül a szállítmány kicserélését kérni.</w:t>
      </w:r>
    </w:p>
    <w:p w:rsidR="00456169" w:rsidRPr="00D72D8C" w:rsidRDefault="00456169">
      <w:pPr>
        <w:numPr>
          <w:ilvl w:val="2"/>
          <w:numId w:val="7"/>
        </w:numPr>
        <w:tabs>
          <w:tab w:val="left" w:pos="720"/>
        </w:tabs>
        <w:ind w:left="720"/>
        <w:jc w:val="both"/>
        <w:rPr>
          <w:b/>
        </w:rPr>
      </w:pPr>
      <w:r w:rsidRPr="00D72D8C">
        <w:t xml:space="preserve">Az Eladó - a 7.2.5. és 7.2.6. pont szerint nem megfelelőnek, illetve a 7.1.4 és 7.1.5. pont szerint sérültnek minősített oltóanyagok esetében - köteles saját költségén gondoskodni a hibásnak minősített oltóanyagoknak a vizsgálat és a leszállítási helyéről történő visszaszállításáról, illetve azok szakszerű megsemmisítéséről. Az Eladó köteles a 7.2.5. és 7.2.6. pont szerint nem megfelelőnek, illetve a 7.1.4. és a 7.1.5 pont szerint sérültnek minősített oltóanyagok kicserélésére. </w:t>
      </w:r>
    </w:p>
    <w:p w:rsidR="00456169" w:rsidRPr="00D72D8C" w:rsidRDefault="00456169">
      <w:pPr>
        <w:numPr>
          <w:ilvl w:val="2"/>
          <w:numId w:val="7"/>
        </w:numPr>
        <w:tabs>
          <w:tab w:val="left" w:pos="720"/>
        </w:tabs>
        <w:ind w:left="720"/>
        <w:jc w:val="both"/>
      </w:pPr>
      <w:r w:rsidRPr="00D72D8C">
        <w:rPr>
          <w:b/>
        </w:rPr>
        <w:lastRenderedPageBreak/>
        <w:t>Meghiúsult teljesítésnek</w:t>
      </w:r>
      <w:r w:rsidRPr="00D72D8C">
        <w:t xml:space="preserve"> minősül, ha az Eladónak felróható mulasztás miatt nem kerül betárolásra az adott betárolási időpontban esedékes mennyiségű oltóanyag teljes egészében, az adott betárolási határidőt követő 90. napig.</w:t>
      </w:r>
    </w:p>
    <w:p w:rsidR="00456169" w:rsidRPr="00D72D8C" w:rsidRDefault="00456169">
      <w:pPr>
        <w:jc w:val="both"/>
      </w:pPr>
    </w:p>
    <w:p w:rsidR="00456169" w:rsidRPr="00D72D8C" w:rsidRDefault="00456169">
      <w:pPr>
        <w:jc w:val="both"/>
      </w:pPr>
    </w:p>
    <w:p w:rsidR="00456169" w:rsidRPr="00D72D8C" w:rsidRDefault="00456169">
      <w:pPr>
        <w:jc w:val="both"/>
      </w:pPr>
      <w:r w:rsidRPr="00D72D8C">
        <w:rPr>
          <w:b/>
        </w:rPr>
        <w:t>8. Alvállalkozói szerződések</w:t>
      </w:r>
    </w:p>
    <w:p w:rsidR="00456169" w:rsidRPr="00D72D8C" w:rsidRDefault="00456169">
      <w:pPr>
        <w:autoSpaceDE w:val="0"/>
        <w:ind w:left="705" w:hanging="705"/>
        <w:jc w:val="both"/>
      </w:pPr>
      <w:r w:rsidRPr="00D72D8C">
        <w:t xml:space="preserve">8.1 </w:t>
      </w:r>
      <w:r w:rsidRPr="00D72D8C">
        <w:tab/>
        <w:t>Az Eladó a jelen adásvételi szerződés aláírásával egyidejűleg bejelenti, hogy a jelen adásvételi szerződés teljesítésében a következő alvállalkozó(ka)t veszi igénybe: …… / Az Eladó a jelen adásvételi szerződés aláírásával egyidejűleg bejelenti, hogy a jelen adásvételi szerződés teljesítéséhez nem vesz igénybe alvállalkozót.</w:t>
      </w:r>
      <w:r w:rsidR="003B1A67" w:rsidRPr="00D72D8C">
        <w:rPr>
          <w:rStyle w:val="Lbjegyzet-hivatkozs"/>
        </w:rPr>
        <w:footnoteReference w:id="6"/>
      </w:r>
      <w:r w:rsidRPr="00D72D8C">
        <w:t xml:space="preserve"> </w:t>
      </w:r>
    </w:p>
    <w:p w:rsidR="00456169" w:rsidRPr="00D72D8C" w:rsidRDefault="00456169">
      <w:pPr>
        <w:autoSpaceDE w:val="0"/>
        <w:ind w:left="705" w:hanging="705"/>
        <w:jc w:val="both"/>
      </w:pPr>
      <w:r w:rsidRPr="00D72D8C">
        <w:t>8.2.</w:t>
      </w:r>
      <w:r w:rsidRPr="00D72D8C">
        <w:tab/>
        <w:t>Az Eladó nyilatkozik arról is, hogy a 8.1. pontban megjelölt, általa igénybe venni kívánt alvállalkozó(k) nem áll(nak) kizáró okok hatálya alatt. (</w:t>
      </w:r>
      <w:r w:rsidRPr="00D72D8C">
        <w:rPr>
          <w:i/>
        </w:rPr>
        <w:t>adott esetben</w:t>
      </w:r>
      <w:r w:rsidRPr="00D72D8C">
        <w:t>)</w:t>
      </w:r>
    </w:p>
    <w:p w:rsidR="00456169" w:rsidRPr="00D72D8C" w:rsidRDefault="00456169">
      <w:pPr>
        <w:autoSpaceDE w:val="0"/>
        <w:ind w:left="705" w:hanging="705"/>
        <w:jc w:val="both"/>
      </w:pPr>
      <w:r w:rsidRPr="00D72D8C">
        <w:t xml:space="preserve">8.3. </w:t>
      </w:r>
      <w:r w:rsidRPr="00D72D8C">
        <w:tab/>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rsidR="00456169" w:rsidRPr="00D72D8C" w:rsidRDefault="00456169">
      <w:pPr>
        <w:autoSpaceDE w:val="0"/>
        <w:ind w:left="705" w:hanging="705"/>
        <w:jc w:val="both"/>
      </w:pPr>
      <w:r w:rsidRPr="00D72D8C">
        <w:t xml:space="preserve">8.4. </w:t>
      </w:r>
      <w:r w:rsidRPr="00D72D8C">
        <w:tab/>
        <w:t xml:space="preserve">Az eljárás során a Vevő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w:t>
      </w:r>
      <w:r w:rsidRPr="00D72D8C">
        <w:rPr>
          <w:i/>
          <w:iCs/>
        </w:rPr>
        <w:t xml:space="preserve">b) </w:t>
      </w:r>
      <w:r w:rsidRPr="00D72D8C">
        <w:t xml:space="preserve">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 </w:t>
      </w:r>
    </w:p>
    <w:p w:rsidR="00456169" w:rsidRPr="00D72D8C" w:rsidRDefault="00456169">
      <w:pPr>
        <w:autoSpaceDE w:val="0"/>
        <w:jc w:val="both"/>
      </w:pPr>
    </w:p>
    <w:p w:rsidR="00456169" w:rsidRPr="00D72D8C" w:rsidRDefault="00456169">
      <w:pPr>
        <w:autoSpaceDE w:val="0"/>
        <w:jc w:val="both"/>
      </w:pPr>
    </w:p>
    <w:p w:rsidR="00456169" w:rsidRPr="00D72D8C" w:rsidRDefault="00456169">
      <w:pPr>
        <w:numPr>
          <w:ilvl w:val="0"/>
          <w:numId w:val="2"/>
        </w:numPr>
        <w:jc w:val="both"/>
      </w:pPr>
      <w:r w:rsidRPr="00D72D8C">
        <w:rPr>
          <w:b/>
        </w:rPr>
        <w:t>Szavatossági feltételek</w:t>
      </w:r>
    </w:p>
    <w:p w:rsidR="00456169" w:rsidRPr="00D72D8C" w:rsidRDefault="00456169">
      <w:pPr>
        <w:numPr>
          <w:ilvl w:val="1"/>
          <w:numId w:val="2"/>
        </w:numPr>
        <w:jc w:val="both"/>
      </w:pPr>
      <w:r w:rsidRPr="00D72D8C">
        <w:t>Az Eladó szavatolja, hogy az általa szállított oltóanyag maradéktalanul megfelel az Ajánlattételi Felhívásban és a jelen szerződés elvál</w:t>
      </w:r>
      <w:r w:rsidRPr="00D72D8C">
        <w:rPr>
          <w:bCs/>
          <w:color w:val="000000"/>
        </w:rPr>
        <w:t>aszthatatlan mellékletét képező Ajánlatában meghatározott minőségi specifikációnak és az oltóanyag felhasználhatóságára vo</w:t>
      </w:r>
      <w:r w:rsidRPr="00D72D8C">
        <w:t xml:space="preserve">natkozó szabvány szerint előírt szavatossági feltételeknek. A szerződéskötés, illetve a szállítás időpontjában még legalább a 2.1. pontban megadott hónap lejárati idővel rendelkezik. </w:t>
      </w:r>
    </w:p>
    <w:p w:rsidR="00456169" w:rsidRPr="00D72D8C" w:rsidRDefault="00456169">
      <w:pPr>
        <w:numPr>
          <w:ilvl w:val="1"/>
          <w:numId w:val="2"/>
        </w:numPr>
        <w:jc w:val="both"/>
      </w:pPr>
      <w:r w:rsidRPr="00D72D8C">
        <w:t>Az Eladó szavatolja, hogy az oltóanyag gyártása megfelel Magyarország és az Európai Unió mindenkor hatályos jogszabályaiban meghatározott rendelkezéseknek.</w:t>
      </w:r>
    </w:p>
    <w:p w:rsidR="00456169" w:rsidRPr="00D72D8C" w:rsidRDefault="00456169">
      <w:pPr>
        <w:numPr>
          <w:ilvl w:val="1"/>
          <w:numId w:val="2"/>
        </w:numPr>
        <w:jc w:val="both"/>
      </w:pPr>
      <w:r w:rsidRPr="00D72D8C">
        <w:t xml:space="preserve">Az Eladó kötelezi magát arra, hogy amennyiben az oltóanyag forgalmazására vonatkozó, előírt engedélyeket visszavonják, az oltóanyag forgalmazását felfüggesztik, vagy megszüntetik, akkor e körülményről a Vevőt haladéktalanul értesíti. </w:t>
      </w:r>
    </w:p>
    <w:p w:rsidR="00456169" w:rsidRPr="00D72D8C" w:rsidRDefault="00456169">
      <w:pPr>
        <w:numPr>
          <w:ilvl w:val="1"/>
          <w:numId w:val="2"/>
        </w:numPr>
        <w:jc w:val="both"/>
      </w:pPr>
      <w:r w:rsidRPr="00D72D8C">
        <w:t xml:space="preserve">Szerződő Felek az oltóanyag forgalomból való kivonása esetén a jelen szerződést meghiúsultnak tekintik.  </w:t>
      </w:r>
    </w:p>
    <w:p w:rsidR="00456169" w:rsidRPr="00D72D8C" w:rsidRDefault="00456169">
      <w:pPr>
        <w:autoSpaceDE w:val="0"/>
        <w:jc w:val="both"/>
      </w:pPr>
    </w:p>
    <w:p w:rsidR="00456169" w:rsidRPr="00D72D8C" w:rsidRDefault="00456169">
      <w:pPr>
        <w:autoSpaceDE w:val="0"/>
        <w:jc w:val="both"/>
      </w:pPr>
    </w:p>
    <w:p w:rsidR="00456169" w:rsidRPr="00D72D8C" w:rsidRDefault="00456169">
      <w:pPr>
        <w:jc w:val="both"/>
      </w:pPr>
      <w:r w:rsidRPr="00D72D8C">
        <w:rPr>
          <w:b/>
        </w:rPr>
        <w:t xml:space="preserve">10. Szerződésszegés és annak jogkövetkezményei </w:t>
      </w:r>
    </w:p>
    <w:p w:rsidR="00AE5119" w:rsidRPr="00D72D8C" w:rsidRDefault="00AE5119" w:rsidP="00AE5119">
      <w:pPr>
        <w:autoSpaceDE w:val="0"/>
        <w:ind w:left="705" w:hanging="705"/>
        <w:jc w:val="both"/>
      </w:pPr>
      <w:r w:rsidRPr="00D72D8C">
        <w:t>10.1.</w:t>
      </w:r>
      <w:r w:rsidRPr="00D72D8C">
        <w:tab/>
        <w:t xml:space="preserve">Szerződő Felek súlyos szerződésszegésnek tekintik az Eladó részéről különösen, de nem kizárólagosan a 90 napon túli szállítási késedelmet, az oltóanyag minőségi problémáit, a Vevő részéről az általa nem vitatott követeléssel kapcsolatos 60 napon túli fizetési késedelmet. </w:t>
      </w:r>
    </w:p>
    <w:p w:rsidR="00AE5119" w:rsidRPr="00D72D8C" w:rsidRDefault="00AE5119" w:rsidP="00AE5119">
      <w:pPr>
        <w:autoSpaceDE w:val="0"/>
        <w:ind w:left="705" w:hanging="705"/>
        <w:jc w:val="both"/>
      </w:pPr>
      <w:r w:rsidRPr="00D72D8C">
        <w:lastRenderedPageBreak/>
        <w:t>10.2.</w:t>
      </w:r>
      <w:r w:rsidRPr="00D72D8C">
        <w:tab/>
      </w:r>
      <w:r w:rsidR="00E3571A" w:rsidRPr="00D72D8C">
        <w:t xml:space="preserve">A Ptk. 6:186. § (1) bekezdése alapján a </w:t>
      </w:r>
      <w:r w:rsidRPr="00D72D8C">
        <w:t xml:space="preserve">Szerződő Felek a jelen szerződésben késedelmi, meghiúsulási, illetve hibás teljesítési kötbért kötnek ki. </w:t>
      </w:r>
    </w:p>
    <w:p w:rsidR="00AE5119" w:rsidRPr="00D72D8C" w:rsidRDefault="00AE5119" w:rsidP="00AE5119">
      <w:pPr>
        <w:autoSpaceDE w:val="0"/>
        <w:ind w:left="705" w:hanging="705"/>
        <w:jc w:val="both"/>
      </w:pPr>
      <w:r w:rsidRPr="00D72D8C">
        <w:t>10.3.</w:t>
      </w:r>
      <w:r w:rsidRPr="00D72D8C">
        <w:tab/>
        <w:t xml:space="preserve">Az Eladó neki felróható, illetve az érdekkörében felmerült okból eredő késedelmes szállítás és betárolás esetén kötbér megfizetésére köteles, melynek alapja a késve betárolt áru áfa nélkül számított ellenértéke, mértéke pedig a késedelem 1. napjától a késedelem 30. napjáig naptári naponként  0,1 (azaz egy tized) százalék, a késedelem 31. napjától a késedelem 60. napjáig naptári naponként 0,3 (azaz három tized) százalék, a késedelem 61. napjától </w:t>
      </w:r>
      <w:r w:rsidR="00E9598C" w:rsidRPr="00D72D8C">
        <w:t xml:space="preserve">a késedelem 90. napjáig </w:t>
      </w:r>
      <w:r w:rsidRPr="00D72D8C">
        <w:t>naptári naponként 0,5 % (azaz öt tized) százalék. (</w:t>
      </w:r>
      <w:r w:rsidRPr="00D72D8C">
        <w:rPr>
          <w:b/>
        </w:rPr>
        <w:t>késedelmi kötbér</w:t>
      </w:r>
      <w:r w:rsidRPr="00D72D8C">
        <w:t xml:space="preserve">). </w:t>
      </w:r>
    </w:p>
    <w:p w:rsidR="00AE5119" w:rsidRPr="00D72D8C" w:rsidRDefault="00AE5119" w:rsidP="00AE5119">
      <w:pPr>
        <w:autoSpaceDE w:val="0"/>
        <w:ind w:left="705" w:hanging="705"/>
        <w:jc w:val="both"/>
      </w:pPr>
      <w:r w:rsidRPr="00D72D8C">
        <w:t>10.3.1.</w:t>
      </w:r>
      <w:r w:rsidRPr="00D72D8C">
        <w:tab/>
        <w:t xml:space="preserve">A késedelembe esés kezdő napjának az oltóanyag betárolási határidejének lejárati napját követő nap számít. Amennyiben a betárolási határidő munkaszüneti napra esik, úgy a késedelembe esés kezdő napjának az oltóanyag betárolási határidejének lejárati napját követő második munkanap számít. A késdelembe esés utolsó napjának a betárolást megelőző nap minősül. Amennyiben az oltóanyag betárolása a jelen adásvételi szerződés 2.1. pontja szerint több időpontban történik, a késedelmi kötbér az adott időpontban esedékes mennyiségű oltóanyag alapján számítandó. </w:t>
      </w:r>
    </w:p>
    <w:p w:rsidR="00AE5119" w:rsidRPr="00D72D8C" w:rsidRDefault="00AE5119" w:rsidP="00AE5119">
      <w:pPr>
        <w:autoSpaceDE w:val="0"/>
        <w:ind w:left="705" w:hanging="705"/>
        <w:jc w:val="both"/>
      </w:pPr>
      <w:r w:rsidRPr="00D72D8C">
        <w:t xml:space="preserve">10.3.2. Az Eladó az opcionális mennyiség Eladónak felróható, illetve az Eladó érdekkörében felmerült okból eredő késedelmes szállítása és betárolása esetén is köteles késedelmi kötbér fizetésére, a 10.3. és 10.3.1. pont szabályai szerint. Az opcionális mennyiségre vonatkozó késedelmi kötbér érvényesítésének feltétele, hogy a Vevő az opcionális mennyiség igénybevételéről a jelen adásvételi szerződés 2.4. pontja szerint értesítse az Eladót. </w:t>
      </w:r>
    </w:p>
    <w:p w:rsidR="00AE5119" w:rsidRPr="00D72D8C" w:rsidRDefault="00AE5119" w:rsidP="00AE5119">
      <w:pPr>
        <w:autoSpaceDE w:val="0"/>
        <w:ind w:left="705" w:hanging="705"/>
        <w:jc w:val="both"/>
        <w:rPr>
          <w:b/>
        </w:rPr>
      </w:pPr>
      <w:r w:rsidRPr="00D72D8C">
        <w:t>10.4.</w:t>
      </w:r>
      <w:r w:rsidRPr="00D72D8C">
        <w:tab/>
        <w:t>Amennyiben a szerződés teljesítése a 7.2.</w:t>
      </w:r>
      <w:r w:rsidR="001B6908" w:rsidRPr="00D72D8C">
        <w:t>9</w:t>
      </w:r>
      <w:r w:rsidRPr="00D72D8C">
        <w:t>. pont szerint meghiúsul, és a Vevő vagy az Eladó a szerződést a 11.2. pont szerint felmondta, az Eladó egyszeri meghiúsulási kötbér fizetésére köteles. A meghiúsulási kötbér mértéke a felmondás időpontjáig felhalmozott késedelmi kötbér összegének és a felmondás időpontjában a jelen adásvételi szerződés alapján még be nem tárolt, teljes mennyiségű oltóanyag áfa nélkül számított ellenérték</w:t>
      </w:r>
      <w:r w:rsidR="00EC13D5" w:rsidRPr="00D72D8C">
        <w:t>e</w:t>
      </w:r>
      <w:r w:rsidRPr="00D72D8C">
        <w:t xml:space="preserve"> 15 %-ának összege</w:t>
      </w:r>
      <w:r w:rsidRPr="00D72D8C">
        <w:rPr>
          <w:b/>
        </w:rPr>
        <w:t>. (meghiúsulási kötbér)</w:t>
      </w:r>
    </w:p>
    <w:p w:rsidR="00AE5119" w:rsidRPr="00D72D8C" w:rsidRDefault="00AE5119" w:rsidP="00AE5119">
      <w:pPr>
        <w:autoSpaceDE w:val="0"/>
        <w:ind w:left="705" w:hanging="705"/>
        <w:jc w:val="both"/>
      </w:pPr>
      <w:r w:rsidRPr="00D72D8C">
        <w:t>10.4.1.</w:t>
      </w:r>
      <w:r w:rsidRPr="00D72D8C">
        <w:tab/>
        <w:t>Az Eladó az opcionális mennyiség teljesítésének 7.2.</w:t>
      </w:r>
      <w:r w:rsidR="001B6908" w:rsidRPr="00D72D8C">
        <w:t>9</w:t>
      </w:r>
      <w:r w:rsidRPr="00D72D8C">
        <w:t>. szerinti meghiúsulása esetén is köteles meghiúsulási kötbér fizetésére, a 10.4. pont szabályai szerint. Az opcionális mennyiségre vonatkozó meghiúsulási kötbér érvényesítésének feltétele, hogy a Vevő az opcionális mennyiség igénybevételéről a jelen adásvételi szerződés 2.4. pontja szerint értesítse az Eladót.</w:t>
      </w:r>
    </w:p>
    <w:p w:rsidR="00AE5119" w:rsidRPr="00D72D8C" w:rsidRDefault="00AE5119" w:rsidP="00AE5119">
      <w:pPr>
        <w:autoSpaceDE w:val="0"/>
        <w:ind w:left="705" w:hanging="705"/>
        <w:jc w:val="both"/>
      </w:pPr>
      <w:r w:rsidRPr="00D72D8C">
        <w:t xml:space="preserve">10.5. </w:t>
      </w:r>
      <w:r w:rsidRPr="00D72D8C">
        <w:tab/>
        <w:t xml:space="preserve">Az Eladó hibás teljesítés esetén az Oltóanyag kicseréléséig, illetőleg az OEK által történő felszabadításig naptári naponként 0,3 (azaz három tized) százalék kötbér fizetésére köteles. </w:t>
      </w:r>
      <w:r w:rsidRPr="00D72D8C">
        <w:rPr>
          <w:b/>
        </w:rPr>
        <w:t>(Hibás teljesítési kötbér)</w:t>
      </w:r>
      <w:r w:rsidR="001B6908" w:rsidRPr="00D72D8C">
        <w:rPr>
          <w:b/>
        </w:rPr>
        <w:t xml:space="preserve"> </w:t>
      </w:r>
      <w:r w:rsidR="001B6908" w:rsidRPr="00D72D8C">
        <w:t xml:space="preserve">A hibás teljesítési kötbér vetítési alapja a 72.5. és 7.2.6. pontok szerint nem megfelelőnek minősített, illetve a 7.1.4. és 7.1.5. pontok szerint sérültnek minősített gyártási tételek nettó értéke. </w:t>
      </w:r>
    </w:p>
    <w:p w:rsidR="00AE5119" w:rsidRPr="00D72D8C" w:rsidRDefault="00AE5119" w:rsidP="00AE5119">
      <w:pPr>
        <w:autoSpaceDE w:val="0"/>
        <w:ind w:left="705" w:hanging="705"/>
        <w:jc w:val="both"/>
      </w:pPr>
      <w:r w:rsidRPr="00D72D8C">
        <w:t>10.5.1.</w:t>
      </w:r>
      <w:r w:rsidRPr="00D72D8C">
        <w:tab/>
        <w:t>Minőségi hibás teljesítés esetén az Eladó kötbérfizetési kötelezettsége kezdő napja az Oltóanyag mennyiségi átvételének napja.</w:t>
      </w:r>
    </w:p>
    <w:p w:rsidR="00AE5119" w:rsidRPr="00D72D8C" w:rsidRDefault="00AE5119" w:rsidP="00AE5119">
      <w:pPr>
        <w:autoSpaceDE w:val="0"/>
        <w:ind w:left="705" w:hanging="705"/>
        <w:jc w:val="both"/>
      </w:pPr>
      <w:r w:rsidRPr="00D72D8C">
        <w:t>10.5.2. Az Eladó az opcionális mennyiség hibás teljesítése esetén is köteles kötbér fizetésére, a 10.5. pont szabályai szerint. Az opcionális mennyiségre vonatkozó hibás teljesítési kötbér érvényesítésének feltétele, hogy a Vevő az opcionális mennyiség igénybevételéről a jelen adásvételi szerződés 2.4. pontja szerint értesítse az Eladót.</w:t>
      </w:r>
    </w:p>
    <w:p w:rsidR="00456169" w:rsidRPr="00D72D8C" w:rsidRDefault="00456169">
      <w:pPr>
        <w:autoSpaceDE w:val="0"/>
        <w:ind w:left="705" w:hanging="705"/>
        <w:jc w:val="both"/>
        <w:rPr>
          <w:b/>
        </w:rPr>
      </w:pPr>
      <w:r w:rsidRPr="00D72D8C">
        <w:t>10.</w:t>
      </w:r>
      <w:r w:rsidR="00AE5119" w:rsidRPr="00D72D8C">
        <w:t>6</w:t>
      </w:r>
      <w:r w:rsidRPr="00D72D8C">
        <w:t>.</w:t>
      </w:r>
      <w:r w:rsidRPr="00D72D8C">
        <w:tab/>
        <w:t xml:space="preserve">A Vevő jogosult a fent meghatározott módon kiszámított kötbér összegét az Eladó esedékes számlájába beszámítani, amennyiben a Kbt. 135. § (6) bekezdésében foglalt feltételek fennállnak. </w:t>
      </w:r>
    </w:p>
    <w:p w:rsidR="00456169" w:rsidRPr="00D72D8C" w:rsidRDefault="00456169">
      <w:pPr>
        <w:jc w:val="both"/>
        <w:rPr>
          <w:b/>
        </w:rPr>
      </w:pPr>
    </w:p>
    <w:p w:rsidR="00456169" w:rsidRPr="00D72D8C" w:rsidRDefault="00456169">
      <w:pPr>
        <w:jc w:val="both"/>
      </w:pPr>
      <w:r w:rsidRPr="00D72D8C">
        <w:rPr>
          <w:b/>
        </w:rPr>
        <w:t>11. A szerződés megszűnése</w:t>
      </w:r>
    </w:p>
    <w:p w:rsidR="00456169" w:rsidRPr="00D72D8C" w:rsidRDefault="00456169">
      <w:pPr>
        <w:autoSpaceDE w:val="0"/>
        <w:ind w:left="705" w:hanging="705"/>
        <w:jc w:val="both"/>
      </w:pPr>
      <w:r w:rsidRPr="00D72D8C">
        <w:t>11.1.</w:t>
      </w:r>
      <w:r w:rsidRPr="00D72D8C">
        <w:tab/>
        <w:t xml:space="preserve">A Vevő felmondással, egyoldalúan megszüntetheti a szerződést, amennyiben az Eladó hibásan teljesít, és a hibás oltóanyag (gyártási tétel) kicserélésére és az OEK általi felszabadítására a betárolási határidőtől számítottan </w:t>
      </w:r>
      <w:r w:rsidR="00AE5119" w:rsidRPr="00D72D8C">
        <w:t>9</w:t>
      </w:r>
      <w:r w:rsidRPr="00D72D8C">
        <w:t xml:space="preserve">0 napig nem kerül sor. </w:t>
      </w:r>
    </w:p>
    <w:p w:rsidR="00456169" w:rsidRPr="00D72D8C" w:rsidRDefault="00456169">
      <w:pPr>
        <w:autoSpaceDE w:val="0"/>
        <w:ind w:left="705" w:hanging="705"/>
        <w:jc w:val="both"/>
      </w:pPr>
      <w:r w:rsidRPr="00D72D8C">
        <w:t>11.2.</w:t>
      </w:r>
      <w:r w:rsidRPr="00D72D8C">
        <w:tab/>
        <w:t>A 7.2.</w:t>
      </w:r>
      <w:r w:rsidR="00962F2B" w:rsidRPr="00D72D8C">
        <w:t>9</w:t>
      </w:r>
      <w:r w:rsidRPr="00D72D8C">
        <w:t xml:space="preserve">. pont szerinti meghiúsulási esetben az Eladó vagy a Vevő felmondással, egyoldalúan írásban megszüntetheti a szerződést, a meghiúsulási kötbér kifizetése mellett. A meghiúsulási kötbér érvényesítése érdekében a rendkívüli felmondás időpontját követő 15 </w:t>
      </w:r>
      <w:r w:rsidRPr="00D72D8C">
        <w:lastRenderedPageBreak/>
        <w:t xml:space="preserve">napon belül a Vevő a betárolási határidő lejártát követően felszólító levelet intéz az Eladóhoz, amelyben a tájékoztatja az Eladót a meghiúsulási kötbér összegéről, a befizetés határidejéről. </w:t>
      </w:r>
    </w:p>
    <w:p w:rsidR="00456169" w:rsidRPr="00D72D8C" w:rsidRDefault="00456169">
      <w:pPr>
        <w:autoSpaceDE w:val="0"/>
        <w:ind w:left="705" w:hanging="705"/>
        <w:jc w:val="both"/>
        <w:rPr>
          <w:i/>
          <w:iCs/>
        </w:rPr>
      </w:pPr>
      <w:r w:rsidRPr="00D72D8C">
        <w:t>11.3.</w:t>
      </w:r>
      <w:r w:rsidRPr="00D72D8C">
        <w:tab/>
        <w:t xml:space="preserve">A Vevő jogosult és egyben köteles a szerződést felmondani - ha szükséges olyan határidővel, amely lehetővé teszi, hogy a szerződéssel érintett feladata ellátásáról gondoskodni tudjon – ha </w:t>
      </w:r>
    </w:p>
    <w:p w:rsidR="00456169" w:rsidRPr="00D72D8C" w:rsidRDefault="00456169">
      <w:pPr>
        <w:autoSpaceDE w:val="0"/>
        <w:ind w:left="900" w:hanging="180"/>
        <w:jc w:val="both"/>
        <w:rPr>
          <w:i/>
          <w:iCs/>
        </w:rPr>
      </w:pPr>
      <w:r w:rsidRPr="00D72D8C">
        <w:rPr>
          <w:i/>
          <w:iCs/>
        </w:rPr>
        <w:t xml:space="preserve">a) </w:t>
      </w:r>
      <w:r w:rsidRPr="00D72D8C">
        <w:t xml:space="preserve">az Eladóban közvetetten vagy közvetlenül 25%-ot meghaladó tulajdoni részesedést szerez valamely olyan jogi személy vagy személyes joga szerint jogképes szervezet, amely tekintetében fennáll a Kbt. 62. § (1) bekezdés </w:t>
      </w:r>
      <w:r w:rsidRPr="00D72D8C">
        <w:rPr>
          <w:i/>
          <w:iCs/>
        </w:rPr>
        <w:t xml:space="preserve">k) </w:t>
      </w:r>
      <w:r w:rsidRPr="00D72D8C">
        <w:t>pont kb) alpontjában meghatározott feltétel.</w:t>
      </w:r>
    </w:p>
    <w:p w:rsidR="00456169" w:rsidRPr="00D72D8C" w:rsidRDefault="00456169">
      <w:pPr>
        <w:autoSpaceDE w:val="0"/>
        <w:ind w:left="900" w:hanging="180"/>
        <w:jc w:val="both"/>
      </w:pPr>
      <w:r w:rsidRPr="00D72D8C">
        <w:rPr>
          <w:i/>
          <w:iCs/>
        </w:rPr>
        <w:t xml:space="preserve">b) </w:t>
      </w:r>
      <w:r w:rsidRPr="00D72D8C">
        <w:t xml:space="preserve">az Eladó közvetetten vagy közvetlenül 25%-ot meghaladó tulajdoni részesedést szerez valamely olyan jogi személyben vagy személyes joga szerint jogképes szervezetben, amely tekintetében fennáll a Kbt. 62. § (1) bekezdés </w:t>
      </w:r>
      <w:r w:rsidRPr="00D72D8C">
        <w:rPr>
          <w:i/>
          <w:iCs/>
        </w:rPr>
        <w:t xml:space="preserve">k) </w:t>
      </w:r>
      <w:r w:rsidRPr="00D72D8C">
        <w:t>pont kb) alpontjában meghatározott valamely feltétel.</w:t>
      </w:r>
    </w:p>
    <w:p w:rsidR="00456169" w:rsidRPr="00D72D8C" w:rsidRDefault="00456169">
      <w:pPr>
        <w:autoSpaceDE w:val="0"/>
        <w:ind w:left="705" w:hanging="705"/>
        <w:jc w:val="both"/>
      </w:pPr>
      <w:r w:rsidRPr="00D72D8C">
        <w:t>11.4.</w:t>
      </w:r>
      <w:r w:rsidRPr="00D72D8C">
        <w:tab/>
        <w:t>A Vevő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456169" w:rsidRPr="00D72D8C" w:rsidRDefault="00456169">
      <w:pPr>
        <w:autoSpaceDE w:val="0"/>
        <w:ind w:left="705" w:hanging="705"/>
        <w:jc w:val="both"/>
        <w:rPr>
          <w:bCs/>
          <w:color w:val="000000"/>
        </w:rPr>
      </w:pPr>
      <w:r w:rsidRPr="00D72D8C">
        <w:t>11.5.</w:t>
      </w:r>
      <w:r w:rsidRPr="00D72D8C">
        <w:tab/>
      </w:r>
      <w:r w:rsidRPr="00D72D8C">
        <w:rPr>
          <w:i/>
        </w:rPr>
        <w:t xml:space="preserve">A külföldi adóilletőségű </w:t>
      </w:r>
      <w:r w:rsidR="00AE5119" w:rsidRPr="00D72D8C">
        <w:rPr>
          <w:i/>
        </w:rPr>
        <w:t>Eladó</w:t>
      </w:r>
      <w:r w:rsidRPr="00D72D8C">
        <w:rPr>
          <w:i/>
        </w:rPr>
        <w:t xml:space="preserve"> köteles a szerződéshez arra vonatkozó meghatalmazást csatolni, hogy az illetősége szerinti adóhatóságtól a magyar adóhatóság közvetlenül beszerezhet a nyertes ajánlattevőre vonatkozó adatokat az országok közötti jogsegély igénybevétele nélkül.</w:t>
      </w:r>
      <w:r w:rsidR="00AE5119" w:rsidRPr="00D72D8C">
        <w:rPr>
          <w:rStyle w:val="Lbjegyzet-hivatkozs"/>
          <w:i/>
        </w:rPr>
        <w:footnoteReference w:id="7"/>
      </w:r>
    </w:p>
    <w:p w:rsidR="00456169" w:rsidRPr="00D72D8C" w:rsidRDefault="00456169">
      <w:pPr>
        <w:autoSpaceDE w:val="0"/>
        <w:jc w:val="both"/>
        <w:rPr>
          <w:i/>
        </w:rPr>
      </w:pPr>
      <w:r w:rsidRPr="00D72D8C">
        <w:rPr>
          <w:bCs/>
          <w:i/>
          <w:color w:val="000000"/>
        </w:rPr>
        <w:t>11.6.</w:t>
      </w:r>
      <w:r w:rsidRPr="00D72D8C">
        <w:rPr>
          <w:bCs/>
          <w:i/>
          <w:color w:val="000000"/>
        </w:rPr>
        <w:tab/>
        <w:t xml:space="preserve">A szerződés időbeli hatálya annak megkötésétől </w:t>
      </w:r>
      <w:r w:rsidR="00DB1764" w:rsidRPr="00D72D8C">
        <w:rPr>
          <w:bCs/>
          <w:i/>
          <w:color w:val="000000"/>
        </w:rPr>
        <w:t>…..</w:t>
      </w:r>
      <w:r w:rsidR="00DB1764" w:rsidRPr="00D72D8C">
        <w:rPr>
          <w:rStyle w:val="Lbjegyzet-hivatkozs"/>
          <w:bCs/>
          <w:i/>
          <w:color w:val="000000"/>
        </w:rPr>
        <w:footnoteReference w:id="8"/>
      </w:r>
      <w:r w:rsidR="005D5C16" w:rsidRPr="00D72D8C">
        <w:rPr>
          <w:bCs/>
          <w:i/>
          <w:color w:val="000000"/>
        </w:rPr>
        <w:t xml:space="preserve"> hónap</w:t>
      </w:r>
      <w:r w:rsidR="00DB1764" w:rsidRPr="00D72D8C">
        <w:rPr>
          <w:bCs/>
          <w:i/>
          <w:color w:val="000000"/>
        </w:rPr>
        <w:t xml:space="preserve"> utolsó napjáig</w:t>
      </w:r>
      <w:r w:rsidR="005D5C16" w:rsidRPr="00D72D8C">
        <w:rPr>
          <w:bCs/>
          <w:i/>
        </w:rPr>
        <w:t xml:space="preserve"> </w:t>
      </w:r>
      <w:r w:rsidRPr="00D72D8C">
        <w:rPr>
          <w:bCs/>
          <w:i/>
        </w:rPr>
        <w:t>tart.</w:t>
      </w:r>
    </w:p>
    <w:p w:rsidR="00456169" w:rsidRPr="00D72D8C" w:rsidRDefault="00456169">
      <w:pPr>
        <w:autoSpaceDE w:val="0"/>
        <w:jc w:val="both"/>
      </w:pPr>
    </w:p>
    <w:p w:rsidR="00456169" w:rsidRPr="00D72D8C" w:rsidRDefault="00456169">
      <w:pPr>
        <w:autoSpaceDE w:val="0"/>
        <w:jc w:val="both"/>
      </w:pPr>
    </w:p>
    <w:p w:rsidR="00456169" w:rsidRPr="00D72D8C" w:rsidRDefault="00456169">
      <w:pPr>
        <w:jc w:val="both"/>
      </w:pPr>
      <w:r w:rsidRPr="00D72D8C">
        <w:rPr>
          <w:b/>
        </w:rPr>
        <w:t>12. Vegyes rendelkezések</w:t>
      </w:r>
    </w:p>
    <w:p w:rsidR="00456169" w:rsidRPr="00D72D8C" w:rsidRDefault="00456169">
      <w:pPr>
        <w:ind w:left="705" w:hanging="705"/>
        <w:jc w:val="both"/>
      </w:pPr>
      <w:r w:rsidRPr="00D72D8C">
        <w:t xml:space="preserve">12.1. </w:t>
      </w:r>
      <w:r w:rsidRPr="00D72D8C">
        <w:tab/>
        <w:t>Szerződő Felek tudomásul veszik egyrészt, hogy az Állami Számvevőszék, illetve a Kormányzati Ellenőrzési Hivatal is jogosult ellenőrizni a rendelkezésükre bocsátott költségvetési pénzeszközök szerződésszerű felhasználását.</w:t>
      </w:r>
    </w:p>
    <w:p w:rsidR="00456169" w:rsidRPr="00D72D8C" w:rsidRDefault="00456169">
      <w:pPr>
        <w:ind w:left="705" w:hanging="705"/>
        <w:jc w:val="both"/>
      </w:pPr>
      <w:r w:rsidRPr="00D72D8C">
        <w:t>12.2.</w:t>
      </w:r>
      <w:r w:rsidRPr="00D72D8C">
        <w:tab/>
        <w:t xml:space="preserve">Az Eladó tudomásul veszi, hogy a Vevő a jelen szerződést a Kbt. 31. § (1) bekezdés e) pontja értelmében köteles honlapján közzétenni. </w:t>
      </w:r>
    </w:p>
    <w:p w:rsidR="00456169" w:rsidRPr="00D72D8C" w:rsidRDefault="00456169">
      <w:pPr>
        <w:ind w:left="705" w:hanging="705"/>
        <w:jc w:val="both"/>
      </w:pPr>
      <w:r w:rsidRPr="00D72D8C">
        <w:t>12.3.</w:t>
      </w:r>
      <w:r w:rsidRPr="00D72D8C">
        <w:tab/>
        <w:t>Az Eladó a Kbt. 136. § (1) bekezdése értelmében vállalja, hogy nem fizet, illetve nem számol el a szerződés teljesítésével összefüggésben olyan költségeket, melyek a Kbt. 62. § (1) bekezdés k) pont ka)-kb) alpontja szerinti feltételeknek nem megfelelő társaság tekintetében merülnek fel, és melyek a nyertes ajánlattevő adóköteles jövedelmének csökkentésére alkalmasak.</w:t>
      </w:r>
    </w:p>
    <w:p w:rsidR="00456169" w:rsidRPr="00D72D8C" w:rsidRDefault="00456169">
      <w:pPr>
        <w:ind w:left="705" w:hanging="705"/>
        <w:jc w:val="both"/>
      </w:pPr>
      <w:r w:rsidRPr="00D72D8C">
        <w:t>12.4.</w:t>
      </w:r>
      <w:r w:rsidRPr="00D72D8C">
        <w:tab/>
        <w:t>Az Eladó a Kbt. 136. § (2) bekezdése értelmében vállalja, hogy a szerződés teljesítésének teljes időtartama alatt tulajdonosi szerkezetét az ajánlatkérő számára megismerhetővé teszi és a Kbt. 143. § (3) bekezdése szerinti ügyletekről az ajánlatkérőt haladéktalanul értesíti.</w:t>
      </w:r>
    </w:p>
    <w:p w:rsidR="00D90092" w:rsidRPr="00D72D8C" w:rsidRDefault="00D90092">
      <w:pPr>
        <w:ind w:left="705" w:hanging="705"/>
        <w:jc w:val="both"/>
      </w:pPr>
      <w:r w:rsidRPr="00D72D8C">
        <w:lastRenderedPageBreak/>
        <w:t>12.5.</w:t>
      </w:r>
      <w:r w:rsidRPr="00D72D8C">
        <w:tab/>
        <w:t>Jelen szerződés módosítása – a Kbt. 141. §-ában foglaltak szerint – csak szerződésmódosító közös nyilatkozatban, mindkét Szerződő Fél által történő cégszerű aláírással érvényes.</w:t>
      </w:r>
    </w:p>
    <w:p w:rsidR="00456169" w:rsidRPr="00D72D8C" w:rsidRDefault="00456169">
      <w:pPr>
        <w:shd w:val="clear" w:color="auto" w:fill="FFFFFF"/>
        <w:tabs>
          <w:tab w:val="left" w:pos="706"/>
        </w:tabs>
        <w:ind w:left="705" w:hanging="705"/>
        <w:jc w:val="both"/>
      </w:pPr>
      <w:r w:rsidRPr="00D72D8C">
        <w:t>12.</w:t>
      </w:r>
      <w:r w:rsidR="00D90092" w:rsidRPr="00D72D8C">
        <w:t>6</w:t>
      </w:r>
      <w:r w:rsidRPr="00D72D8C">
        <w:t>.</w:t>
      </w:r>
      <w:r w:rsidRPr="00D72D8C">
        <w:tab/>
        <w:t>Szerződő Felek kijelentik, hogy a közöttük esetlegesen felmerülő vitás kérdések rendezésének elsődleges eszközének a képviselőik közötti haladéktalan egyeztetést tekintik, melynek helye minden esetben Vevő székhelye. Jogviták esetére a magyar jog az irányadó, és Szerződő Felek, értéktől függően alávetik magukat a hatáskörrel rendelkező illetékes bíróság eljárásának.</w:t>
      </w:r>
    </w:p>
    <w:p w:rsidR="00456169" w:rsidRPr="00D72D8C" w:rsidRDefault="00456169">
      <w:pPr>
        <w:shd w:val="clear" w:color="auto" w:fill="FFFFFF"/>
        <w:tabs>
          <w:tab w:val="left" w:pos="706"/>
        </w:tabs>
        <w:jc w:val="both"/>
        <w:rPr>
          <w:color w:val="000000"/>
        </w:rPr>
      </w:pPr>
      <w:r w:rsidRPr="00D72D8C">
        <w:t>12.</w:t>
      </w:r>
      <w:r w:rsidR="00D90092" w:rsidRPr="00D72D8C">
        <w:t>7</w:t>
      </w:r>
      <w:r w:rsidRPr="00D72D8C">
        <w:t xml:space="preserve">. </w:t>
      </w:r>
      <w:r w:rsidRPr="00D72D8C">
        <w:tab/>
        <w:t>A Vevő részéről kapcsolattartásra jogosult:</w:t>
      </w:r>
      <w:r w:rsidRPr="00D72D8C">
        <w:rPr>
          <w:color w:val="000000"/>
        </w:rPr>
        <w:t xml:space="preserve"> Dr. Dánielisz Ágnes főosztályvezető</w:t>
      </w:r>
    </w:p>
    <w:p w:rsidR="00456169" w:rsidRPr="00D72D8C" w:rsidRDefault="00456169">
      <w:pPr>
        <w:shd w:val="clear" w:color="auto" w:fill="FFFFFF"/>
        <w:tabs>
          <w:tab w:val="left" w:pos="706"/>
        </w:tabs>
        <w:ind w:left="708"/>
        <w:jc w:val="both"/>
      </w:pPr>
      <w:r w:rsidRPr="00D72D8C">
        <w:rPr>
          <w:color w:val="000000"/>
        </w:rPr>
        <w:t xml:space="preserve"> Kapcsolattartó címe:</w:t>
      </w:r>
      <w:r w:rsidRPr="00D72D8C">
        <w:rPr>
          <w:color w:val="000000"/>
          <w:lang w:eastAsia="en-US"/>
        </w:rPr>
        <w:t xml:space="preserve"> Országos Tisztifőorvosi Hivatal </w:t>
      </w:r>
      <w:r w:rsidRPr="00D72D8C">
        <w:rPr>
          <w:color w:val="000000"/>
        </w:rPr>
        <w:t>Járványügyi és Kórházhigiénés Főosztály</w:t>
      </w:r>
      <w:r w:rsidRPr="00D72D8C">
        <w:t xml:space="preserve"> </w:t>
      </w:r>
    </w:p>
    <w:p w:rsidR="00456169" w:rsidRPr="00D72D8C" w:rsidRDefault="00456169">
      <w:pPr>
        <w:shd w:val="clear" w:color="auto" w:fill="FFFFFF"/>
        <w:tabs>
          <w:tab w:val="left" w:pos="706"/>
        </w:tabs>
        <w:ind w:left="708"/>
        <w:jc w:val="both"/>
        <w:rPr>
          <w:color w:val="000000"/>
        </w:rPr>
      </w:pPr>
      <w:r w:rsidRPr="00D72D8C">
        <w:t>1097 Budapest, Albert Flórián u. 2-6.</w:t>
      </w:r>
    </w:p>
    <w:p w:rsidR="00456169" w:rsidRPr="00D72D8C" w:rsidRDefault="00456169">
      <w:pPr>
        <w:shd w:val="clear" w:color="auto" w:fill="FFFFFF"/>
        <w:tabs>
          <w:tab w:val="left" w:pos="706"/>
        </w:tabs>
        <w:jc w:val="both"/>
        <w:rPr>
          <w:color w:val="000000"/>
          <w:lang w:eastAsia="en-US"/>
        </w:rPr>
      </w:pPr>
      <w:r w:rsidRPr="00D72D8C">
        <w:rPr>
          <w:color w:val="000000"/>
        </w:rPr>
        <w:tab/>
        <w:t>Telefonszám:</w:t>
      </w:r>
      <w:r w:rsidRPr="00D72D8C">
        <w:rPr>
          <w:color w:val="000000"/>
          <w:lang w:eastAsia="en-US"/>
        </w:rPr>
        <w:t xml:space="preserve"> +361 476 1100/1279</w:t>
      </w:r>
    </w:p>
    <w:p w:rsidR="00456169" w:rsidRPr="00D72D8C" w:rsidRDefault="00456169">
      <w:pPr>
        <w:shd w:val="clear" w:color="auto" w:fill="FFFFFF"/>
        <w:tabs>
          <w:tab w:val="left" w:pos="706"/>
        </w:tabs>
        <w:jc w:val="both"/>
      </w:pPr>
      <w:r w:rsidRPr="00D72D8C">
        <w:rPr>
          <w:color w:val="000000"/>
          <w:lang w:eastAsia="en-US"/>
        </w:rPr>
        <w:tab/>
        <w:t>E-mail cím: danielisz.agnes@oth.antsz.hu</w:t>
      </w:r>
    </w:p>
    <w:p w:rsidR="00456169" w:rsidRPr="00D72D8C" w:rsidRDefault="00456169">
      <w:pPr>
        <w:jc w:val="both"/>
      </w:pPr>
      <w:r w:rsidRPr="00D72D8C">
        <w:t>12.</w:t>
      </w:r>
      <w:r w:rsidR="00D90092" w:rsidRPr="00D72D8C">
        <w:t>8</w:t>
      </w:r>
      <w:r w:rsidRPr="00D72D8C">
        <w:t>.</w:t>
      </w:r>
      <w:r w:rsidRPr="00D72D8C">
        <w:tab/>
        <w:t xml:space="preserve">Az Eladó részéről kapcsolattartásra jogosult: </w:t>
      </w:r>
    </w:p>
    <w:p w:rsidR="00456169" w:rsidRPr="00D72D8C" w:rsidRDefault="00456169">
      <w:pPr>
        <w:ind w:firstLine="709"/>
        <w:jc w:val="both"/>
      </w:pPr>
      <w:r w:rsidRPr="00D72D8C">
        <w:t xml:space="preserve">Kapcsolattartó címe: </w:t>
      </w:r>
    </w:p>
    <w:p w:rsidR="00456169" w:rsidRPr="00D72D8C" w:rsidRDefault="00456169">
      <w:pPr>
        <w:jc w:val="both"/>
      </w:pPr>
      <w:r w:rsidRPr="00D72D8C">
        <w:tab/>
        <w:t>Telefonszám</w:t>
      </w:r>
    </w:p>
    <w:p w:rsidR="00456169" w:rsidRPr="00D72D8C" w:rsidRDefault="00456169">
      <w:pPr>
        <w:jc w:val="both"/>
      </w:pPr>
      <w:r w:rsidRPr="00D72D8C">
        <w:tab/>
        <w:t xml:space="preserve">E-mail cím: </w:t>
      </w:r>
    </w:p>
    <w:p w:rsidR="00456169" w:rsidRPr="00D72D8C" w:rsidRDefault="00456169">
      <w:pPr>
        <w:jc w:val="both"/>
      </w:pPr>
      <w:r w:rsidRPr="00D72D8C">
        <w:t>12.</w:t>
      </w:r>
      <w:r w:rsidR="00D90092" w:rsidRPr="00D72D8C">
        <w:t>9</w:t>
      </w:r>
      <w:r w:rsidRPr="00D72D8C">
        <w:t>.</w:t>
      </w:r>
      <w:r w:rsidRPr="00D72D8C">
        <w:tab/>
        <w:t>Jelen szerződés</w:t>
      </w:r>
      <w:r w:rsidRPr="00D72D8C">
        <w:rPr>
          <w:color w:val="000000"/>
        </w:rPr>
        <w:t>ben nem</w:t>
      </w:r>
      <w:r w:rsidRPr="00D72D8C">
        <w:t xml:space="preserve"> szabályozott kérdésekben a Polgári Törvénykönyvről szóló 2013. évi V. törvény („</w:t>
      </w:r>
      <w:r w:rsidRPr="00D72D8C">
        <w:rPr>
          <w:b/>
        </w:rPr>
        <w:t>Ptk</w:t>
      </w:r>
      <w:r w:rsidRPr="00D72D8C">
        <w:t>.”) és a Kbt. hatályos rendelkezéseit kell alkalmazni.</w:t>
      </w:r>
    </w:p>
    <w:p w:rsidR="00456169" w:rsidRPr="00D72D8C" w:rsidRDefault="00456169">
      <w:pPr>
        <w:ind w:left="708" w:hanging="708"/>
        <w:jc w:val="both"/>
      </w:pPr>
    </w:p>
    <w:p w:rsidR="00456169" w:rsidRPr="00D72D8C" w:rsidRDefault="00456169">
      <w:pPr>
        <w:pStyle w:val="Szvegtrzs32"/>
        <w:jc w:val="both"/>
      </w:pPr>
      <w:r w:rsidRPr="00D72D8C">
        <w:rPr>
          <w:sz w:val="24"/>
          <w:szCs w:val="24"/>
        </w:rPr>
        <w:t>Jelen ……. oldalas szerződés hat egymással szó szerint megegyező példányban készült, melyet szerződő felek – mint akaratukkal mindenben egyezőt – elolvasás és értelmezés után jóváhagyólag írtak alá</w:t>
      </w:r>
      <w:r w:rsidRPr="00D72D8C">
        <w:rPr>
          <w:iCs/>
          <w:sz w:val="24"/>
          <w:szCs w:val="24"/>
        </w:rPr>
        <w:t>.</w:t>
      </w:r>
    </w:p>
    <w:p w:rsidR="00456169" w:rsidRPr="00D72D8C" w:rsidRDefault="00456169"/>
    <w:p w:rsidR="00456169" w:rsidRPr="00D72D8C" w:rsidRDefault="00456169">
      <w:pPr>
        <w:rPr>
          <w:b/>
        </w:rPr>
      </w:pPr>
      <w:r w:rsidRPr="00D72D8C">
        <w:t>Budapest, 2016. ……………………………..</w:t>
      </w:r>
    </w:p>
    <w:p w:rsidR="00456169" w:rsidRPr="00D72D8C" w:rsidRDefault="00456169">
      <w:pPr>
        <w:rPr>
          <w:b/>
        </w:rPr>
      </w:pPr>
    </w:p>
    <w:p w:rsidR="00456169" w:rsidRPr="00D72D8C" w:rsidRDefault="00456169">
      <w:pPr>
        <w:rPr>
          <w:b/>
        </w:rPr>
      </w:pPr>
    </w:p>
    <w:p w:rsidR="00456169" w:rsidRPr="00D72D8C" w:rsidRDefault="00456169">
      <w:pPr>
        <w:rPr>
          <w:b/>
        </w:rPr>
      </w:pPr>
    </w:p>
    <w:p w:rsidR="00456169" w:rsidRPr="00D72D8C" w:rsidRDefault="00456169">
      <w:pPr>
        <w:rPr>
          <w:b/>
        </w:rPr>
      </w:pPr>
    </w:p>
    <w:tbl>
      <w:tblPr>
        <w:tblW w:w="0" w:type="auto"/>
        <w:tblInd w:w="608" w:type="dxa"/>
        <w:tblLayout w:type="fixed"/>
        <w:tblLook w:val="0000" w:firstRow="0" w:lastRow="0" w:firstColumn="0" w:lastColumn="0" w:noHBand="0" w:noVBand="0"/>
      </w:tblPr>
      <w:tblGrid>
        <w:gridCol w:w="4499"/>
        <w:gridCol w:w="3901"/>
      </w:tblGrid>
      <w:tr w:rsidR="00456169" w:rsidRPr="00D72D8C">
        <w:tc>
          <w:tcPr>
            <w:tcW w:w="4499" w:type="dxa"/>
            <w:shd w:val="clear" w:color="auto" w:fill="auto"/>
          </w:tcPr>
          <w:p w:rsidR="00456169" w:rsidRPr="00D72D8C" w:rsidRDefault="00456169">
            <w:pPr>
              <w:jc w:val="center"/>
              <w:rPr>
                <w:bCs/>
              </w:rPr>
            </w:pPr>
            <w:r w:rsidRPr="00D72D8C">
              <w:rPr>
                <w:bCs/>
              </w:rPr>
              <w:t>…………………………………………</w:t>
            </w:r>
          </w:p>
        </w:tc>
        <w:tc>
          <w:tcPr>
            <w:tcW w:w="3901" w:type="dxa"/>
            <w:shd w:val="clear" w:color="auto" w:fill="auto"/>
          </w:tcPr>
          <w:p w:rsidR="00456169" w:rsidRPr="00D72D8C" w:rsidRDefault="00456169">
            <w:pPr>
              <w:jc w:val="center"/>
            </w:pPr>
            <w:r w:rsidRPr="00D72D8C">
              <w:rPr>
                <w:bCs/>
              </w:rPr>
              <w:t>………………………………….</w:t>
            </w:r>
          </w:p>
        </w:tc>
      </w:tr>
      <w:tr w:rsidR="00456169" w:rsidRPr="00D72D8C">
        <w:tc>
          <w:tcPr>
            <w:tcW w:w="4499" w:type="dxa"/>
            <w:shd w:val="clear" w:color="auto" w:fill="auto"/>
          </w:tcPr>
          <w:p w:rsidR="00CC263F" w:rsidRPr="00D72D8C" w:rsidRDefault="00CC263F">
            <w:pPr>
              <w:jc w:val="center"/>
              <w:rPr>
                <w:bCs/>
              </w:rPr>
            </w:pPr>
            <w:r w:rsidRPr="00D72D8C">
              <w:rPr>
                <w:bCs/>
              </w:rPr>
              <w:t>Dr. Szentes Tamás</w:t>
            </w:r>
          </w:p>
          <w:p w:rsidR="00CC263F" w:rsidRPr="00D72D8C" w:rsidRDefault="00CC263F">
            <w:pPr>
              <w:jc w:val="center"/>
              <w:rPr>
                <w:bCs/>
              </w:rPr>
            </w:pPr>
            <w:r w:rsidRPr="00D72D8C">
              <w:rPr>
                <w:bCs/>
              </w:rPr>
              <w:t>országos tisztifőorvos</w:t>
            </w:r>
          </w:p>
          <w:p w:rsidR="00CC263F" w:rsidRPr="00D72D8C" w:rsidRDefault="00CC263F">
            <w:pPr>
              <w:jc w:val="center"/>
              <w:rPr>
                <w:bCs/>
              </w:rPr>
            </w:pPr>
            <w:r w:rsidRPr="00D72D8C">
              <w:rPr>
                <w:bCs/>
              </w:rPr>
              <w:t xml:space="preserve">Országos Tisztifőorvosi Hivatal </w:t>
            </w:r>
          </w:p>
          <w:p w:rsidR="00456169" w:rsidRPr="00D72D8C" w:rsidRDefault="00456169">
            <w:pPr>
              <w:jc w:val="center"/>
              <w:rPr>
                <w:bCs/>
              </w:rPr>
            </w:pPr>
            <w:r w:rsidRPr="00D72D8C">
              <w:rPr>
                <w:bCs/>
              </w:rPr>
              <w:t>Vevő</w:t>
            </w:r>
            <w:r w:rsidR="00CC263F" w:rsidRPr="00D72D8C">
              <w:rPr>
                <w:bCs/>
              </w:rPr>
              <w:t xml:space="preserve"> képviseletében</w:t>
            </w:r>
          </w:p>
          <w:p w:rsidR="00456169" w:rsidRPr="00D72D8C" w:rsidRDefault="00456169">
            <w:pPr>
              <w:jc w:val="center"/>
              <w:rPr>
                <w:bCs/>
              </w:rPr>
            </w:pPr>
          </w:p>
        </w:tc>
        <w:tc>
          <w:tcPr>
            <w:tcW w:w="3901" w:type="dxa"/>
            <w:shd w:val="clear" w:color="auto" w:fill="auto"/>
          </w:tcPr>
          <w:p w:rsidR="00CC263F" w:rsidRPr="00D72D8C" w:rsidRDefault="00CC263F">
            <w:pPr>
              <w:jc w:val="center"/>
              <w:rPr>
                <w:bCs/>
              </w:rPr>
            </w:pPr>
          </w:p>
          <w:p w:rsidR="00CC263F" w:rsidRPr="00D72D8C" w:rsidRDefault="00CC263F">
            <w:pPr>
              <w:jc w:val="center"/>
              <w:rPr>
                <w:bCs/>
              </w:rPr>
            </w:pPr>
          </w:p>
          <w:p w:rsidR="00CC263F" w:rsidRPr="00D72D8C" w:rsidRDefault="00CC263F">
            <w:pPr>
              <w:jc w:val="center"/>
              <w:rPr>
                <w:bCs/>
              </w:rPr>
            </w:pPr>
          </w:p>
          <w:p w:rsidR="00456169" w:rsidRPr="00D72D8C" w:rsidRDefault="00456169">
            <w:pPr>
              <w:jc w:val="center"/>
              <w:rPr>
                <w:bCs/>
              </w:rPr>
            </w:pPr>
            <w:r w:rsidRPr="00D72D8C">
              <w:rPr>
                <w:bCs/>
              </w:rPr>
              <w:t xml:space="preserve">Eladó </w:t>
            </w:r>
            <w:r w:rsidR="00CC263F" w:rsidRPr="00D72D8C">
              <w:rPr>
                <w:bCs/>
              </w:rPr>
              <w:t>képviseletében</w:t>
            </w:r>
          </w:p>
          <w:p w:rsidR="00456169" w:rsidRPr="00D72D8C" w:rsidRDefault="00456169">
            <w:pPr>
              <w:jc w:val="center"/>
              <w:rPr>
                <w:bCs/>
              </w:rPr>
            </w:pPr>
          </w:p>
        </w:tc>
      </w:tr>
      <w:tr w:rsidR="00456169" w:rsidRPr="00D72D8C">
        <w:tc>
          <w:tcPr>
            <w:tcW w:w="4499" w:type="dxa"/>
            <w:shd w:val="clear" w:color="auto" w:fill="auto"/>
          </w:tcPr>
          <w:p w:rsidR="00CC263F" w:rsidRPr="00D72D8C" w:rsidRDefault="00CC263F">
            <w:pPr>
              <w:jc w:val="both"/>
              <w:rPr>
                <w:bCs/>
              </w:rPr>
            </w:pPr>
          </w:p>
          <w:p w:rsidR="00CC263F" w:rsidRPr="00D72D8C" w:rsidRDefault="00CC263F">
            <w:pPr>
              <w:jc w:val="both"/>
              <w:rPr>
                <w:bCs/>
              </w:rPr>
            </w:pPr>
          </w:p>
          <w:p w:rsidR="00CC263F" w:rsidRPr="00D72D8C" w:rsidRDefault="00CC263F">
            <w:pPr>
              <w:jc w:val="both"/>
              <w:rPr>
                <w:bCs/>
              </w:rPr>
            </w:pPr>
          </w:p>
          <w:p w:rsidR="00CC263F" w:rsidRPr="00D72D8C" w:rsidRDefault="00CC263F">
            <w:pPr>
              <w:jc w:val="both"/>
              <w:rPr>
                <w:bCs/>
              </w:rPr>
            </w:pPr>
          </w:p>
          <w:p w:rsidR="00CC263F" w:rsidRPr="00D72D8C" w:rsidRDefault="00CC263F">
            <w:pPr>
              <w:jc w:val="both"/>
              <w:rPr>
                <w:bCs/>
              </w:rPr>
            </w:pPr>
          </w:p>
          <w:p w:rsidR="00456169" w:rsidRPr="00D72D8C" w:rsidRDefault="00456169">
            <w:pPr>
              <w:jc w:val="both"/>
              <w:rPr>
                <w:bCs/>
              </w:rPr>
            </w:pPr>
            <w:r w:rsidRPr="00D72D8C">
              <w:rPr>
                <w:bCs/>
              </w:rPr>
              <w:t>Pénzügyi ellenjegyző:</w:t>
            </w:r>
          </w:p>
        </w:tc>
        <w:tc>
          <w:tcPr>
            <w:tcW w:w="3901" w:type="dxa"/>
            <w:shd w:val="clear" w:color="auto" w:fill="auto"/>
          </w:tcPr>
          <w:p w:rsidR="00456169" w:rsidRPr="00D72D8C" w:rsidRDefault="00456169">
            <w:pPr>
              <w:snapToGrid w:val="0"/>
              <w:jc w:val="both"/>
              <w:rPr>
                <w:bCs/>
              </w:rPr>
            </w:pPr>
          </w:p>
        </w:tc>
      </w:tr>
      <w:tr w:rsidR="00456169" w:rsidRPr="00D72D8C">
        <w:tc>
          <w:tcPr>
            <w:tcW w:w="4499" w:type="dxa"/>
            <w:shd w:val="clear" w:color="auto" w:fill="auto"/>
          </w:tcPr>
          <w:p w:rsidR="00456169" w:rsidRPr="00D72D8C" w:rsidRDefault="00456169">
            <w:pPr>
              <w:snapToGrid w:val="0"/>
              <w:jc w:val="both"/>
              <w:rPr>
                <w:bCs/>
              </w:rPr>
            </w:pPr>
          </w:p>
        </w:tc>
        <w:tc>
          <w:tcPr>
            <w:tcW w:w="3901" w:type="dxa"/>
            <w:shd w:val="clear" w:color="auto" w:fill="auto"/>
          </w:tcPr>
          <w:p w:rsidR="00456169" w:rsidRPr="00D72D8C" w:rsidRDefault="00456169">
            <w:pPr>
              <w:snapToGrid w:val="0"/>
              <w:jc w:val="both"/>
              <w:rPr>
                <w:bCs/>
              </w:rPr>
            </w:pPr>
          </w:p>
        </w:tc>
      </w:tr>
      <w:tr w:rsidR="00456169" w:rsidRPr="00D72D8C">
        <w:tc>
          <w:tcPr>
            <w:tcW w:w="4499" w:type="dxa"/>
            <w:shd w:val="clear" w:color="auto" w:fill="auto"/>
          </w:tcPr>
          <w:p w:rsidR="00456169" w:rsidRPr="00D72D8C" w:rsidRDefault="00456169">
            <w:pPr>
              <w:jc w:val="center"/>
              <w:rPr>
                <w:bCs/>
              </w:rPr>
            </w:pPr>
            <w:r w:rsidRPr="00D72D8C">
              <w:rPr>
                <w:bCs/>
              </w:rPr>
              <w:t>……………………………………..</w:t>
            </w:r>
          </w:p>
        </w:tc>
        <w:tc>
          <w:tcPr>
            <w:tcW w:w="3901" w:type="dxa"/>
            <w:shd w:val="clear" w:color="auto" w:fill="auto"/>
          </w:tcPr>
          <w:p w:rsidR="00456169" w:rsidRPr="00D72D8C" w:rsidRDefault="00456169">
            <w:pPr>
              <w:snapToGrid w:val="0"/>
              <w:jc w:val="both"/>
              <w:rPr>
                <w:bCs/>
              </w:rPr>
            </w:pPr>
          </w:p>
        </w:tc>
      </w:tr>
    </w:tbl>
    <w:p w:rsidR="00456169" w:rsidRPr="00D72D8C" w:rsidRDefault="00456169">
      <w:pPr>
        <w:jc w:val="both"/>
        <w:rPr>
          <w:b/>
        </w:rPr>
      </w:pPr>
    </w:p>
    <w:p w:rsidR="00456169" w:rsidRPr="00D72D8C" w:rsidRDefault="00456169">
      <w:pPr>
        <w:jc w:val="center"/>
        <w:rPr>
          <w:b/>
        </w:rPr>
      </w:pPr>
    </w:p>
    <w:p w:rsidR="00456169" w:rsidRPr="00D72D8C" w:rsidRDefault="00456169">
      <w:pPr>
        <w:pageBreakBefore/>
        <w:jc w:val="center"/>
        <w:rPr>
          <w:b/>
        </w:rPr>
      </w:pPr>
    </w:p>
    <w:p w:rsidR="00456169" w:rsidRPr="00D72D8C" w:rsidRDefault="00456169">
      <w:pPr>
        <w:jc w:val="both"/>
        <w:rPr>
          <w:b/>
        </w:rPr>
      </w:pPr>
    </w:p>
    <w:p w:rsidR="00456169" w:rsidRPr="00D72D8C" w:rsidRDefault="00456169">
      <w:pPr>
        <w:jc w:val="center"/>
        <w:rPr>
          <w:b/>
          <w:bCs/>
          <w:sz w:val="36"/>
          <w:szCs w:val="36"/>
        </w:rPr>
      </w:pPr>
      <w:r w:rsidRPr="00D72D8C">
        <w:rPr>
          <w:b/>
          <w:bCs/>
          <w:sz w:val="36"/>
          <w:szCs w:val="36"/>
        </w:rPr>
        <w:t>III.</w:t>
      </w:r>
    </w:p>
    <w:p w:rsidR="00456169" w:rsidRPr="00D72D8C" w:rsidRDefault="00456169">
      <w:pPr>
        <w:jc w:val="center"/>
      </w:pPr>
      <w:r w:rsidRPr="00D72D8C">
        <w:rPr>
          <w:b/>
          <w:bCs/>
          <w:sz w:val="36"/>
          <w:szCs w:val="36"/>
        </w:rPr>
        <w:t>Iratminták</w:t>
      </w:r>
    </w:p>
    <w:p w:rsidR="00456169" w:rsidRPr="00D72D8C" w:rsidRDefault="00456169">
      <w:pPr>
        <w:ind w:left="540"/>
        <w:jc w:val="both"/>
      </w:pPr>
    </w:p>
    <w:p w:rsidR="00456169" w:rsidRPr="00D72D8C" w:rsidRDefault="00456169">
      <w:pPr>
        <w:jc w:val="both"/>
      </w:pPr>
      <w:r w:rsidRPr="00D72D8C">
        <w:t xml:space="preserve">Az ajánlatkérő -az ajánlattétel könnyítése érdekében- iratmintákat készített, amelyek felhasználását javasolja az ajánlattevőknek. Az iratminták helyett azoknak tartalmilag mindenben megfelelő más okirat is mellékelhető. </w:t>
      </w:r>
    </w:p>
    <w:p w:rsidR="00456169" w:rsidRPr="00D72D8C" w:rsidRDefault="00456169">
      <w:pPr>
        <w:jc w:val="both"/>
      </w:pPr>
    </w:p>
    <w:p w:rsidR="00456169" w:rsidRPr="00D72D8C" w:rsidRDefault="00456169">
      <w:pPr>
        <w:ind w:left="540"/>
        <w:jc w:val="right"/>
        <w:rPr>
          <w:b/>
          <w:sz w:val="30"/>
        </w:rPr>
      </w:pPr>
      <w:r w:rsidRPr="00D72D8C">
        <w:rPr>
          <w:i/>
          <w:spacing w:val="20"/>
        </w:rPr>
        <w:t>1. számú iratminta</w:t>
      </w:r>
    </w:p>
    <w:p w:rsidR="00456169" w:rsidRPr="00D72D8C" w:rsidRDefault="00456169">
      <w:pPr>
        <w:spacing w:line="360" w:lineRule="auto"/>
        <w:jc w:val="center"/>
      </w:pPr>
      <w:r w:rsidRPr="00D72D8C">
        <w:rPr>
          <w:b/>
          <w:sz w:val="30"/>
        </w:rPr>
        <w:t>BORÍTÓLAP</w:t>
      </w:r>
    </w:p>
    <w:p w:rsidR="00456169" w:rsidRPr="00D72D8C" w:rsidRDefault="00456169">
      <w:pPr>
        <w:ind w:left="540"/>
        <w:jc w:val="both"/>
      </w:pPr>
    </w:p>
    <w:tbl>
      <w:tblPr>
        <w:tblW w:w="0" w:type="auto"/>
        <w:tblInd w:w="486" w:type="dxa"/>
        <w:tblLayout w:type="fixed"/>
        <w:tblCellMar>
          <w:left w:w="70" w:type="dxa"/>
          <w:right w:w="70" w:type="dxa"/>
        </w:tblCellMar>
        <w:tblLook w:val="0000" w:firstRow="0" w:lastRow="0" w:firstColumn="0" w:lastColumn="0" w:noHBand="0" w:noVBand="0"/>
      </w:tblPr>
      <w:tblGrid>
        <w:gridCol w:w="3827"/>
        <w:gridCol w:w="4909"/>
      </w:tblGrid>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A</w:t>
            </w:r>
            <w:r w:rsidR="00CC263F" w:rsidRPr="00D72D8C">
              <w:t>jánlatkérő neve, a</w:t>
            </w:r>
            <w:r w:rsidRPr="00D72D8C">
              <w:t>z eljárás száma és tárgya:</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CC263F" w:rsidRPr="00D72D8C" w:rsidRDefault="00CC263F">
            <w:pPr>
              <w:jc w:val="center"/>
              <w:rPr>
                <w:b/>
              </w:rPr>
            </w:pPr>
            <w:r w:rsidRPr="00D72D8C">
              <w:rPr>
                <w:b/>
              </w:rPr>
              <w:t>Országos Tisztifőorvosi Hivatal ajánlatkérő</w:t>
            </w:r>
          </w:p>
          <w:p w:rsidR="00456169" w:rsidRPr="00D72D8C" w:rsidRDefault="00456169">
            <w:pPr>
              <w:jc w:val="center"/>
            </w:pPr>
            <w:r w:rsidRPr="00D72D8C">
              <w:rPr>
                <w:b/>
              </w:rPr>
              <w:t>KKF</w:t>
            </w:r>
            <w:r w:rsidR="007D6CBE" w:rsidRPr="00D72D8C">
              <w:rPr>
                <w:b/>
              </w:rPr>
              <w:t>-2205/2016</w:t>
            </w:r>
          </w:p>
          <w:p w:rsidR="00456169" w:rsidRPr="00D72D8C" w:rsidRDefault="00456169">
            <w:pPr>
              <w:jc w:val="center"/>
            </w:pPr>
            <w:r w:rsidRPr="00D72D8C">
              <w:t>„</w:t>
            </w:r>
            <w:r w:rsidR="002931DB" w:rsidRPr="00D72D8C">
              <w:t>Adásvételi szerződés a kötelező védőoltási rendbe tartozó oltóanyagok beszerzésére</w:t>
            </w:r>
            <w:r w:rsidR="007D6CBE" w:rsidRPr="00D72D8C">
              <w:t xml:space="preserve"> 2016</w:t>
            </w:r>
            <w:r w:rsidRPr="00D72D8C">
              <w:t>”</w:t>
            </w: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Az ajánlattevő pontos neve:</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pStyle w:val="Stlus1"/>
              <w:snapToGrid w:val="0"/>
              <w:spacing w:line="240" w:lineRule="auto"/>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Címe:</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Telefonszáma:</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Telefax száma:</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E-mail címe:</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A cég cégjegyzék száma:</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Cégbírósága:</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Statisztikai számjele:</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Adószáma:</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Uniós adószáma:</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A cég Kkvt. szerinti minősítése:</w:t>
            </w:r>
          </w:p>
          <w:p w:rsidR="00456169" w:rsidRPr="00D72D8C" w:rsidRDefault="00456169">
            <w:pPr>
              <w:jc w:val="both"/>
            </w:pP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A számlát vezető bank neve és számla száma:</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pStyle w:val="Stlus1"/>
              <w:spacing w:line="240" w:lineRule="auto"/>
            </w:pPr>
            <w:r w:rsidRPr="00D72D8C">
              <w:t>A tárgyban érintett kapcsolattartó személy neve:</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r w:rsidRPr="00D72D8C">
              <w:t>A tárgyban érintett kapcsolattartó mobil száma:</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jc w:val="both"/>
            </w:pPr>
          </w:p>
        </w:tc>
      </w:tr>
      <w:tr w:rsidR="00456169" w:rsidRPr="00D72D8C">
        <w:tc>
          <w:tcPr>
            <w:tcW w:w="3827" w:type="dxa"/>
            <w:tcBorders>
              <w:top w:val="single" w:sz="4" w:space="0" w:color="000000"/>
              <w:left w:val="single" w:sz="4" w:space="0" w:color="000000"/>
              <w:bottom w:val="single" w:sz="4" w:space="0" w:color="000000"/>
            </w:tcBorders>
            <w:shd w:val="clear" w:color="auto" w:fill="auto"/>
          </w:tcPr>
          <w:p w:rsidR="00456169" w:rsidRPr="00D72D8C" w:rsidRDefault="00456169">
            <w:pPr>
              <w:jc w:val="both"/>
            </w:pPr>
            <w:r w:rsidRPr="00D72D8C">
              <w:t>A tárgyban érintett kapcsolattartó telefax száma:</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456169" w:rsidRPr="00D72D8C" w:rsidRDefault="00456169">
            <w:pPr>
              <w:snapToGrid w:val="0"/>
              <w:spacing w:line="360" w:lineRule="auto"/>
              <w:jc w:val="both"/>
            </w:pPr>
          </w:p>
        </w:tc>
      </w:tr>
    </w:tbl>
    <w:p w:rsidR="00456169" w:rsidRPr="00D72D8C" w:rsidRDefault="00456169">
      <w:pPr>
        <w:ind w:left="540"/>
        <w:jc w:val="both"/>
      </w:pPr>
    </w:p>
    <w:p w:rsidR="00456169" w:rsidRPr="00D72D8C" w:rsidRDefault="00456169">
      <w:pPr>
        <w:ind w:left="540"/>
        <w:jc w:val="both"/>
      </w:pPr>
    </w:p>
    <w:p w:rsidR="00456169" w:rsidRPr="00D72D8C" w:rsidRDefault="00456169">
      <w:pPr>
        <w:pageBreakBefore/>
        <w:ind w:left="540"/>
        <w:jc w:val="right"/>
        <w:rPr>
          <w:b/>
          <w:bCs/>
          <w:sz w:val="32"/>
          <w:szCs w:val="32"/>
        </w:rPr>
      </w:pPr>
      <w:r w:rsidRPr="00D72D8C">
        <w:lastRenderedPageBreak/>
        <w:t>2</w:t>
      </w:r>
      <w:r w:rsidRPr="00D72D8C">
        <w:rPr>
          <w:i/>
          <w:spacing w:val="20"/>
        </w:rPr>
        <w:t>. számú iratminta</w:t>
      </w:r>
    </w:p>
    <w:p w:rsidR="00456169" w:rsidRPr="00D72D8C" w:rsidRDefault="00456169">
      <w:pPr>
        <w:jc w:val="center"/>
        <w:rPr>
          <w:b/>
          <w:bCs/>
          <w:sz w:val="32"/>
          <w:szCs w:val="32"/>
        </w:rPr>
      </w:pPr>
    </w:p>
    <w:p w:rsidR="00456169" w:rsidRPr="00D72D8C" w:rsidRDefault="00456169">
      <w:pPr>
        <w:jc w:val="center"/>
        <w:rPr>
          <w:rFonts w:eastAsia="Arial Unicode MS"/>
          <w:b/>
        </w:rPr>
      </w:pPr>
      <w:r w:rsidRPr="00D72D8C">
        <w:rPr>
          <w:b/>
          <w:bCs/>
          <w:sz w:val="32"/>
          <w:szCs w:val="32"/>
        </w:rPr>
        <w:t>FELOLVASÓLAP</w:t>
      </w:r>
      <w:r w:rsidR="00890B9D" w:rsidRPr="00D72D8C">
        <w:rPr>
          <w:rStyle w:val="Lbjegyzet-hivatkozs"/>
          <w:b/>
          <w:bCs/>
          <w:sz w:val="32"/>
          <w:szCs w:val="32"/>
        </w:rPr>
        <w:footnoteReference w:id="9"/>
      </w:r>
    </w:p>
    <w:p w:rsidR="00456169" w:rsidRPr="00D72D8C" w:rsidRDefault="00456169">
      <w:pPr>
        <w:jc w:val="both"/>
        <w:rPr>
          <w:rFonts w:eastAsia="Arial Unicode MS"/>
          <w:b/>
        </w:rPr>
      </w:pPr>
    </w:p>
    <w:p w:rsidR="00456169" w:rsidRPr="00D72D8C" w:rsidRDefault="00456169">
      <w:pPr>
        <w:jc w:val="both"/>
        <w:rPr>
          <w:rFonts w:eastAsia="Arial Unicode MS"/>
        </w:rPr>
      </w:pPr>
    </w:p>
    <w:p w:rsidR="00456169" w:rsidRPr="00D72D8C" w:rsidRDefault="00456169">
      <w:pPr>
        <w:jc w:val="both"/>
        <w:rPr>
          <w:rFonts w:eastAsia="Arial Unicode MS"/>
          <w:b/>
        </w:rPr>
      </w:pPr>
      <w:r w:rsidRPr="00D72D8C">
        <w:rPr>
          <w:rFonts w:eastAsia="Arial Unicode MS"/>
        </w:rPr>
        <w:t xml:space="preserve">Ajánlatkérő neve, székhelye: Országos Tisztifőorvosi Hivatal, 1097 Budapest, Albert Flórián út 2-6. </w:t>
      </w:r>
    </w:p>
    <w:p w:rsidR="00456169" w:rsidRPr="00D72D8C" w:rsidRDefault="00456169">
      <w:pPr>
        <w:jc w:val="both"/>
        <w:rPr>
          <w:rFonts w:eastAsia="Arial Unicode MS"/>
          <w:b/>
        </w:rPr>
      </w:pPr>
    </w:p>
    <w:p w:rsidR="00456169" w:rsidRPr="00D72D8C" w:rsidRDefault="00456169">
      <w:pPr>
        <w:jc w:val="both"/>
      </w:pPr>
      <w:r w:rsidRPr="00D72D8C">
        <w:t xml:space="preserve">Eljárás tárgya: </w:t>
      </w:r>
      <w:r w:rsidR="002931DB" w:rsidRPr="00D72D8C">
        <w:t>„Adásvételi szerződés a kötelező védőoltási rendbe tartozó oltóanyagok beszerzésére</w:t>
      </w:r>
      <w:r w:rsidR="00E24F10" w:rsidRPr="00D72D8C">
        <w:t xml:space="preserve"> 2016</w:t>
      </w:r>
      <w:r w:rsidR="002931DB" w:rsidRPr="00D72D8C">
        <w:t>”</w:t>
      </w:r>
    </w:p>
    <w:p w:rsidR="00456169" w:rsidRPr="00D72D8C" w:rsidRDefault="00456169">
      <w:pPr>
        <w:jc w:val="both"/>
      </w:pPr>
    </w:p>
    <w:p w:rsidR="00456169" w:rsidRPr="00D72D8C" w:rsidRDefault="00456169">
      <w:pPr>
        <w:jc w:val="both"/>
      </w:pPr>
      <w:r w:rsidRPr="00D72D8C">
        <w:t>Ajánlattevő neve:</w:t>
      </w:r>
      <w:r w:rsidRPr="00D72D8C">
        <w:tab/>
        <w:t>…………………………………………………………………………</w:t>
      </w:r>
    </w:p>
    <w:p w:rsidR="00456169" w:rsidRPr="00D72D8C" w:rsidRDefault="00456169">
      <w:pPr>
        <w:jc w:val="both"/>
      </w:pPr>
    </w:p>
    <w:p w:rsidR="00456169" w:rsidRPr="00D72D8C" w:rsidRDefault="00456169">
      <w:pPr>
        <w:jc w:val="both"/>
      </w:pPr>
      <w:r w:rsidRPr="00D72D8C">
        <w:t>Ajánlattevő címe:</w:t>
      </w:r>
      <w:r w:rsidRPr="00D72D8C">
        <w:tab/>
        <w:t>…………………………………………………………………………</w:t>
      </w:r>
    </w:p>
    <w:p w:rsidR="00456169" w:rsidRPr="00D72D8C" w:rsidRDefault="00456169">
      <w:pPr>
        <w:jc w:val="both"/>
      </w:pPr>
    </w:p>
    <w:p w:rsidR="00456169" w:rsidRPr="00D72D8C" w:rsidRDefault="00456169">
      <w:pPr>
        <w:jc w:val="both"/>
      </w:pPr>
    </w:p>
    <w:p w:rsidR="00456169" w:rsidRPr="00D72D8C" w:rsidRDefault="00456169">
      <w:pPr>
        <w:jc w:val="both"/>
      </w:pPr>
      <w:r w:rsidRPr="00D72D8C">
        <w:t>Ajánlat értékelési szempont szerinti tartalmi eleme: 1 adag oltóanyag nettó ára</w:t>
      </w:r>
    </w:p>
    <w:p w:rsidR="00456169" w:rsidRPr="00D72D8C" w:rsidRDefault="00456169">
      <w:pPr>
        <w:jc w:val="both"/>
      </w:pPr>
    </w:p>
    <w:tbl>
      <w:tblPr>
        <w:tblW w:w="9498" w:type="dxa"/>
        <w:tblInd w:w="108" w:type="dxa"/>
        <w:tblLayout w:type="fixed"/>
        <w:tblLook w:val="01E0" w:firstRow="1" w:lastRow="1" w:firstColumn="1" w:lastColumn="1" w:noHBand="0" w:noVBand="0"/>
      </w:tblPr>
      <w:tblGrid>
        <w:gridCol w:w="709"/>
        <w:gridCol w:w="4151"/>
        <w:gridCol w:w="2520"/>
        <w:gridCol w:w="2118"/>
      </w:tblGrid>
      <w:tr w:rsidR="002931DB" w:rsidRPr="00D72D8C">
        <w:tc>
          <w:tcPr>
            <w:tcW w:w="709" w:type="dxa"/>
            <w:tcBorders>
              <w:bottom w:val="single" w:sz="4" w:space="0" w:color="auto"/>
            </w:tcBorders>
            <w:shd w:val="clear" w:color="auto" w:fill="auto"/>
          </w:tcPr>
          <w:p w:rsidR="002931DB" w:rsidRPr="00D72D8C" w:rsidRDefault="002931DB" w:rsidP="00626318">
            <w:pPr>
              <w:jc w:val="center"/>
              <w:rPr>
                <w:b/>
              </w:rPr>
            </w:pPr>
          </w:p>
        </w:tc>
        <w:tc>
          <w:tcPr>
            <w:tcW w:w="4151" w:type="dxa"/>
            <w:tcBorders>
              <w:bottom w:val="single" w:sz="4" w:space="0" w:color="auto"/>
            </w:tcBorders>
            <w:shd w:val="clear" w:color="auto" w:fill="auto"/>
          </w:tcPr>
          <w:p w:rsidR="002931DB" w:rsidRPr="00D72D8C" w:rsidRDefault="002931DB" w:rsidP="00626318">
            <w:pPr>
              <w:jc w:val="both"/>
              <w:rPr>
                <w:b/>
              </w:rPr>
            </w:pPr>
            <w:r w:rsidRPr="00D72D8C">
              <w:rPr>
                <w:b/>
              </w:rPr>
              <w:t xml:space="preserve">Oltóanyag: </w:t>
            </w:r>
          </w:p>
        </w:tc>
        <w:tc>
          <w:tcPr>
            <w:tcW w:w="2520" w:type="dxa"/>
            <w:tcBorders>
              <w:bottom w:val="single" w:sz="4" w:space="0" w:color="auto"/>
            </w:tcBorders>
          </w:tcPr>
          <w:p w:rsidR="002931DB" w:rsidRPr="00D72D8C" w:rsidRDefault="002931DB" w:rsidP="00626318">
            <w:pPr>
              <w:jc w:val="center"/>
              <w:rPr>
                <w:b/>
                <w:bCs/>
              </w:rPr>
            </w:pPr>
            <w:r w:rsidRPr="00D72D8C">
              <w:rPr>
                <w:b/>
                <w:bCs/>
              </w:rPr>
              <w:t>Oltóanyag megnevezése</w:t>
            </w:r>
          </w:p>
        </w:tc>
        <w:tc>
          <w:tcPr>
            <w:tcW w:w="2118" w:type="dxa"/>
            <w:tcBorders>
              <w:bottom w:val="single" w:sz="4" w:space="0" w:color="auto"/>
            </w:tcBorders>
            <w:shd w:val="clear" w:color="auto" w:fill="auto"/>
          </w:tcPr>
          <w:p w:rsidR="002931DB" w:rsidRPr="00D72D8C" w:rsidRDefault="002931DB" w:rsidP="00626318">
            <w:pPr>
              <w:jc w:val="center"/>
              <w:rPr>
                <w:b/>
                <w:bCs/>
              </w:rPr>
            </w:pPr>
            <w:r w:rsidRPr="00D72D8C">
              <w:rPr>
                <w:b/>
                <w:bCs/>
              </w:rPr>
              <w:t>Nettó ár</w:t>
            </w:r>
          </w:p>
        </w:tc>
      </w:tr>
      <w:tr w:rsidR="002931DB" w:rsidRPr="00D72D8C">
        <w:tc>
          <w:tcPr>
            <w:tcW w:w="709"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pPr>
            <w:r w:rsidRPr="00D72D8C">
              <w:t>1. rész:</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626318" w:rsidP="00626318">
            <w:pPr>
              <w:jc w:val="both"/>
            </w:pPr>
            <w:r w:rsidRPr="00D72D8C">
              <w:rPr>
                <w:lang w:val="en-GB"/>
              </w:rPr>
              <w:t>Human Hepatitis B immunoglobulin újszülöttek és csecsemők részére (im. alkalmazásra)</w:t>
            </w:r>
          </w:p>
        </w:tc>
        <w:tc>
          <w:tcPr>
            <w:tcW w:w="2520" w:type="dxa"/>
            <w:tcBorders>
              <w:top w:val="single" w:sz="4" w:space="0" w:color="auto"/>
              <w:left w:val="single" w:sz="4" w:space="0" w:color="auto"/>
              <w:bottom w:val="single" w:sz="4" w:space="0" w:color="auto"/>
              <w:right w:val="single" w:sz="4" w:space="0" w:color="auto"/>
            </w:tcBorders>
          </w:tcPr>
          <w:p w:rsidR="002931DB" w:rsidRPr="00D72D8C" w:rsidRDefault="002931DB" w:rsidP="00626318">
            <w:pPr>
              <w:jc w:val="center"/>
              <w:rPr>
                <w:b/>
                <w:bCs/>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rPr>
                <w:b/>
                <w:bCs/>
              </w:rPr>
            </w:pPr>
            <w:r w:rsidRPr="00D72D8C">
              <w:rPr>
                <w:b/>
                <w:bCs/>
              </w:rPr>
              <w:t>……….. Ft/adag</w:t>
            </w:r>
          </w:p>
          <w:p w:rsidR="002931DB" w:rsidRPr="00D72D8C" w:rsidRDefault="002931DB" w:rsidP="00626318">
            <w:pPr>
              <w:jc w:val="center"/>
              <w:rPr>
                <w:b/>
                <w:bCs/>
              </w:rPr>
            </w:pPr>
          </w:p>
        </w:tc>
      </w:tr>
      <w:tr w:rsidR="002931DB" w:rsidRPr="00D72D8C">
        <w:tc>
          <w:tcPr>
            <w:tcW w:w="709"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pPr>
            <w:r w:rsidRPr="00D72D8C">
              <w:t>2. rész:</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626318" w:rsidP="00626318">
            <w:pPr>
              <w:jc w:val="both"/>
            </w:pPr>
            <w:r w:rsidRPr="00D72D8C">
              <w:t>Human veszettség elleni vakcina (inaktivált)</w:t>
            </w:r>
          </w:p>
        </w:tc>
        <w:tc>
          <w:tcPr>
            <w:tcW w:w="2520" w:type="dxa"/>
            <w:tcBorders>
              <w:top w:val="single" w:sz="4" w:space="0" w:color="auto"/>
              <w:left w:val="single" w:sz="4" w:space="0" w:color="auto"/>
              <w:bottom w:val="single" w:sz="4" w:space="0" w:color="auto"/>
              <w:right w:val="single" w:sz="4" w:space="0" w:color="auto"/>
            </w:tcBorders>
          </w:tcPr>
          <w:p w:rsidR="002931DB" w:rsidRPr="00D72D8C" w:rsidRDefault="002931DB" w:rsidP="00626318">
            <w:pPr>
              <w:jc w:val="center"/>
              <w:rPr>
                <w:b/>
                <w:bCs/>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rPr>
                <w:b/>
                <w:bCs/>
              </w:rPr>
            </w:pPr>
            <w:r w:rsidRPr="00D72D8C">
              <w:rPr>
                <w:b/>
                <w:bCs/>
              </w:rPr>
              <w:t>……….. Ft/adag</w:t>
            </w:r>
          </w:p>
          <w:p w:rsidR="002931DB" w:rsidRPr="00D72D8C" w:rsidRDefault="002931DB" w:rsidP="00626318">
            <w:pPr>
              <w:jc w:val="center"/>
              <w:rPr>
                <w:b/>
                <w:bCs/>
              </w:rPr>
            </w:pPr>
          </w:p>
        </w:tc>
      </w:tr>
      <w:tr w:rsidR="002931DB" w:rsidRPr="00D72D8C">
        <w:tc>
          <w:tcPr>
            <w:tcW w:w="709"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pPr>
            <w:r w:rsidRPr="00D72D8C">
              <w:t>3. rész:</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626318" w:rsidP="00626318">
            <w:pPr>
              <w:jc w:val="both"/>
            </w:pPr>
            <w:r w:rsidRPr="00D72D8C">
              <w:t>Hepatitisz A vakcina felnőttek részére</w:t>
            </w:r>
          </w:p>
        </w:tc>
        <w:tc>
          <w:tcPr>
            <w:tcW w:w="2520" w:type="dxa"/>
            <w:tcBorders>
              <w:top w:val="single" w:sz="4" w:space="0" w:color="auto"/>
              <w:left w:val="single" w:sz="4" w:space="0" w:color="auto"/>
              <w:bottom w:val="single" w:sz="4" w:space="0" w:color="auto"/>
              <w:right w:val="single" w:sz="4" w:space="0" w:color="auto"/>
            </w:tcBorders>
          </w:tcPr>
          <w:p w:rsidR="002931DB" w:rsidRPr="00D72D8C" w:rsidRDefault="002931DB" w:rsidP="00626318">
            <w:pPr>
              <w:jc w:val="center"/>
              <w:rPr>
                <w:b/>
                <w:bCs/>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rPr>
                <w:b/>
                <w:bCs/>
              </w:rPr>
            </w:pPr>
            <w:r w:rsidRPr="00D72D8C">
              <w:rPr>
                <w:b/>
                <w:bCs/>
              </w:rPr>
              <w:t>……….. Ft/adag</w:t>
            </w:r>
          </w:p>
        </w:tc>
      </w:tr>
      <w:tr w:rsidR="002931DB" w:rsidRPr="00D72D8C">
        <w:tc>
          <w:tcPr>
            <w:tcW w:w="709"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pPr>
            <w:r w:rsidRPr="00D72D8C">
              <w:t>4. rész</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626318" w:rsidP="00626318">
            <w:pPr>
              <w:jc w:val="both"/>
            </w:pPr>
            <w:r w:rsidRPr="00D72D8C">
              <w:t>Hepatitisz A elleni vakcina gyermekek és serdülők részére</w:t>
            </w:r>
          </w:p>
        </w:tc>
        <w:tc>
          <w:tcPr>
            <w:tcW w:w="2520" w:type="dxa"/>
            <w:tcBorders>
              <w:top w:val="single" w:sz="4" w:space="0" w:color="auto"/>
              <w:left w:val="single" w:sz="4" w:space="0" w:color="auto"/>
              <w:bottom w:val="single" w:sz="4" w:space="0" w:color="auto"/>
              <w:right w:val="single" w:sz="4" w:space="0" w:color="auto"/>
            </w:tcBorders>
          </w:tcPr>
          <w:p w:rsidR="002931DB" w:rsidRPr="00D72D8C" w:rsidRDefault="002931DB" w:rsidP="00626318">
            <w:pPr>
              <w:jc w:val="center"/>
              <w:rPr>
                <w:b/>
                <w:bCs/>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rPr>
                <w:b/>
                <w:bCs/>
              </w:rPr>
            </w:pPr>
            <w:r w:rsidRPr="00D72D8C">
              <w:rPr>
                <w:b/>
                <w:bCs/>
              </w:rPr>
              <w:t>……….. Ft/adag</w:t>
            </w:r>
          </w:p>
        </w:tc>
      </w:tr>
      <w:tr w:rsidR="002931DB" w:rsidRPr="00D72D8C">
        <w:tc>
          <w:tcPr>
            <w:tcW w:w="709"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pPr>
            <w:r w:rsidRPr="00D72D8C">
              <w:t>5. rész</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626318" w:rsidP="00626318">
            <w:r w:rsidRPr="00D72D8C">
              <w:t>16 %-os Human Gamma-globulin</w:t>
            </w:r>
          </w:p>
        </w:tc>
        <w:tc>
          <w:tcPr>
            <w:tcW w:w="2520" w:type="dxa"/>
            <w:tcBorders>
              <w:top w:val="single" w:sz="4" w:space="0" w:color="auto"/>
              <w:left w:val="single" w:sz="4" w:space="0" w:color="auto"/>
              <w:bottom w:val="single" w:sz="4" w:space="0" w:color="auto"/>
              <w:right w:val="single" w:sz="4" w:space="0" w:color="auto"/>
            </w:tcBorders>
          </w:tcPr>
          <w:p w:rsidR="002931DB" w:rsidRPr="00D72D8C" w:rsidRDefault="002931DB" w:rsidP="00626318">
            <w:pPr>
              <w:jc w:val="center"/>
              <w:rPr>
                <w:b/>
                <w:bCs/>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rPr>
                <w:b/>
                <w:bCs/>
              </w:rPr>
            </w:pPr>
            <w:r w:rsidRPr="00D72D8C">
              <w:rPr>
                <w:b/>
                <w:bCs/>
              </w:rPr>
              <w:t>……….. Ft/adag</w:t>
            </w:r>
          </w:p>
        </w:tc>
      </w:tr>
      <w:tr w:rsidR="002931DB" w:rsidRPr="00D72D8C">
        <w:tc>
          <w:tcPr>
            <w:tcW w:w="709"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pPr>
            <w:r w:rsidRPr="00D72D8C">
              <w:t>6. rész:</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626318" w:rsidP="00626318">
            <w:r w:rsidRPr="00D72D8C">
              <w:t>Influenza elleni oltóanyag kisgyermekek részére</w:t>
            </w:r>
          </w:p>
        </w:tc>
        <w:tc>
          <w:tcPr>
            <w:tcW w:w="2520" w:type="dxa"/>
            <w:tcBorders>
              <w:top w:val="single" w:sz="4" w:space="0" w:color="auto"/>
              <w:left w:val="single" w:sz="4" w:space="0" w:color="auto"/>
              <w:bottom w:val="single" w:sz="4" w:space="0" w:color="auto"/>
              <w:right w:val="single" w:sz="4" w:space="0" w:color="auto"/>
            </w:tcBorders>
          </w:tcPr>
          <w:p w:rsidR="002931DB" w:rsidRPr="00D72D8C" w:rsidRDefault="002931DB" w:rsidP="00626318">
            <w:pPr>
              <w:jc w:val="center"/>
              <w:rPr>
                <w:b/>
                <w:bCs/>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rPr>
                <w:b/>
                <w:bCs/>
              </w:rPr>
            </w:pPr>
            <w:r w:rsidRPr="00D72D8C">
              <w:rPr>
                <w:b/>
                <w:bCs/>
              </w:rPr>
              <w:t>……….. Ft/adag</w:t>
            </w:r>
          </w:p>
        </w:tc>
      </w:tr>
      <w:tr w:rsidR="002931DB" w:rsidRPr="00D72D8C">
        <w:tc>
          <w:tcPr>
            <w:tcW w:w="709"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pPr>
            <w:r w:rsidRPr="00D72D8C">
              <w:t>7. rész:</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626318" w:rsidP="00626318">
            <w:pPr>
              <w:jc w:val="both"/>
            </w:pPr>
            <w:r w:rsidRPr="00D72D8C">
              <w:t>Rekombináns hepatitisz B elleni vakcina gyermekek részére</w:t>
            </w:r>
          </w:p>
        </w:tc>
        <w:tc>
          <w:tcPr>
            <w:tcW w:w="2520" w:type="dxa"/>
            <w:tcBorders>
              <w:top w:val="single" w:sz="4" w:space="0" w:color="auto"/>
              <w:left w:val="single" w:sz="4" w:space="0" w:color="auto"/>
              <w:bottom w:val="single" w:sz="4" w:space="0" w:color="auto"/>
              <w:right w:val="single" w:sz="4" w:space="0" w:color="auto"/>
            </w:tcBorders>
          </w:tcPr>
          <w:p w:rsidR="002931DB" w:rsidRPr="00D72D8C" w:rsidRDefault="002931DB" w:rsidP="00626318">
            <w:pPr>
              <w:jc w:val="center"/>
              <w:rPr>
                <w:b/>
                <w:bCs/>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rPr>
                <w:b/>
                <w:bCs/>
              </w:rPr>
            </w:pPr>
            <w:r w:rsidRPr="00D72D8C">
              <w:rPr>
                <w:b/>
                <w:bCs/>
              </w:rPr>
              <w:t>……….. Ft/adag</w:t>
            </w:r>
          </w:p>
        </w:tc>
      </w:tr>
      <w:tr w:rsidR="002931DB" w:rsidRPr="00D72D8C">
        <w:tc>
          <w:tcPr>
            <w:tcW w:w="709"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pPr>
            <w:r w:rsidRPr="00D72D8C">
              <w:t>8. rész:</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626318" w:rsidP="00626318">
            <w:pPr>
              <w:jc w:val="both"/>
            </w:pPr>
            <w:r w:rsidRPr="00D72D8C">
              <w:rPr>
                <w:bCs/>
              </w:rPr>
              <w:t>Diftéria, tetanusz és pertusszisz elleni emlékeztető oltóanyag</w:t>
            </w:r>
            <w:r w:rsidRPr="00D72D8C">
              <w:t xml:space="preserve"> felnőttek és serdülők számára</w:t>
            </w:r>
          </w:p>
        </w:tc>
        <w:tc>
          <w:tcPr>
            <w:tcW w:w="2520" w:type="dxa"/>
            <w:tcBorders>
              <w:top w:val="single" w:sz="4" w:space="0" w:color="auto"/>
              <w:left w:val="single" w:sz="4" w:space="0" w:color="auto"/>
              <w:bottom w:val="single" w:sz="4" w:space="0" w:color="auto"/>
              <w:right w:val="single" w:sz="4" w:space="0" w:color="auto"/>
            </w:tcBorders>
          </w:tcPr>
          <w:p w:rsidR="002931DB" w:rsidRPr="00D72D8C" w:rsidRDefault="002931DB" w:rsidP="00626318">
            <w:pPr>
              <w:jc w:val="center"/>
              <w:rPr>
                <w:b/>
                <w:bCs/>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rPr>
                <w:b/>
                <w:bCs/>
              </w:rPr>
            </w:pPr>
            <w:r w:rsidRPr="00D72D8C">
              <w:rPr>
                <w:b/>
                <w:bCs/>
              </w:rPr>
              <w:t>……….. Ft/adag</w:t>
            </w:r>
          </w:p>
        </w:tc>
      </w:tr>
      <w:tr w:rsidR="002931DB" w:rsidRPr="00D72D8C">
        <w:tc>
          <w:tcPr>
            <w:tcW w:w="709"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pPr>
            <w:r w:rsidRPr="00D72D8C">
              <w:t>9. rész:</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626318" w:rsidP="00626318">
            <w:pPr>
              <w:jc w:val="both"/>
            </w:pPr>
            <w:r w:rsidRPr="00D72D8C">
              <w:t>Humán tetanusz elleni immunoglobulin</w:t>
            </w:r>
          </w:p>
        </w:tc>
        <w:tc>
          <w:tcPr>
            <w:tcW w:w="2520" w:type="dxa"/>
            <w:tcBorders>
              <w:top w:val="single" w:sz="4" w:space="0" w:color="auto"/>
              <w:left w:val="single" w:sz="4" w:space="0" w:color="auto"/>
              <w:bottom w:val="single" w:sz="4" w:space="0" w:color="auto"/>
              <w:right w:val="single" w:sz="4" w:space="0" w:color="auto"/>
            </w:tcBorders>
          </w:tcPr>
          <w:p w:rsidR="002931DB" w:rsidRPr="00D72D8C" w:rsidRDefault="002931DB" w:rsidP="00626318">
            <w:pPr>
              <w:jc w:val="center"/>
              <w:rPr>
                <w:b/>
                <w:bCs/>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931DB" w:rsidRPr="00D72D8C" w:rsidRDefault="002931DB" w:rsidP="00626318">
            <w:pPr>
              <w:jc w:val="center"/>
              <w:rPr>
                <w:b/>
                <w:bCs/>
              </w:rPr>
            </w:pPr>
            <w:r w:rsidRPr="00D72D8C">
              <w:rPr>
                <w:b/>
                <w:bCs/>
              </w:rPr>
              <w:t>……….. Ft/adag</w:t>
            </w:r>
          </w:p>
        </w:tc>
      </w:tr>
    </w:tbl>
    <w:p w:rsidR="002931DB" w:rsidRPr="00D72D8C" w:rsidRDefault="002931DB">
      <w:pPr>
        <w:pStyle w:val="Szvegtrzs210"/>
        <w:spacing w:after="0" w:line="240" w:lineRule="auto"/>
      </w:pPr>
    </w:p>
    <w:p w:rsidR="00456169" w:rsidRPr="00D72D8C" w:rsidRDefault="00456169">
      <w:pPr>
        <w:pStyle w:val="Szvegtrzs210"/>
        <w:spacing w:after="0" w:line="240" w:lineRule="auto"/>
      </w:pPr>
      <w:r w:rsidRPr="00D72D8C">
        <w:t>Dátum</w:t>
      </w:r>
    </w:p>
    <w:p w:rsidR="00456169" w:rsidRPr="00D72D8C" w:rsidRDefault="00456169">
      <w:pPr>
        <w:tabs>
          <w:tab w:val="center" w:pos="7020"/>
        </w:tabs>
        <w:jc w:val="both"/>
      </w:pPr>
      <w:r w:rsidRPr="00D72D8C">
        <w:tab/>
        <w:t>……………………………………….</w:t>
      </w:r>
    </w:p>
    <w:p w:rsidR="00456169" w:rsidRPr="00D72D8C" w:rsidRDefault="00456169">
      <w:pPr>
        <w:tabs>
          <w:tab w:val="center" w:pos="7020"/>
        </w:tabs>
        <w:jc w:val="both"/>
      </w:pPr>
      <w:r w:rsidRPr="00D72D8C">
        <w:tab/>
        <w:t>cégszerű aláírás</w:t>
      </w:r>
    </w:p>
    <w:p w:rsidR="00456169" w:rsidRPr="00D72D8C" w:rsidRDefault="00456169">
      <w:pPr>
        <w:tabs>
          <w:tab w:val="left" w:pos="1080"/>
          <w:tab w:val="center" w:pos="7200"/>
        </w:tabs>
        <w:jc w:val="center"/>
        <w:rPr>
          <w:b/>
        </w:rPr>
      </w:pPr>
    </w:p>
    <w:p w:rsidR="00456169" w:rsidRPr="00D72D8C" w:rsidRDefault="00456169">
      <w:pPr>
        <w:tabs>
          <w:tab w:val="left" w:pos="1080"/>
          <w:tab w:val="center" w:pos="7200"/>
        </w:tabs>
        <w:jc w:val="both"/>
        <w:rPr>
          <w:b/>
        </w:rPr>
      </w:pPr>
    </w:p>
    <w:p w:rsidR="00456169" w:rsidRPr="00D72D8C" w:rsidRDefault="00456169">
      <w:pPr>
        <w:tabs>
          <w:tab w:val="left" w:pos="1080"/>
          <w:tab w:val="center" w:pos="7200"/>
        </w:tabs>
        <w:jc w:val="center"/>
        <w:rPr>
          <w:b/>
        </w:rPr>
      </w:pPr>
    </w:p>
    <w:p w:rsidR="00456169" w:rsidRPr="00D72D8C" w:rsidRDefault="00456169">
      <w:pPr>
        <w:sectPr w:rsidR="00456169" w:rsidRPr="00D72D8C">
          <w:type w:val="continuous"/>
          <w:pgSz w:w="11906" w:h="16838"/>
          <w:pgMar w:top="1134" w:right="1134" w:bottom="851" w:left="1134" w:header="708" w:footer="720" w:gutter="0"/>
          <w:cols w:space="708"/>
          <w:docGrid w:linePitch="360"/>
        </w:sectPr>
      </w:pPr>
    </w:p>
    <w:p w:rsidR="00456169" w:rsidRPr="00D72D8C" w:rsidRDefault="00456169">
      <w:pPr>
        <w:ind w:left="540"/>
        <w:jc w:val="right"/>
      </w:pPr>
      <w:r w:rsidRPr="00D72D8C">
        <w:rPr>
          <w:i/>
          <w:spacing w:val="20"/>
        </w:rPr>
        <w:lastRenderedPageBreak/>
        <w:t>3. számú iratminta</w:t>
      </w:r>
    </w:p>
    <w:p w:rsidR="00456169" w:rsidRPr="00D72D8C" w:rsidRDefault="00456169">
      <w:pPr>
        <w:shd w:val="clear" w:color="auto" w:fill="FFFFFF"/>
        <w:ind w:right="14"/>
        <w:jc w:val="right"/>
      </w:pPr>
    </w:p>
    <w:p w:rsidR="00456169" w:rsidRPr="00D72D8C" w:rsidRDefault="00456169">
      <w:pPr>
        <w:jc w:val="center"/>
        <w:rPr>
          <w:b/>
          <w:bCs/>
          <w:smallCaps/>
          <w:sz w:val="40"/>
          <w:szCs w:val="40"/>
        </w:rPr>
      </w:pPr>
    </w:p>
    <w:p w:rsidR="00456169" w:rsidRPr="00D72D8C" w:rsidRDefault="00456169">
      <w:pPr>
        <w:jc w:val="center"/>
        <w:rPr>
          <w:b/>
          <w:bCs/>
          <w:smallCaps/>
          <w:sz w:val="40"/>
          <w:szCs w:val="40"/>
        </w:rPr>
      </w:pPr>
    </w:p>
    <w:p w:rsidR="00456169" w:rsidRPr="00D72D8C" w:rsidRDefault="00456169">
      <w:pPr>
        <w:jc w:val="center"/>
        <w:rPr>
          <w:b/>
          <w:bCs/>
          <w:smallCaps/>
          <w:sz w:val="40"/>
          <w:szCs w:val="40"/>
        </w:rPr>
      </w:pPr>
      <w:r w:rsidRPr="00D72D8C">
        <w:rPr>
          <w:b/>
          <w:bCs/>
          <w:smallCaps/>
          <w:sz w:val="40"/>
          <w:szCs w:val="40"/>
        </w:rPr>
        <w:t xml:space="preserve">Nyilatkozat az elektronikus formátumú Ajánlatról </w:t>
      </w:r>
    </w:p>
    <w:p w:rsidR="00456169" w:rsidRPr="00D72D8C" w:rsidRDefault="00456169">
      <w:pPr>
        <w:jc w:val="center"/>
        <w:rPr>
          <w:b/>
          <w:bCs/>
          <w:smallCaps/>
          <w:sz w:val="40"/>
          <w:szCs w:val="40"/>
        </w:rPr>
      </w:pPr>
    </w:p>
    <w:p w:rsidR="00456169" w:rsidRPr="00D72D8C" w:rsidRDefault="00456169">
      <w:pPr>
        <w:jc w:val="both"/>
      </w:pPr>
    </w:p>
    <w:p w:rsidR="00456169" w:rsidRPr="00D72D8C" w:rsidRDefault="00456169">
      <w:pPr>
        <w:jc w:val="both"/>
      </w:pPr>
      <w:r w:rsidRPr="00D72D8C">
        <w:t>Alulírott …………………………, mint a ………………………………………… (név, székhely) ajánlattevő cégjegyzésre jogosult képviselője, a</w:t>
      </w:r>
      <w:r w:rsidR="00D90092" w:rsidRPr="00D72D8C">
        <w:t>z</w:t>
      </w:r>
      <w:r w:rsidR="00D90092" w:rsidRPr="00D72D8C">
        <w:rPr>
          <w:rFonts w:eastAsia="Arial Unicode MS"/>
        </w:rPr>
        <w:t xml:space="preserve"> Országos Tisztifőorvosi Hivatal</w:t>
      </w:r>
      <w:r w:rsidRPr="00D72D8C">
        <w:t xml:space="preserve"> </w:t>
      </w:r>
      <w:r w:rsidR="00D90092" w:rsidRPr="00D72D8C">
        <w:t xml:space="preserve">ajánlatkérő által indított, </w:t>
      </w:r>
      <w:r w:rsidR="00626318" w:rsidRPr="00D72D8C">
        <w:t xml:space="preserve">„Adásvételi szerződés a kötelező védőoltási rendbe tartozó oltóanyagok beszerzésére” </w:t>
      </w:r>
      <w:r w:rsidRPr="00D72D8C">
        <w:t>tárgyú közbeszerzési eljárás során kijelentem, hogy a társaságunk által elektronikus formában is benyújtott ajánlat (jelszó nélkül olvasható, de nem módosítható) példánya a papír alapú eredeti példánnyal megegyezik.</w:t>
      </w: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r w:rsidRPr="00D72D8C">
        <w:t>Dátum</w:t>
      </w:r>
    </w:p>
    <w:p w:rsidR="00456169" w:rsidRPr="00D72D8C" w:rsidRDefault="00456169"/>
    <w:p w:rsidR="00456169" w:rsidRPr="00D72D8C" w:rsidRDefault="00456169">
      <w:pPr>
        <w:jc w:val="both"/>
        <w:rPr>
          <w:b/>
          <w:bCs/>
        </w:rPr>
      </w:pPr>
    </w:p>
    <w:p w:rsidR="00456169" w:rsidRPr="00D72D8C" w:rsidRDefault="00456169">
      <w:pPr>
        <w:ind w:left="4248" w:firstLine="708"/>
        <w:jc w:val="both"/>
      </w:pPr>
      <w:r w:rsidRPr="00D72D8C">
        <w:rPr>
          <w:bCs/>
        </w:rPr>
        <w:t>……………………………………</w:t>
      </w:r>
    </w:p>
    <w:p w:rsidR="00456169" w:rsidRPr="00D72D8C" w:rsidRDefault="00456169">
      <w:pPr>
        <w:jc w:val="both"/>
        <w:rPr>
          <w:color w:val="000000"/>
        </w:rPr>
      </w:pPr>
      <w:r w:rsidRPr="00D72D8C">
        <w:tab/>
      </w:r>
      <w:r w:rsidRPr="00D72D8C">
        <w:tab/>
      </w:r>
      <w:r w:rsidRPr="00D72D8C">
        <w:tab/>
      </w:r>
      <w:r w:rsidRPr="00D72D8C">
        <w:tab/>
      </w:r>
      <w:r w:rsidRPr="00D72D8C">
        <w:tab/>
      </w:r>
      <w:r w:rsidRPr="00D72D8C">
        <w:tab/>
      </w:r>
      <w:r w:rsidRPr="00D72D8C">
        <w:tab/>
      </w:r>
      <w:r w:rsidRPr="00D72D8C">
        <w:tab/>
        <w:t>cégszerű aláírás</w:t>
      </w:r>
    </w:p>
    <w:p w:rsidR="00456169" w:rsidRPr="00D72D8C" w:rsidRDefault="00456169">
      <w:pPr>
        <w:pageBreakBefore/>
        <w:ind w:left="540"/>
        <w:jc w:val="right"/>
      </w:pPr>
      <w:r w:rsidRPr="00D72D8C">
        <w:rPr>
          <w:color w:val="000000"/>
        </w:rPr>
        <w:lastRenderedPageBreak/>
        <w:t>4/a</w:t>
      </w:r>
      <w:r w:rsidRPr="00D72D8C">
        <w:rPr>
          <w:i/>
          <w:spacing w:val="20"/>
        </w:rPr>
        <w:t>. számú iratminta</w:t>
      </w:r>
    </w:p>
    <w:p w:rsidR="00456169" w:rsidRPr="00D72D8C" w:rsidRDefault="00456169">
      <w:pPr>
        <w:shd w:val="clear" w:color="auto" w:fill="FFFFFF"/>
        <w:ind w:right="14"/>
        <w:jc w:val="right"/>
      </w:pPr>
    </w:p>
    <w:p w:rsidR="00456169" w:rsidRPr="00D72D8C" w:rsidRDefault="00456169">
      <w:pPr>
        <w:jc w:val="center"/>
        <w:rPr>
          <w:b/>
          <w:bCs/>
          <w:smallCaps/>
          <w:sz w:val="40"/>
          <w:szCs w:val="40"/>
        </w:rPr>
      </w:pPr>
    </w:p>
    <w:p w:rsidR="00456169" w:rsidRPr="00D72D8C" w:rsidRDefault="00456169">
      <w:pPr>
        <w:jc w:val="center"/>
        <w:rPr>
          <w:b/>
          <w:bCs/>
          <w:smallCaps/>
          <w:sz w:val="40"/>
          <w:szCs w:val="40"/>
        </w:rPr>
      </w:pPr>
      <w:r w:rsidRPr="00D72D8C">
        <w:rPr>
          <w:b/>
          <w:bCs/>
          <w:smallCaps/>
          <w:sz w:val="40"/>
          <w:szCs w:val="40"/>
        </w:rPr>
        <w:t>Nyilatkozat a Kbt. 66. § (6) bekezdése</w:t>
      </w:r>
    </w:p>
    <w:p w:rsidR="00456169" w:rsidRPr="00D72D8C" w:rsidRDefault="00456169">
      <w:pPr>
        <w:jc w:val="center"/>
      </w:pPr>
      <w:r w:rsidRPr="00D72D8C">
        <w:rPr>
          <w:b/>
          <w:bCs/>
          <w:smallCaps/>
          <w:sz w:val="40"/>
          <w:szCs w:val="40"/>
        </w:rPr>
        <w:t xml:space="preserve">vonatkozásában </w:t>
      </w:r>
    </w:p>
    <w:p w:rsidR="00456169" w:rsidRPr="00D72D8C" w:rsidRDefault="00456169">
      <w:pPr>
        <w:tabs>
          <w:tab w:val="left" w:pos="360"/>
          <w:tab w:val="left" w:pos="720"/>
        </w:tabs>
        <w:jc w:val="both"/>
      </w:pPr>
    </w:p>
    <w:p w:rsidR="00456169" w:rsidRPr="00D72D8C" w:rsidRDefault="00456169">
      <w:pPr>
        <w:tabs>
          <w:tab w:val="left" w:pos="360"/>
          <w:tab w:val="left" w:pos="720"/>
        </w:tabs>
        <w:jc w:val="both"/>
        <w:rPr>
          <w:color w:val="000000"/>
        </w:rPr>
      </w:pPr>
      <w:r w:rsidRPr="00D72D8C">
        <w:t xml:space="preserve">Alulírott …………………………, mint a ………………………………………… (név, székhely) ajánlattevő cégjegyzésre jogosult képviselője </w:t>
      </w:r>
      <w:r w:rsidR="00D90092" w:rsidRPr="00D72D8C">
        <w:t>az</w:t>
      </w:r>
      <w:r w:rsidR="00D90092" w:rsidRPr="00D72D8C">
        <w:rPr>
          <w:rFonts w:eastAsia="Arial Unicode MS"/>
        </w:rPr>
        <w:t xml:space="preserve"> Országos Tisztifőorvosi Hivatal</w:t>
      </w:r>
      <w:r w:rsidR="00D90092" w:rsidRPr="00D72D8C">
        <w:t xml:space="preserve"> ajánlatkérő által indított,</w:t>
      </w:r>
      <w:r w:rsidRPr="00D72D8C">
        <w:t xml:space="preserve"> </w:t>
      </w:r>
      <w:r w:rsidR="00626318" w:rsidRPr="00D72D8C">
        <w:t>„Adásvételi szerződés a kötelező védőoltási rendbe tartozó oltóanyagok beszerzésére</w:t>
      </w:r>
      <w:r w:rsidR="007D6CBE" w:rsidRPr="00D72D8C">
        <w:t xml:space="preserve"> 2016</w:t>
      </w:r>
      <w:r w:rsidR="00626318" w:rsidRPr="00D72D8C">
        <w:t>”</w:t>
      </w:r>
      <w:r w:rsidRPr="00D72D8C">
        <w:t xml:space="preserve"> </w:t>
      </w:r>
      <w:r w:rsidRPr="00D72D8C">
        <w:rPr>
          <w:color w:val="000000"/>
        </w:rPr>
        <w:t>tárgyú közbeszerzési eljárás során</w:t>
      </w:r>
      <w:r w:rsidR="00890B9D" w:rsidRPr="00D72D8C">
        <w:rPr>
          <w:color w:val="000000"/>
        </w:rPr>
        <w:t>, az eljárás ……részében</w:t>
      </w:r>
      <w:r w:rsidR="00890B9D" w:rsidRPr="00D72D8C">
        <w:rPr>
          <w:rStyle w:val="Lbjegyzet-hivatkozs"/>
          <w:color w:val="000000"/>
        </w:rPr>
        <w:footnoteReference w:id="10"/>
      </w:r>
      <w:r w:rsidR="00890B9D" w:rsidRPr="00D72D8C">
        <w:rPr>
          <w:color w:val="000000"/>
        </w:rPr>
        <w:t xml:space="preserve"> </w:t>
      </w:r>
      <w:r w:rsidRPr="00D72D8C">
        <w:rPr>
          <w:color w:val="000000"/>
        </w:rPr>
        <w:t xml:space="preserve"> nyilatkozom, hogy </w:t>
      </w:r>
    </w:p>
    <w:p w:rsidR="00456169" w:rsidRPr="00D72D8C" w:rsidRDefault="00456169">
      <w:pPr>
        <w:tabs>
          <w:tab w:val="left" w:pos="360"/>
          <w:tab w:val="left" w:pos="720"/>
        </w:tabs>
        <w:jc w:val="both"/>
        <w:rPr>
          <w:color w:val="000000"/>
        </w:rPr>
      </w:pPr>
    </w:p>
    <w:p w:rsidR="00456169" w:rsidRPr="00D72D8C" w:rsidRDefault="00456169">
      <w:pPr>
        <w:tabs>
          <w:tab w:val="left" w:pos="360"/>
          <w:tab w:val="left" w:pos="720"/>
        </w:tabs>
        <w:jc w:val="both"/>
      </w:pPr>
      <w:r w:rsidRPr="00D72D8C">
        <w:rPr>
          <w:color w:val="000000"/>
        </w:rPr>
        <w:t>1. a</w:t>
      </w:r>
      <w:r w:rsidRPr="00D72D8C">
        <w:rPr>
          <w:b/>
          <w:bCs/>
          <w:color w:val="000000"/>
        </w:rPr>
        <w:t xml:space="preserve"> közbeszerzésnek</w:t>
      </w:r>
      <w:r w:rsidRPr="00D72D8C">
        <w:rPr>
          <w:b/>
          <w:bCs/>
        </w:rPr>
        <w:t xml:space="preserve"> az alábbi a része(i) teljesítéséhez veszünk igénybe alvállalkozót: </w:t>
      </w:r>
    </w:p>
    <w:p w:rsidR="00456169" w:rsidRPr="00D72D8C" w:rsidRDefault="00456169">
      <w:pPr>
        <w:jc w:val="both"/>
        <w:rPr>
          <w:bCs/>
        </w:rPr>
      </w:pPr>
      <w:r w:rsidRPr="00D72D8C">
        <w:t xml:space="preserve"> </w:t>
      </w:r>
    </w:p>
    <w:p w:rsidR="00456169" w:rsidRPr="00D72D8C" w:rsidRDefault="00456169">
      <w:pPr>
        <w:jc w:val="both"/>
      </w:pPr>
      <w:r w:rsidRPr="00D72D8C">
        <w:rPr>
          <w:bCs/>
        </w:rPr>
        <w:t>…………………………………………………………………………………………………...</w:t>
      </w:r>
    </w:p>
    <w:p w:rsidR="00456169" w:rsidRPr="00D72D8C" w:rsidRDefault="00456169">
      <w:pPr>
        <w:jc w:val="both"/>
      </w:pPr>
    </w:p>
    <w:p w:rsidR="00456169" w:rsidRPr="00D72D8C" w:rsidRDefault="00456169">
      <w:pPr>
        <w:jc w:val="both"/>
        <w:rPr>
          <w:b/>
          <w:bCs/>
        </w:rPr>
      </w:pPr>
      <w:r w:rsidRPr="00D72D8C">
        <w:rPr>
          <w:bCs/>
        </w:rPr>
        <w:t>2. az 1. pont szerinti részek tekintetében igénybe venni kívánt és az ajánlat benyújtásakor már ismert alvállalkozókat az alábbiak szerint jelöljük meg:</w:t>
      </w:r>
      <w:r w:rsidR="00890B9D" w:rsidRPr="00D72D8C">
        <w:rPr>
          <w:rStyle w:val="Lbjegyzet-hivatkozs"/>
          <w:bCs/>
        </w:rPr>
        <w:footnoteReference w:id="11"/>
      </w:r>
      <w:r w:rsidRPr="00D72D8C">
        <w:rPr>
          <w:rStyle w:val="Lbjegyzet-karakterek"/>
          <w:bCs/>
        </w:rPr>
        <w:t xml:space="preserve"> </w:t>
      </w:r>
    </w:p>
    <w:p w:rsidR="00456169" w:rsidRPr="00D72D8C" w:rsidRDefault="00456169">
      <w:pPr>
        <w:jc w:val="both"/>
        <w:rPr>
          <w:b/>
          <w:bCs/>
        </w:rPr>
      </w:pPr>
    </w:p>
    <w:p w:rsidR="00456169" w:rsidRPr="00D72D8C" w:rsidRDefault="00456169">
      <w:pPr>
        <w:numPr>
          <w:ilvl w:val="0"/>
          <w:numId w:val="4"/>
        </w:numPr>
        <w:rPr>
          <w:bCs/>
        </w:rPr>
      </w:pPr>
      <w:r w:rsidRPr="00D72D8C">
        <w:rPr>
          <w:bCs/>
        </w:rPr>
        <w:t xml:space="preserve">Neve: </w:t>
      </w:r>
      <w:r w:rsidRPr="00D72D8C">
        <w:t>………………………………………………...………………………………….</w:t>
      </w:r>
    </w:p>
    <w:p w:rsidR="00456169" w:rsidRPr="00D72D8C" w:rsidRDefault="00456169">
      <w:pPr>
        <w:numPr>
          <w:ilvl w:val="0"/>
          <w:numId w:val="4"/>
        </w:numPr>
      </w:pPr>
      <w:r w:rsidRPr="00D72D8C">
        <w:rPr>
          <w:bCs/>
        </w:rPr>
        <w:t xml:space="preserve">Székhelye: </w:t>
      </w:r>
      <w:r w:rsidRPr="00D72D8C">
        <w:t>………………………………………………..………………………………</w:t>
      </w:r>
    </w:p>
    <w:p w:rsidR="00456169" w:rsidRPr="00D72D8C" w:rsidRDefault="00456169">
      <w:pPr>
        <w:numPr>
          <w:ilvl w:val="0"/>
          <w:numId w:val="4"/>
        </w:numPr>
        <w:rPr>
          <w:bCs/>
        </w:rPr>
      </w:pPr>
      <w:r w:rsidRPr="00D72D8C">
        <w:t>Postacíme: …………………………………………………………………………...…...</w:t>
      </w:r>
    </w:p>
    <w:p w:rsidR="00456169" w:rsidRPr="00D72D8C" w:rsidRDefault="00456169">
      <w:pPr>
        <w:numPr>
          <w:ilvl w:val="0"/>
          <w:numId w:val="4"/>
        </w:numPr>
        <w:rPr>
          <w:bCs/>
        </w:rPr>
      </w:pPr>
      <w:r w:rsidRPr="00D72D8C">
        <w:rPr>
          <w:bCs/>
        </w:rPr>
        <w:t xml:space="preserve">Telefon-, és fax száma: </w:t>
      </w:r>
      <w:r w:rsidRPr="00D72D8C">
        <w:t>……………………………………………………………….......</w:t>
      </w:r>
    </w:p>
    <w:p w:rsidR="00456169" w:rsidRPr="00D72D8C" w:rsidRDefault="00456169">
      <w:pPr>
        <w:numPr>
          <w:ilvl w:val="0"/>
          <w:numId w:val="4"/>
        </w:numPr>
        <w:rPr>
          <w:bCs/>
        </w:rPr>
      </w:pPr>
      <w:r w:rsidRPr="00D72D8C">
        <w:rPr>
          <w:bCs/>
        </w:rPr>
        <w:t xml:space="preserve">Közbeszerzésért felelős személy neve: </w:t>
      </w:r>
      <w:r w:rsidRPr="00D72D8C">
        <w:t>…………………………….……………….…….</w:t>
      </w:r>
    </w:p>
    <w:p w:rsidR="00456169" w:rsidRPr="00D72D8C" w:rsidRDefault="00456169">
      <w:pPr>
        <w:numPr>
          <w:ilvl w:val="0"/>
          <w:numId w:val="4"/>
        </w:numPr>
      </w:pPr>
      <w:r w:rsidRPr="00D72D8C">
        <w:rPr>
          <w:bCs/>
        </w:rPr>
        <w:t xml:space="preserve">E-mail címe: </w:t>
      </w:r>
      <w:r w:rsidRPr="00D72D8C">
        <w:t>……………………………………………………………………………..</w:t>
      </w:r>
    </w:p>
    <w:p w:rsidR="00456169" w:rsidRPr="00D72D8C" w:rsidRDefault="00456169">
      <w:pPr>
        <w:numPr>
          <w:ilvl w:val="0"/>
          <w:numId w:val="4"/>
        </w:numPr>
        <w:jc w:val="both"/>
      </w:pPr>
      <w:r w:rsidRPr="00D72D8C">
        <w:t>Közbeszerzés része, amelynek teljesítésében az alvállalkozó(k) közre fog működni:.…........................................................................................................................................</w:t>
      </w: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r w:rsidRPr="00D72D8C">
        <w:rPr>
          <w:u w:val="single"/>
        </w:rPr>
        <w:t>vagy</w:t>
      </w: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r w:rsidRPr="00D72D8C">
        <w:rPr>
          <w:bCs/>
        </w:rPr>
        <w:t xml:space="preserve">2. az 1. pont szerinti részek tekintetében igénybe venni kívánt alvállalkozók az ajánlat benyújtásakor nem ismertek. </w:t>
      </w:r>
    </w:p>
    <w:p w:rsidR="00456169" w:rsidRPr="00D72D8C" w:rsidRDefault="00456169">
      <w:pPr>
        <w:tabs>
          <w:tab w:val="left" w:pos="360"/>
          <w:tab w:val="left" w:pos="720"/>
        </w:tabs>
        <w:jc w:val="both"/>
      </w:pPr>
    </w:p>
    <w:p w:rsidR="00456169" w:rsidRPr="00D72D8C" w:rsidRDefault="00456169">
      <w:r w:rsidRPr="00D72D8C">
        <w:t>Dátum</w:t>
      </w:r>
    </w:p>
    <w:p w:rsidR="00456169" w:rsidRPr="00D72D8C" w:rsidRDefault="00456169"/>
    <w:p w:rsidR="00456169" w:rsidRPr="00D72D8C" w:rsidRDefault="00456169">
      <w:pPr>
        <w:jc w:val="both"/>
        <w:rPr>
          <w:b/>
          <w:bCs/>
        </w:rPr>
      </w:pPr>
    </w:p>
    <w:p w:rsidR="00456169" w:rsidRPr="00D72D8C" w:rsidRDefault="00456169">
      <w:pPr>
        <w:ind w:left="4248" w:firstLine="708"/>
        <w:jc w:val="both"/>
      </w:pPr>
      <w:r w:rsidRPr="00D72D8C">
        <w:rPr>
          <w:bCs/>
        </w:rPr>
        <w:t>……………………………………</w:t>
      </w:r>
    </w:p>
    <w:p w:rsidR="00456169" w:rsidRPr="00D72D8C" w:rsidRDefault="00456169">
      <w:pPr>
        <w:jc w:val="both"/>
      </w:pPr>
      <w:r w:rsidRPr="00D72D8C">
        <w:tab/>
      </w:r>
      <w:r w:rsidRPr="00D72D8C">
        <w:tab/>
      </w:r>
      <w:r w:rsidRPr="00D72D8C">
        <w:tab/>
      </w:r>
      <w:r w:rsidRPr="00D72D8C">
        <w:tab/>
      </w:r>
      <w:r w:rsidRPr="00D72D8C">
        <w:tab/>
      </w:r>
      <w:r w:rsidRPr="00D72D8C">
        <w:tab/>
      </w:r>
      <w:r w:rsidRPr="00D72D8C">
        <w:tab/>
      </w:r>
      <w:r w:rsidRPr="00D72D8C">
        <w:tab/>
        <w:t>cégszerű aláírás</w:t>
      </w:r>
    </w:p>
    <w:p w:rsidR="00456169" w:rsidRPr="00D72D8C" w:rsidRDefault="00456169">
      <w:pPr>
        <w:pageBreakBefore/>
        <w:ind w:left="540"/>
        <w:jc w:val="right"/>
      </w:pPr>
      <w:r w:rsidRPr="00D72D8C">
        <w:lastRenderedPageBreak/>
        <w:t>4</w:t>
      </w:r>
      <w:r w:rsidRPr="00D72D8C">
        <w:rPr>
          <w:color w:val="000000"/>
        </w:rPr>
        <w:t>/b</w:t>
      </w:r>
      <w:r w:rsidRPr="00D72D8C">
        <w:rPr>
          <w:i/>
          <w:spacing w:val="20"/>
        </w:rPr>
        <w:t>. számú iratminta</w:t>
      </w:r>
    </w:p>
    <w:p w:rsidR="00456169" w:rsidRPr="00D72D8C" w:rsidRDefault="00456169">
      <w:pPr>
        <w:shd w:val="clear" w:color="auto" w:fill="FFFFFF"/>
        <w:ind w:right="14"/>
        <w:jc w:val="right"/>
      </w:pPr>
    </w:p>
    <w:p w:rsidR="00456169" w:rsidRPr="00D72D8C" w:rsidRDefault="00456169">
      <w:pPr>
        <w:jc w:val="center"/>
        <w:rPr>
          <w:b/>
          <w:bCs/>
          <w:smallCaps/>
          <w:sz w:val="40"/>
          <w:szCs w:val="40"/>
        </w:rPr>
      </w:pPr>
    </w:p>
    <w:p w:rsidR="00456169" w:rsidRPr="00D72D8C" w:rsidRDefault="00456169">
      <w:pPr>
        <w:jc w:val="center"/>
        <w:rPr>
          <w:b/>
          <w:bCs/>
          <w:smallCaps/>
          <w:sz w:val="40"/>
          <w:szCs w:val="40"/>
        </w:rPr>
      </w:pPr>
      <w:r w:rsidRPr="00D72D8C">
        <w:rPr>
          <w:b/>
          <w:bCs/>
          <w:smallCaps/>
          <w:sz w:val="40"/>
          <w:szCs w:val="40"/>
        </w:rPr>
        <w:t>Nyilatkozat a Kbt. 66. § (6) bekezdése</w:t>
      </w:r>
    </w:p>
    <w:p w:rsidR="00456169" w:rsidRPr="00D72D8C" w:rsidRDefault="00456169">
      <w:pPr>
        <w:jc w:val="center"/>
      </w:pPr>
      <w:r w:rsidRPr="00D72D8C">
        <w:rPr>
          <w:b/>
          <w:bCs/>
          <w:smallCaps/>
          <w:sz w:val="40"/>
          <w:szCs w:val="40"/>
        </w:rPr>
        <w:t xml:space="preserve">vonatkozásában </w:t>
      </w: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r w:rsidRPr="00D72D8C">
        <w:t xml:space="preserve">Alulírott …………………………, mint a ………………………………………… (név, székhely) ajánlattevő cégjegyzésre jogosult képviselője </w:t>
      </w:r>
      <w:r w:rsidR="00D90092" w:rsidRPr="00D72D8C">
        <w:t>az</w:t>
      </w:r>
      <w:r w:rsidR="00D90092" w:rsidRPr="00D72D8C">
        <w:rPr>
          <w:rFonts w:eastAsia="Arial Unicode MS"/>
        </w:rPr>
        <w:t xml:space="preserve"> Országos Tisztifőorvosi Hivatal</w:t>
      </w:r>
      <w:r w:rsidR="00D90092" w:rsidRPr="00D72D8C">
        <w:t xml:space="preserve"> ajánlatkérő által indított, </w:t>
      </w:r>
      <w:r w:rsidR="00626318" w:rsidRPr="00D72D8C">
        <w:t>„Adásvételi szerződés a kötelező védőoltási rendbe tartozó oltóanyagok beszerzésére</w:t>
      </w:r>
      <w:r w:rsidR="007D6CBE" w:rsidRPr="00D72D8C">
        <w:t xml:space="preserve"> 2016</w:t>
      </w:r>
      <w:r w:rsidR="00626318" w:rsidRPr="00D72D8C">
        <w:t xml:space="preserve">” </w:t>
      </w:r>
      <w:r w:rsidRPr="00D72D8C">
        <w:rPr>
          <w:color w:val="000000"/>
        </w:rPr>
        <w:t>tárgyú közbeszerzési eljárás során</w:t>
      </w:r>
      <w:r w:rsidR="00890B9D" w:rsidRPr="00D72D8C">
        <w:rPr>
          <w:color w:val="000000"/>
        </w:rPr>
        <w:t>, az eljárás ………részében</w:t>
      </w:r>
      <w:r w:rsidR="00890B9D" w:rsidRPr="00D72D8C">
        <w:rPr>
          <w:rStyle w:val="Lbjegyzet-hivatkozs"/>
          <w:color w:val="000000"/>
        </w:rPr>
        <w:footnoteReference w:id="12"/>
      </w:r>
      <w:r w:rsidRPr="00D72D8C">
        <w:rPr>
          <w:color w:val="000000"/>
        </w:rPr>
        <w:t xml:space="preserve"> nyilatkozom, hogy a</w:t>
      </w:r>
      <w:r w:rsidRPr="00D72D8C">
        <w:rPr>
          <w:b/>
          <w:bCs/>
          <w:color w:val="000000"/>
        </w:rPr>
        <w:t xml:space="preserve"> közbeszerzés</w:t>
      </w:r>
      <w:r w:rsidRPr="00D72D8C">
        <w:rPr>
          <w:b/>
          <w:bCs/>
        </w:rPr>
        <w:t xml:space="preserve"> teljesítéséhez nem veszünk igénybe alvállalkozót. </w:t>
      </w: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r w:rsidRPr="00D72D8C">
        <w:t>Dátum</w:t>
      </w:r>
    </w:p>
    <w:p w:rsidR="00456169" w:rsidRPr="00D72D8C" w:rsidRDefault="00456169"/>
    <w:p w:rsidR="00456169" w:rsidRPr="00D72D8C" w:rsidRDefault="00456169">
      <w:pPr>
        <w:jc w:val="both"/>
        <w:rPr>
          <w:b/>
          <w:bCs/>
        </w:rPr>
      </w:pPr>
    </w:p>
    <w:p w:rsidR="00456169" w:rsidRPr="00D72D8C" w:rsidRDefault="00456169">
      <w:pPr>
        <w:ind w:left="4248" w:firstLine="708"/>
        <w:jc w:val="both"/>
      </w:pPr>
      <w:r w:rsidRPr="00D72D8C">
        <w:rPr>
          <w:bCs/>
        </w:rPr>
        <w:t>……………………………………</w:t>
      </w:r>
    </w:p>
    <w:p w:rsidR="00456169" w:rsidRPr="00D72D8C" w:rsidRDefault="00456169">
      <w:pPr>
        <w:jc w:val="both"/>
      </w:pPr>
      <w:r w:rsidRPr="00D72D8C">
        <w:tab/>
      </w:r>
      <w:r w:rsidRPr="00D72D8C">
        <w:tab/>
      </w:r>
      <w:r w:rsidRPr="00D72D8C">
        <w:tab/>
      </w:r>
      <w:r w:rsidRPr="00D72D8C">
        <w:tab/>
      </w:r>
      <w:r w:rsidRPr="00D72D8C">
        <w:tab/>
      </w:r>
      <w:r w:rsidRPr="00D72D8C">
        <w:tab/>
      </w:r>
      <w:r w:rsidRPr="00D72D8C">
        <w:tab/>
      </w:r>
      <w:r w:rsidRPr="00D72D8C">
        <w:tab/>
        <w:t>cégszerű aláírás</w:t>
      </w: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pStyle w:val="Lbjegyzetszveg"/>
        <w:ind w:left="360"/>
        <w:rPr>
          <w:sz w:val="24"/>
          <w:szCs w:val="24"/>
        </w:rPr>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tabs>
          <w:tab w:val="left" w:pos="360"/>
          <w:tab w:val="left" w:pos="720"/>
        </w:tabs>
        <w:jc w:val="both"/>
      </w:pPr>
    </w:p>
    <w:p w:rsidR="00456169" w:rsidRPr="00D72D8C" w:rsidRDefault="00456169">
      <w:pPr>
        <w:pageBreakBefore/>
        <w:ind w:left="540"/>
        <w:jc w:val="right"/>
        <w:rPr>
          <w:b/>
          <w:bCs/>
          <w:smallCaps/>
          <w:sz w:val="40"/>
          <w:szCs w:val="40"/>
        </w:rPr>
      </w:pPr>
      <w:r w:rsidRPr="00D72D8C">
        <w:lastRenderedPageBreak/>
        <w:t>5</w:t>
      </w:r>
      <w:r w:rsidRPr="00D72D8C">
        <w:rPr>
          <w:i/>
          <w:spacing w:val="20"/>
        </w:rPr>
        <w:t>. számú iratminta</w:t>
      </w:r>
    </w:p>
    <w:p w:rsidR="00456169" w:rsidRPr="00D72D8C" w:rsidRDefault="00456169">
      <w:pPr>
        <w:tabs>
          <w:tab w:val="left" w:pos="360"/>
          <w:tab w:val="left" w:pos="720"/>
        </w:tabs>
        <w:jc w:val="right"/>
        <w:rPr>
          <w:b/>
          <w:bCs/>
          <w:smallCaps/>
          <w:sz w:val="40"/>
          <w:szCs w:val="40"/>
        </w:rPr>
      </w:pPr>
    </w:p>
    <w:p w:rsidR="00456169" w:rsidRPr="00D72D8C" w:rsidRDefault="00456169">
      <w:pPr>
        <w:jc w:val="center"/>
        <w:rPr>
          <w:b/>
          <w:bCs/>
          <w:smallCaps/>
          <w:sz w:val="40"/>
          <w:szCs w:val="40"/>
        </w:rPr>
      </w:pPr>
      <w:r w:rsidRPr="00D72D8C">
        <w:rPr>
          <w:b/>
          <w:bCs/>
          <w:smallCaps/>
          <w:sz w:val="40"/>
          <w:szCs w:val="40"/>
        </w:rPr>
        <w:t>Nyilatkozat a Kbt. 66. § (2) bekezdése vonatkozásában</w:t>
      </w:r>
    </w:p>
    <w:p w:rsidR="00456169" w:rsidRPr="00D72D8C" w:rsidRDefault="00456169">
      <w:pPr>
        <w:jc w:val="center"/>
        <w:rPr>
          <w:b/>
          <w:bCs/>
          <w:smallCaps/>
          <w:sz w:val="40"/>
          <w:szCs w:val="40"/>
        </w:rPr>
      </w:pPr>
    </w:p>
    <w:p w:rsidR="00456169" w:rsidRPr="00D72D8C" w:rsidRDefault="00456169">
      <w:pPr>
        <w:shd w:val="clear" w:color="auto" w:fill="FFFFFF"/>
        <w:ind w:right="5"/>
        <w:jc w:val="both"/>
        <w:rPr>
          <w:color w:val="000000"/>
        </w:rPr>
      </w:pPr>
      <w:r w:rsidRPr="00D72D8C">
        <w:t>…………………………, mint a ………………………………………… (név, székhely) ajánlattevő cégjegyzésre jogosult képviselője nyilatkozom</w:t>
      </w:r>
      <w:r w:rsidRPr="00D72D8C">
        <w:rPr>
          <w:color w:val="000000"/>
        </w:rPr>
        <w:t xml:space="preserve">, hogy </w:t>
      </w:r>
      <w:r w:rsidR="00D90092" w:rsidRPr="00D72D8C">
        <w:t>az</w:t>
      </w:r>
      <w:r w:rsidR="00D90092" w:rsidRPr="00D72D8C">
        <w:rPr>
          <w:rFonts w:eastAsia="Arial Unicode MS"/>
        </w:rPr>
        <w:t xml:space="preserve"> Országos Tisztifőorvosi Hivatal</w:t>
      </w:r>
      <w:r w:rsidR="00D90092" w:rsidRPr="00D72D8C">
        <w:t xml:space="preserve"> ajánlatkérő által indított,</w:t>
      </w:r>
      <w:r w:rsidRPr="00D72D8C">
        <w:rPr>
          <w:color w:val="000000"/>
        </w:rPr>
        <w:t xml:space="preserve"> </w:t>
      </w:r>
      <w:r w:rsidR="00626318" w:rsidRPr="00D72D8C">
        <w:t>„Adásvételi szerződés a kötelező védőoltási rendbe tartozó oltóanyagok beszerzésére</w:t>
      </w:r>
      <w:r w:rsidR="007D6CBE" w:rsidRPr="00D72D8C">
        <w:t xml:space="preserve"> 2016</w:t>
      </w:r>
      <w:r w:rsidR="00626318" w:rsidRPr="00D72D8C">
        <w:t>”</w:t>
      </w:r>
      <w:r w:rsidRPr="00D72D8C">
        <w:rPr>
          <w:color w:val="000000"/>
        </w:rPr>
        <w:t xml:space="preserve"> tárgyban meghirdetett közbeszerzési eljáráson</w:t>
      </w:r>
      <w:r w:rsidR="00890B9D" w:rsidRPr="00D72D8C">
        <w:rPr>
          <w:color w:val="000000"/>
        </w:rPr>
        <w:t>, az eljárás ………. részében</w:t>
      </w:r>
      <w:r w:rsidRPr="00D72D8C">
        <w:rPr>
          <w:color w:val="000000"/>
        </w:rPr>
        <w:t xml:space="preserve"> társaságunk részt kíván venni.</w:t>
      </w:r>
      <w:r w:rsidR="00890B9D" w:rsidRPr="00D72D8C">
        <w:rPr>
          <w:rStyle w:val="Lbjegyzet-hivatkozs"/>
          <w:color w:val="000000"/>
        </w:rPr>
        <w:footnoteReference w:id="13"/>
      </w:r>
    </w:p>
    <w:p w:rsidR="00456169" w:rsidRPr="00D72D8C" w:rsidRDefault="00456169">
      <w:pPr>
        <w:shd w:val="clear" w:color="auto" w:fill="FFFFFF"/>
        <w:ind w:right="5"/>
        <w:jc w:val="both"/>
        <w:rPr>
          <w:color w:val="000000"/>
        </w:rPr>
      </w:pPr>
    </w:p>
    <w:p w:rsidR="00456169" w:rsidRPr="00D72D8C" w:rsidRDefault="00456169">
      <w:pPr>
        <w:shd w:val="clear" w:color="auto" w:fill="FFFFFF"/>
        <w:ind w:right="5"/>
        <w:jc w:val="both"/>
      </w:pPr>
      <w:r w:rsidRPr="00D72D8C">
        <w:rPr>
          <w:color w:val="000000"/>
        </w:rPr>
        <w:t>Ajánlatunkat az ajánlattételi felhívás szerint állítottuk össze, és az azokban foglalt ajánlattételi feltételeket elfogadjuk.</w:t>
      </w:r>
    </w:p>
    <w:p w:rsidR="00456169" w:rsidRPr="00D72D8C" w:rsidRDefault="00456169">
      <w:pPr>
        <w:jc w:val="both"/>
      </w:pPr>
    </w:p>
    <w:p w:rsidR="00456169" w:rsidRPr="00D72D8C" w:rsidRDefault="00456169">
      <w:pPr>
        <w:jc w:val="both"/>
        <w:rPr>
          <w:color w:val="000000"/>
        </w:rPr>
      </w:pPr>
      <w:r w:rsidRPr="00D72D8C">
        <w:t xml:space="preserve">Kijelentjük, hogy nyertességünk esetén készek vagyunk az ajánlatunk tartalma, az ajánlattételi felhívás és </w:t>
      </w:r>
      <w:r w:rsidR="00143DE7" w:rsidRPr="00D72D8C">
        <w:t xml:space="preserve">közbeszerzési dokumentumok </w:t>
      </w:r>
      <w:r w:rsidRPr="00D72D8C">
        <w:t xml:space="preserve">feltételei, továbbá a </w:t>
      </w:r>
      <w:r w:rsidR="00143DE7" w:rsidRPr="00D72D8C">
        <w:t xml:space="preserve">közbeszerzési dokumentumokban </w:t>
      </w:r>
      <w:r w:rsidRPr="00D72D8C">
        <w:t>közzétett adásvételi szerződést aláírni, az abban rögzített kötelezettségeinket maradéktalanul teljesíteni.</w:t>
      </w:r>
    </w:p>
    <w:p w:rsidR="00456169" w:rsidRPr="00D72D8C" w:rsidRDefault="00456169">
      <w:pPr>
        <w:shd w:val="clear" w:color="auto" w:fill="FFFFFF"/>
        <w:ind w:right="5"/>
        <w:jc w:val="both"/>
        <w:rPr>
          <w:color w:val="000000"/>
        </w:rPr>
      </w:pPr>
    </w:p>
    <w:p w:rsidR="00456169" w:rsidRPr="00D72D8C" w:rsidRDefault="00456169">
      <w:pPr>
        <w:shd w:val="clear" w:color="auto" w:fill="FFFFFF"/>
        <w:ind w:right="5"/>
        <w:jc w:val="both"/>
        <w:rPr>
          <w:color w:val="000000"/>
        </w:rPr>
      </w:pPr>
      <w:r w:rsidRPr="00D72D8C">
        <w:rPr>
          <w:color w:val="000000"/>
        </w:rPr>
        <w:t>Ajánlatunk elfogadása esetén a szerződéstervezetben foglaltakat teljes egészében elfogadjuk és a feladatot a szerződéstervezetben foglaltaknak megfelelő módon teljesítjük, a Kbt. 135. §-ban foglaltak tudomásul vétele mellett.</w:t>
      </w:r>
    </w:p>
    <w:p w:rsidR="00456169" w:rsidRPr="00D72D8C" w:rsidRDefault="00456169">
      <w:pPr>
        <w:shd w:val="clear" w:color="auto" w:fill="FFFFFF"/>
        <w:ind w:right="5"/>
        <w:jc w:val="both"/>
        <w:rPr>
          <w:color w:val="000000"/>
        </w:rPr>
      </w:pPr>
    </w:p>
    <w:p w:rsidR="00456169" w:rsidRPr="00D72D8C" w:rsidRDefault="00456169"/>
    <w:p w:rsidR="00456169" w:rsidRPr="00D72D8C" w:rsidRDefault="00456169">
      <w:r w:rsidRPr="00D72D8C">
        <w:t>Dátum</w:t>
      </w:r>
    </w:p>
    <w:p w:rsidR="00456169" w:rsidRPr="00D72D8C" w:rsidRDefault="00456169"/>
    <w:p w:rsidR="00456169" w:rsidRPr="00D72D8C" w:rsidRDefault="00456169">
      <w:pPr>
        <w:jc w:val="both"/>
        <w:rPr>
          <w:b/>
          <w:bCs/>
        </w:rPr>
      </w:pPr>
    </w:p>
    <w:p w:rsidR="00456169" w:rsidRPr="00D72D8C" w:rsidRDefault="00456169">
      <w:pPr>
        <w:ind w:left="4248" w:firstLine="708"/>
        <w:jc w:val="both"/>
      </w:pPr>
      <w:r w:rsidRPr="00D72D8C">
        <w:rPr>
          <w:bCs/>
        </w:rPr>
        <w:t>……………………………………</w:t>
      </w:r>
    </w:p>
    <w:p w:rsidR="00456169" w:rsidRPr="00D72D8C" w:rsidRDefault="00456169">
      <w:pPr>
        <w:jc w:val="both"/>
        <w:rPr>
          <w:color w:val="000000"/>
        </w:rPr>
      </w:pPr>
      <w:r w:rsidRPr="00D72D8C">
        <w:tab/>
      </w:r>
      <w:r w:rsidRPr="00D72D8C">
        <w:tab/>
      </w:r>
      <w:r w:rsidRPr="00D72D8C">
        <w:tab/>
      </w:r>
      <w:r w:rsidRPr="00D72D8C">
        <w:tab/>
      </w:r>
      <w:r w:rsidRPr="00D72D8C">
        <w:tab/>
      </w:r>
      <w:r w:rsidRPr="00D72D8C">
        <w:tab/>
      </w:r>
      <w:r w:rsidRPr="00D72D8C">
        <w:tab/>
      </w:r>
      <w:r w:rsidRPr="00D72D8C">
        <w:tab/>
        <w:t>cégszerű aláírás</w:t>
      </w:r>
    </w:p>
    <w:p w:rsidR="00456169" w:rsidRPr="00D72D8C" w:rsidRDefault="00456169">
      <w:pPr>
        <w:pageBreakBefore/>
        <w:ind w:left="540"/>
        <w:jc w:val="right"/>
      </w:pPr>
      <w:r w:rsidRPr="00D72D8C">
        <w:rPr>
          <w:color w:val="000000"/>
        </w:rPr>
        <w:lastRenderedPageBreak/>
        <w:t>6</w:t>
      </w:r>
      <w:r w:rsidRPr="00D72D8C">
        <w:rPr>
          <w:i/>
          <w:spacing w:val="20"/>
        </w:rPr>
        <w:t>. számú iratminta</w:t>
      </w:r>
    </w:p>
    <w:p w:rsidR="00456169" w:rsidRPr="00D72D8C" w:rsidRDefault="00456169">
      <w:pPr>
        <w:tabs>
          <w:tab w:val="left" w:pos="360"/>
          <w:tab w:val="left" w:pos="720"/>
        </w:tabs>
        <w:jc w:val="right"/>
      </w:pPr>
    </w:p>
    <w:p w:rsidR="00456169" w:rsidRPr="00D72D8C" w:rsidRDefault="00456169">
      <w:pPr>
        <w:jc w:val="center"/>
        <w:rPr>
          <w:b/>
          <w:bCs/>
          <w:smallCaps/>
          <w:sz w:val="40"/>
          <w:szCs w:val="40"/>
        </w:rPr>
      </w:pPr>
      <w:r w:rsidRPr="00D72D8C">
        <w:rPr>
          <w:b/>
          <w:bCs/>
          <w:smallCaps/>
          <w:sz w:val="40"/>
          <w:szCs w:val="40"/>
        </w:rPr>
        <w:t>Nyilatkozat</w:t>
      </w:r>
    </w:p>
    <w:p w:rsidR="00456169" w:rsidRPr="00D72D8C" w:rsidRDefault="00456169">
      <w:pPr>
        <w:jc w:val="center"/>
        <w:rPr>
          <w:b/>
          <w:i/>
        </w:rPr>
      </w:pPr>
      <w:r w:rsidRPr="00D72D8C">
        <w:rPr>
          <w:b/>
          <w:bCs/>
          <w:smallCaps/>
          <w:sz w:val="40"/>
          <w:szCs w:val="40"/>
        </w:rPr>
        <w:t xml:space="preserve"> Kkv. vonatkozásában</w:t>
      </w:r>
    </w:p>
    <w:p w:rsidR="00456169" w:rsidRPr="00D72D8C" w:rsidRDefault="00456169">
      <w:pPr>
        <w:jc w:val="both"/>
        <w:rPr>
          <w:b/>
          <w:i/>
        </w:rPr>
      </w:pPr>
    </w:p>
    <w:p w:rsidR="00456169" w:rsidRPr="00D72D8C" w:rsidRDefault="00456169">
      <w:pPr>
        <w:jc w:val="both"/>
        <w:rPr>
          <w:b/>
          <w:i/>
        </w:rPr>
      </w:pPr>
    </w:p>
    <w:p w:rsidR="00456169" w:rsidRPr="00D72D8C" w:rsidRDefault="00456169">
      <w:pPr>
        <w:jc w:val="both"/>
      </w:pPr>
      <w:r w:rsidRPr="00D72D8C">
        <w:t xml:space="preserve">Alulírott …………………………, mint a ………………………………………… (név, székhely) ajánlattevő cégjegyzésre jogosult képviselője </w:t>
      </w:r>
      <w:r w:rsidR="00D90092" w:rsidRPr="00D72D8C">
        <w:t>az</w:t>
      </w:r>
      <w:r w:rsidR="00D90092" w:rsidRPr="00D72D8C">
        <w:rPr>
          <w:rFonts w:eastAsia="Arial Unicode MS"/>
        </w:rPr>
        <w:t xml:space="preserve"> Országos Tisztifőorvosi Hivatal</w:t>
      </w:r>
      <w:r w:rsidR="00D90092" w:rsidRPr="00D72D8C">
        <w:t xml:space="preserve"> ajánlatkérő által indított,</w:t>
      </w:r>
      <w:r w:rsidRPr="00D72D8C">
        <w:rPr>
          <w:color w:val="000000"/>
        </w:rPr>
        <w:t xml:space="preserve"> </w:t>
      </w:r>
      <w:r w:rsidR="00626318" w:rsidRPr="00D72D8C">
        <w:t>„Adásvételi szerződés a kötelező védőoltási rendbe tartozó oltóanyagok beszerzésére</w:t>
      </w:r>
      <w:r w:rsidR="007D6CBE" w:rsidRPr="00D72D8C">
        <w:t xml:space="preserve"> 2016</w:t>
      </w:r>
      <w:r w:rsidR="00626318" w:rsidRPr="00D72D8C">
        <w:t>”</w:t>
      </w:r>
      <w:r w:rsidRPr="00D72D8C">
        <w:t xml:space="preserve"> tárgyú közbeszerzési eljárás során kijelentem, hogy társaságunk</w:t>
      </w:r>
    </w:p>
    <w:p w:rsidR="00456169" w:rsidRPr="00D72D8C" w:rsidRDefault="00456169">
      <w:pPr>
        <w:jc w:val="both"/>
      </w:pPr>
    </w:p>
    <w:p w:rsidR="00456169" w:rsidRPr="00D72D8C" w:rsidRDefault="00456169">
      <w:pPr>
        <w:jc w:val="both"/>
      </w:pPr>
      <w:r w:rsidRPr="00D72D8C">
        <w:t>a.)</w:t>
      </w:r>
      <w:r w:rsidRPr="00D72D8C">
        <w:rPr>
          <w:rStyle w:val="Lbjegyzet-karakterek"/>
        </w:rPr>
        <w:footnoteReference w:customMarkFollows="1" w:id="14"/>
        <w:t></w:t>
      </w:r>
      <w:r w:rsidRPr="00D72D8C">
        <w:t xml:space="preserve"> a kis- és középvállalkozásokról, fejlődésük támogatásáról szóló 2004. évi XXXIV. törvény 3. §-a szerint </w:t>
      </w:r>
    </w:p>
    <w:p w:rsidR="00456169" w:rsidRPr="00D72D8C" w:rsidRDefault="00456169">
      <w:pPr>
        <w:jc w:val="both"/>
      </w:pPr>
    </w:p>
    <w:p w:rsidR="00456169" w:rsidRPr="00D72D8C" w:rsidRDefault="00456169">
      <w:pPr>
        <w:jc w:val="both"/>
      </w:pPr>
      <w:r w:rsidRPr="00D72D8C">
        <w:t>mikrovállalkozásnak</w:t>
      </w:r>
    </w:p>
    <w:p w:rsidR="00456169" w:rsidRPr="00D72D8C" w:rsidRDefault="00456169">
      <w:pPr>
        <w:jc w:val="both"/>
      </w:pPr>
    </w:p>
    <w:p w:rsidR="00456169" w:rsidRPr="00D72D8C" w:rsidRDefault="00456169">
      <w:pPr>
        <w:jc w:val="both"/>
      </w:pPr>
      <w:r w:rsidRPr="00D72D8C">
        <w:t>kisvállalkozásnak</w:t>
      </w:r>
    </w:p>
    <w:p w:rsidR="00456169" w:rsidRPr="00D72D8C" w:rsidRDefault="00456169">
      <w:pPr>
        <w:jc w:val="both"/>
      </w:pPr>
    </w:p>
    <w:p w:rsidR="00456169" w:rsidRPr="00D72D8C" w:rsidRDefault="00456169">
      <w:pPr>
        <w:jc w:val="both"/>
      </w:pPr>
      <w:r w:rsidRPr="00D72D8C">
        <w:t>középvállalkozásnak minősül.</w:t>
      </w:r>
    </w:p>
    <w:p w:rsidR="00456169" w:rsidRPr="00D72D8C" w:rsidRDefault="00456169"/>
    <w:p w:rsidR="00456169" w:rsidRPr="00D72D8C" w:rsidRDefault="00456169"/>
    <w:p w:rsidR="00456169" w:rsidRPr="00D72D8C" w:rsidRDefault="00456169">
      <w:pPr>
        <w:jc w:val="both"/>
      </w:pPr>
      <w:r w:rsidRPr="00D72D8C">
        <w:t>b.)</w:t>
      </w:r>
      <w:r w:rsidRPr="00D72D8C">
        <w:rPr>
          <w:rStyle w:val="Lbjegyzet-karakterek"/>
        </w:rPr>
        <w:footnoteReference w:customMarkFollows="1" w:id="15"/>
        <w:t></w:t>
      </w:r>
      <w:r w:rsidRPr="00D72D8C">
        <w:t xml:space="preserve"> nem tartozik a kis- és középvállalkozásokról, fejlődésük támogatásáról szóló 2004. évi XXXIV. törvény hatálya alá. </w:t>
      </w:r>
    </w:p>
    <w:p w:rsidR="00456169" w:rsidRPr="00D72D8C" w:rsidRDefault="00456169"/>
    <w:p w:rsidR="00456169" w:rsidRPr="00D72D8C" w:rsidRDefault="00456169">
      <w:r w:rsidRPr="00D72D8C">
        <w:t>Dátum</w:t>
      </w:r>
    </w:p>
    <w:p w:rsidR="00456169" w:rsidRPr="00D72D8C" w:rsidRDefault="00456169"/>
    <w:p w:rsidR="00456169" w:rsidRPr="00D72D8C" w:rsidRDefault="00456169">
      <w:pPr>
        <w:jc w:val="both"/>
        <w:rPr>
          <w:b/>
          <w:bCs/>
        </w:rPr>
      </w:pPr>
    </w:p>
    <w:p w:rsidR="00456169" w:rsidRPr="00D72D8C" w:rsidRDefault="00456169">
      <w:pPr>
        <w:ind w:left="4248" w:firstLine="708"/>
        <w:jc w:val="both"/>
      </w:pPr>
      <w:r w:rsidRPr="00D72D8C">
        <w:rPr>
          <w:bCs/>
        </w:rPr>
        <w:t>……………………………………</w:t>
      </w:r>
    </w:p>
    <w:p w:rsidR="00456169" w:rsidRPr="00D72D8C" w:rsidRDefault="00456169">
      <w:pPr>
        <w:jc w:val="both"/>
      </w:pPr>
      <w:r w:rsidRPr="00D72D8C">
        <w:tab/>
      </w:r>
      <w:r w:rsidRPr="00D72D8C">
        <w:tab/>
      </w:r>
      <w:r w:rsidRPr="00D72D8C">
        <w:tab/>
      </w:r>
      <w:r w:rsidRPr="00D72D8C">
        <w:tab/>
      </w:r>
      <w:r w:rsidRPr="00D72D8C">
        <w:tab/>
      </w:r>
      <w:r w:rsidRPr="00D72D8C">
        <w:tab/>
      </w:r>
      <w:r w:rsidRPr="00D72D8C">
        <w:tab/>
      </w:r>
      <w:r w:rsidRPr="00D72D8C">
        <w:tab/>
        <w:t>cégszerű aláírás</w:t>
      </w:r>
    </w:p>
    <w:p w:rsidR="00456169" w:rsidRPr="00D72D8C" w:rsidRDefault="00456169"/>
    <w:p w:rsidR="00456169" w:rsidRPr="00D72D8C" w:rsidRDefault="00456169">
      <w:pPr>
        <w:pageBreakBefore/>
        <w:ind w:left="540"/>
        <w:jc w:val="right"/>
      </w:pPr>
      <w:r w:rsidRPr="00D72D8C">
        <w:lastRenderedPageBreak/>
        <w:t>7</w:t>
      </w:r>
      <w:r w:rsidRPr="00D72D8C">
        <w:rPr>
          <w:i/>
          <w:spacing w:val="20"/>
        </w:rPr>
        <w:t>. számú iratminta</w:t>
      </w:r>
    </w:p>
    <w:p w:rsidR="00456169" w:rsidRPr="00D72D8C" w:rsidRDefault="00456169">
      <w:pPr>
        <w:tabs>
          <w:tab w:val="left" w:pos="360"/>
          <w:tab w:val="left" w:pos="720"/>
        </w:tabs>
        <w:jc w:val="right"/>
      </w:pPr>
    </w:p>
    <w:p w:rsidR="00456169" w:rsidRPr="00D72D8C" w:rsidRDefault="00456169">
      <w:pPr>
        <w:jc w:val="center"/>
        <w:rPr>
          <w:b/>
          <w:bCs/>
          <w:smallCaps/>
          <w:sz w:val="40"/>
          <w:szCs w:val="40"/>
        </w:rPr>
      </w:pPr>
      <w:r w:rsidRPr="00D72D8C">
        <w:rPr>
          <w:b/>
          <w:bCs/>
          <w:smallCaps/>
          <w:sz w:val="40"/>
          <w:szCs w:val="40"/>
        </w:rPr>
        <w:t xml:space="preserve">Nyilatkozat </w:t>
      </w:r>
    </w:p>
    <w:p w:rsidR="00456169" w:rsidRPr="00D72D8C" w:rsidRDefault="00456169">
      <w:pPr>
        <w:jc w:val="center"/>
      </w:pPr>
      <w:r w:rsidRPr="00D72D8C">
        <w:rPr>
          <w:b/>
          <w:bCs/>
          <w:smallCaps/>
          <w:sz w:val="40"/>
          <w:szCs w:val="40"/>
        </w:rPr>
        <w:t xml:space="preserve">az idegen nyelvű dokumentumok fordításának megfelelőségéről </w:t>
      </w:r>
    </w:p>
    <w:p w:rsidR="00456169" w:rsidRPr="00D72D8C" w:rsidRDefault="00456169"/>
    <w:p w:rsidR="00456169" w:rsidRPr="00D72D8C" w:rsidRDefault="00456169"/>
    <w:p w:rsidR="00456169" w:rsidRPr="00D72D8C" w:rsidRDefault="00456169">
      <w:pPr>
        <w:jc w:val="both"/>
      </w:pPr>
      <w:r w:rsidRPr="00D72D8C">
        <w:t xml:space="preserve">Alulírott …………………………, mint a ………………………………………… (név, székhely) ajánlattevő cégjegyzésre jogosult képviselője </w:t>
      </w:r>
      <w:r w:rsidRPr="00D72D8C">
        <w:rPr>
          <w:color w:val="000000"/>
        </w:rPr>
        <w:t>a</w:t>
      </w:r>
      <w:r w:rsidR="00D90092" w:rsidRPr="00D72D8C">
        <w:t>z</w:t>
      </w:r>
      <w:r w:rsidR="00D90092" w:rsidRPr="00D72D8C">
        <w:rPr>
          <w:rFonts w:eastAsia="Arial Unicode MS"/>
        </w:rPr>
        <w:t xml:space="preserve"> Országos Tisztifőorvosi Hivatal</w:t>
      </w:r>
      <w:r w:rsidR="00D90092" w:rsidRPr="00D72D8C">
        <w:t xml:space="preserve"> ajánlatkérő által indított,</w:t>
      </w:r>
      <w:r w:rsidRPr="00D72D8C">
        <w:rPr>
          <w:color w:val="000000"/>
        </w:rPr>
        <w:t xml:space="preserve"> </w:t>
      </w:r>
      <w:r w:rsidR="00626318" w:rsidRPr="00D72D8C">
        <w:t>„Adásvételi szerződés a kötelező védőoltási rendbe tartozó oltóanyagok beszerzésére</w:t>
      </w:r>
      <w:r w:rsidR="007D6CBE" w:rsidRPr="00D72D8C">
        <w:t xml:space="preserve"> 2016</w:t>
      </w:r>
      <w:r w:rsidR="00626318" w:rsidRPr="00D72D8C">
        <w:t>”</w:t>
      </w:r>
      <w:r w:rsidRPr="00D72D8C">
        <w:t xml:space="preserve"> tárgyú közbeszerzési eljárás során kijelentem, hogy az általunk csatolt idegen nyelvű dokumentumok magyar nyelvű fordítása az idegen nyelvű dokumentumok tartalmával megegyezik, ezért felelősséget vállalunk. </w:t>
      </w:r>
    </w:p>
    <w:p w:rsidR="00456169" w:rsidRPr="00D72D8C" w:rsidRDefault="00456169">
      <w:pPr>
        <w:tabs>
          <w:tab w:val="left" w:pos="2835"/>
          <w:tab w:val="left" w:pos="2977"/>
        </w:tabs>
      </w:pPr>
    </w:p>
    <w:p w:rsidR="00456169" w:rsidRPr="00D72D8C" w:rsidRDefault="00456169">
      <w:pPr>
        <w:tabs>
          <w:tab w:val="left" w:pos="2835"/>
          <w:tab w:val="left" w:pos="2977"/>
        </w:tabs>
      </w:pPr>
    </w:p>
    <w:p w:rsidR="00456169" w:rsidRPr="00D72D8C" w:rsidRDefault="00456169">
      <w:pPr>
        <w:tabs>
          <w:tab w:val="left" w:pos="2835"/>
          <w:tab w:val="left" w:pos="2977"/>
        </w:tabs>
      </w:pPr>
    </w:p>
    <w:p w:rsidR="00456169" w:rsidRPr="00D72D8C" w:rsidRDefault="00456169">
      <w:pPr>
        <w:tabs>
          <w:tab w:val="left" w:pos="360"/>
          <w:tab w:val="left" w:pos="720"/>
        </w:tabs>
        <w:jc w:val="both"/>
      </w:pPr>
    </w:p>
    <w:p w:rsidR="00456169" w:rsidRPr="00D72D8C" w:rsidRDefault="00456169">
      <w:r w:rsidRPr="00D72D8C">
        <w:t>Dátum</w:t>
      </w:r>
    </w:p>
    <w:p w:rsidR="00456169" w:rsidRPr="00D72D8C" w:rsidRDefault="00456169"/>
    <w:p w:rsidR="00456169" w:rsidRPr="00D72D8C" w:rsidRDefault="00456169">
      <w:pPr>
        <w:jc w:val="both"/>
        <w:rPr>
          <w:b/>
          <w:bCs/>
        </w:rPr>
      </w:pPr>
    </w:p>
    <w:p w:rsidR="00456169" w:rsidRPr="00D72D8C" w:rsidRDefault="00456169">
      <w:pPr>
        <w:ind w:left="4248" w:firstLine="708"/>
        <w:jc w:val="both"/>
      </w:pPr>
      <w:r w:rsidRPr="00D72D8C">
        <w:rPr>
          <w:bCs/>
        </w:rPr>
        <w:t>……………………………………</w:t>
      </w:r>
    </w:p>
    <w:p w:rsidR="00456169" w:rsidRPr="00D72D8C" w:rsidRDefault="00456169">
      <w:pPr>
        <w:jc w:val="both"/>
      </w:pPr>
      <w:r w:rsidRPr="00D72D8C">
        <w:tab/>
      </w:r>
      <w:r w:rsidRPr="00D72D8C">
        <w:tab/>
      </w:r>
      <w:r w:rsidRPr="00D72D8C">
        <w:tab/>
      </w:r>
      <w:r w:rsidRPr="00D72D8C">
        <w:tab/>
      </w:r>
      <w:r w:rsidRPr="00D72D8C">
        <w:tab/>
      </w:r>
      <w:r w:rsidRPr="00D72D8C">
        <w:tab/>
      </w:r>
      <w:r w:rsidRPr="00D72D8C">
        <w:tab/>
      </w:r>
      <w:r w:rsidRPr="00D72D8C">
        <w:tab/>
        <w:t>cégszerű aláírás</w:t>
      </w:r>
    </w:p>
    <w:p w:rsidR="00456169" w:rsidRPr="00D72D8C" w:rsidRDefault="00456169">
      <w:pPr>
        <w:tabs>
          <w:tab w:val="left" w:pos="2835"/>
          <w:tab w:val="left" w:pos="2977"/>
        </w:tabs>
      </w:pPr>
    </w:p>
    <w:p w:rsidR="00456169" w:rsidRPr="00D72D8C" w:rsidRDefault="00456169">
      <w:pPr>
        <w:tabs>
          <w:tab w:val="left" w:pos="2835"/>
          <w:tab w:val="left" w:pos="2977"/>
        </w:tabs>
      </w:pPr>
    </w:p>
    <w:p w:rsidR="00D90092" w:rsidRPr="00D72D8C" w:rsidRDefault="00456169" w:rsidP="006B3432">
      <w:pPr>
        <w:pageBreakBefore/>
        <w:ind w:left="540"/>
        <w:jc w:val="right"/>
      </w:pPr>
      <w:r w:rsidRPr="00D72D8C">
        <w:lastRenderedPageBreak/>
        <w:t>8. számú iratminta</w:t>
      </w:r>
    </w:p>
    <w:p w:rsidR="00D90092" w:rsidRPr="00D72D8C" w:rsidRDefault="006B3432" w:rsidP="006B3432">
      <w:pPr>
        <w:pStyle w:val="Annexetitre"/>
        <w:spacing w:before="0" w:after="0"/>
        <w:rPr>
          <w:b w:val="0"/>
          <w:sz w:val="22"/>
        </w:rPr>
      </w:pP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b w:val="0"/>
          <w:sz w:val="22"/>
        </w:rPr>
        <w:t>1. részhez</w:t>
      </w:r>
    </w:p>
    <w:p w:rsidR="006B3432" w:rsidRPr="00D72D8C" w:rsidRDefault="006B3432" w:rsidP="006B3432">
      <w:pPr>
        <w:rPr>
          <w:lang w:val="en-GB"/>
        </w:rPr>
      </w:pPr>
    </w:p>
    <w:p w:rsidR="006B3432" w:rsidRPr="00D72D8C" w:rsidRDefault="006B3432" w:rsidP="006B3432">
      <w:pPr>
        <w:rPr>
          <w:lang w:val="en-GB"/>
        </w:rPr>
      </w:pPr>
    </w:p>
    <w:p w:rsidR="00D90092" w:rsidRPr="00D72D8C" w:rsidRDefault="00D90092" w:rsidP="00D90092">
      <w:pPr>
        <w:pStyle w:val="Annexetitre"/>
        <w:rPr>
          <w:caps/>
          <w:sz w:val="22"/>
          <w:u w:val="none"/>
        </w:rPr>
      </w:pPr>
      <w:r w:rsidRPr="00D72D8C">
        <w:rPr>
          <w:caps/>
          <w:sz w:val="22"/>
          <w:u w:val="none"/>
        </w:rPr>
        <w:t>Az egységes európai közbeszerzési dokumentum formanyomtatványa</w:t>
      </w:r>
    </w:p>
    <w:p w:rsidR="00D90092" w:rsidRPr="00D72D8C" w:rsidRDefault="00D90092" w:rsidP="00D90092">
      <w:pPr>
        <w:pStyle w:val="ChapterTitle"/>
        <w:rPr>
          <w:sz w:val="22"/>
        </w:rPr>
      </w:pPr>
      <w:r w:rsidRPr="00D72D8C">
        <w:rPr>
          <w:sz w:val="22"/>
        </w:rPr>
        <w:t>I. rész: A közbeszerzési eljárásra és az ajánlatkérő szervre vagy a közszolgáltató ajánlatkérőre vonatkozó információk</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Olyan közbeszerzési eljárásoknál, amelyekben az eljárást megindító felhívást az </w:t>
      </w:r>
      <w:r w:rsidRPr="00D72D8C">
        <w:rPr>
          <w:b/>
          <w:i/>
          <w:sz w:val="22"/>
        </w:rPr>
        <w:t>Európai Unió Hivatalos Lapjában</w:t>
      </w:r>
      <w:r w:rsidRPr="00D72D8C">
        <w:rPr>
          <w:b/>
          <w:sz w:val="22"/>
        </w:rPr>
        <w:t xml:space="preserve"> tették közzé, az I. részben előírt információ automatikusan beolvasásra kerül,</w:t>
      </w:r>
      <w:r w:rsidRPr="00D72D8C">
        <w:rPr>
          <w:sz w:val="22"/>
        </w:rPr>
        <w:t xml:space="preserve"> </w:t>
      </w:r>
      <w:r w:rsidRPr="00D72D8C">
        <w:rPr>
          <w:b/>
          <w:sz w:val="22"/>
        </w:rPr>
        <w:t>feltéve, hogy a fent említett elektronikus ESPD-szolgáltatást</w:t>
      </w:r>
      <w:r w:rsidRPr="00D72D8C">
        <w:rPr>
          <w:rStyle w:val="Lbjegyzet-hivatkozs"/>
          <w:b/>
          <w:sz w:val="22"/>
        </w:rPr>
        <w:footnoteReference w:id="16"/>
      </w:r>
      <w:r w:rsidRPr="00D72D8C">
        <w:rPr>
          <w:b/>
          <w:sz w:val="22"/>
        </w:rPr>
        <w:t xml:space="preserve"> használták az egységes európai közbeszerzési dokumentum kitöltéséhez</w:t>
      </w:r>
      <w:r w:rsidRPr="00D72D8C">
        <w:rPr>
          <w:sz w:val="22"/>
        </w:rPr>
        <w:t>.</w:t>
      </w:r>
      <w:r w:rsidRPr="00D72D8C">
        <w:rPr>
          <w:b/>
          <w:sz w:val="22"/>
        </w:rPr>
        <w:t xml:space="preserve"> Az </w:t>
      </w:r>
      <w:r w:rsidRPr="00D72D8C">
        <w:rPr>
          <w:b/>
          <w:i/>
          <w:sz w:val="22"/>
        </w:rPr>
        <w:t>Európai Unió Hivatalos lapjában</w:t>
      </w:r>
      <w:r w:rsidRPr="00D72D8C">
        <w:rPr>
          <w:b/>
          <w:sz w:val="22"/>
        </w:rPr>
        <w:t xml:space="preserve"> közzétett vonatkozó hirdetmény</w:t>
      </w:r>
      <w:r w:rsidRPr="00D72D8C">
        <w:rPr>
          <w:rStyle w:val="Lbjegyzet-hivatkozs"/>
          <w:b/>
          <w:sz w:val="22"/>
        </w:rPr>
        <w:footnoteReference w:id="17"/>
      </w:r>
      <w:r w:rsidRPr="00D72D8C">
        <w:rPr>
          <w:b/>
          <w:sz w:val="22"/>
        </w:rPr>
        <w:t xml:space="preserve"> hivatkozási adatai:</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Hivatalos Lap S sorozatának száma [], dátum [], [] oldal, </w:t>
      </w:r>
      <w:r w:rsidRPr="00D72D8C">
        <w:rPr>
          <w:sz w:val="22"/>
        </w:rPr>
        <w:br/>
      </w:r>
      <w:r w:rsidRPr="00D72D8C">
        <w:rPr>
          <w:b/>
          <w:sz w:val="22"/>
        </w:rPr>
        <w:t>A hirdetmény száma a Hivatalos Lap S sorozatban : [ ][ ][ ][ ]/S [ ][ ][ ]–[ ][ ][ ][ ][ ][ ][ ]</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Amennyiben nincs előírva hirdetmény közzététele az </w:t>
      </w:r>
      <w:r w:rsidRPr="00D72D8C">
        <w:rPr>
          <w:b/>
          <w:i/>
          <w:sz w:val="22"/>
        </w:rPr>
        <w:t>Európai Unió Hivatalos Lapjában</w:t>
      </w:r>
      <w:r w:rsidRPr="00D72D8C">
        <w:rPr>
          <w:b/>
          <w:sz w:val="22"/>
        </w:rPr>
        <w:t>, kérjük, hogy adjon meg egyéb olyan információt, amely lehetővé teszi a közbeszerzési eljárás egyértelmű azonosítását (pl. nemzeti szintű közzététel hivatkozási adata): [….]</w:t>
      </w:r>
    </w:p>
    <w:p w:rsidR="00D90092" w:rsidRPr="00D72D8C" w:rsidRDefault="00D90092" w:rsidP="00D90092">
      <w:pPr>
        <w:pStyle w:val="SectionTitle"/>
        <w:rPr>
          <w:sz w:val="22"/>
        </w:rPr>
      </w:pPr>
      <w:r w:rsidRPr="00D72D8C">
        <w:rPr>
          <w:sz w:val="22"/>
        </w:rPr>
        <w:t>A közbeszerzési eljárásra vonatkozó információk</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90092" w:rsidRPr="00D72D8C">
        <w:trPr>
          <w:trHeight w:val="349"/>
        </w:trPr>
        <w:tc>
          <w:tcPr>
            <w:tcW w:w="4644" w:type="dxa"/>
          </w:tcPr>
          <w:p w:rsidR="00D90092" w:rsidRPr="00D72D8C" w:rsidRDefault="00D90092" w:rsidP="00D90092">
            <w:pPr>
              <w:rPr>
                <w:b/>
              </w:rPr>
            </w:pPr>
            <w:r w:rsidRPr="00D72D8C">
              <w:rPr>
                <w:b/>
                <w:sz w:val="22"/>
              </w:rPr>
              <w:t>A beszerző azonosítása</w:t>
            </w:r>
            <w:r w:rsidRPr="00D72D8C">
              <w:rPr>
                <w:rStyle w:val="Lbjegyzet-hivatkozs"/>
                <w:b/>
                <w:sz w:val="22"/>
              </w:rPr>
              <w:footnoteReference w:id="18"/>
            </w:r>
          </w:p>
        </w:tc>
        <w:tc>
          <w:tcPr>
            <w:tcW w:w="4645" w:type="dxa"/>
          </w:tcPr>
          <w:p w:rsidR="00D90092" w:rsidRPr="00D72D8C" w:rsidRDefault="00D90092" w:rsidP="00D90092">
            <w:pPr>
              <w:rPr>
                <w:b/>
              </w:rPr>
            </w:pPr>
            <w:r w:rsidRPr="00D72D8C">
              <w:rPr>
                <w:b/>
                <w:sz w:val="22"/>
              </w:rPr>
              <w:t>Válasz:</w:t>
            </w:r>
            <w:r w:rsidR="00CC263F" w:rsidRPr="00D72D8C">
              <w:rPr>
                <w:b/>
                <w:sz w:val="22"/>
              </w:rPr>
              <w:t xml:space="preserve"> AK 05987</w:t>
            </w:r>
          </w:p>
        </w:tc>
      </w:tr>
      <w:tr w:rsidR="00D90092" w:rsidRPr="00D72D8C">
        <w:trPr>
          <w:trHeight w:val="349"/>
        </w:trPr>
        <w:tc>
          <w:tcPr>
            <w:tcW w:w="4644" w:type="dxa"/>
          </w:tcPr>
          <w:p w:rsidR="00D90092" w:rsidRPr="00D72D8C" w:rsidRDefault="00D90092" w:rsidP="00D90092">
            <w:r w:rsidRPr="00D72D8C">
              <w:rPr>
                <w:sz w:val="22"/>
              </w:rPr>
              <w:t xml:space="preserve">Név: </w:t>
            </w:r>
          </w:p>
        </w:tc>
        <w:tc>
          <w:tcPr>
            <w:tcW w:w="4645" w:type="dxa"/>
          </w:tcPr>
          <w:p w:rsidR="00D90092" w:rsidRPr="00D72D8C" w:rsidRDefault="00CC263F" w:rsidP="00D90092">
            <w:r w:rsidRPr="00D72D8C">
              <w:rPr>
                <w:sz w:val="22"/>
              </w:rPr>
              <w:t>Országos Tisztifőorvosi Hivatal</w:t>
            </w:r>
          </w:p>
        </w:tc>
      </w:tr>
      <w:tr w:rsidR="00D90092" w:rsidRPr="00D72D8C">
        <w:trPr>
          <w:trHeight w:val="485"/>
        </w:trPr>
        <w:tc>
          <w:tcPr>
            <w:tcW w:w="4644" w:type="dxa"/>
          </w:tcPr>
          <w:p w:rsidR="00D90092" w:rsidRPr="00D72D8C" w:rsidRDefault="00D90092" w:rsidP="00D90092">
            <w:pPr>
              <w:rPr>
                <w:b/>
              </w:rPr>
            </w:pPr>
            <w:r w:rsidRPr="00D72D8C">
              <w:rPr>
                <w:b/>
                <w:sz w:val="22"/>
              </w:rPr>
              <w:t>Melyik beszerzést érinti?</w:t>
            </w:r>
          </w:p>
        </w:tc>
        <w:tc>
          <w:tcPr>
            <w:tcW w:w="4645" w:type="dxa"/>
          </w:tcPr>
          <w:p w:rsidR="00D90092" w:rsidRPr="00D72D8C" w:rsidRDefault="00D90092" w:rsidP="00D90092">
            <w:pPr>
              <w:rPr>
                <w:b/>
              </w:rPr>
            </w:pPr>
            <w:r w:rsidRPr="00D72D8C">
              <w:rPr>
                <w:b/>
                <w:sz w:val="22"/>
              </w:rPr>
              <w:t>Válasz:</w:t>
            </w:r>
            <w:r w:rsidR="00CC263F" w:rsidRPr="00D72D8C">
              <w:rPr>
                <w:b/>
                <w:sz w:val="22"/>
              </w:rPr>
              <w:t xml:space="preserve"> árubeszerzés</w:t>
            </w:r>
          </w:p>
        </w:tc>
      </w:tr>
      <w:tr w:rsidR="00D90092" w:rsidRPr="00D72D8C">
        <w:trPr>
          <w:trHeight w:val="484"/>
        </w:trPr>
        <w:tc>
          <w:tcPr>
            <w:tcW w:w="4644" w:type="dxa"/>
          </w:tcPr>
          <w:p w:rsidR="00D90092" w:rsidRPr="00D72D8C" w:rsidRDefault="00D90092" w:rsidP="00D90092">
            <w:r w:rsidRPr="00D72D8C">
              <w:rPr>
                <w:sz w:val="22"/>
              </w:rPr>
              <w:t>A közbeszerzés megnevezése vagy rövid ismertetése</w:t>
            </w:r>
            <w:r w:rsidRPr="00D72D8C">
              <w:rPr>
                <w:rStyle w:val="Lbjegyzet-hivatkozs"/>
                <w:sz w:val="22"/>
              </w:rPr>
              <w:footnoteReference w:id="19"/>
            </w:r>
            <w:r w:rsidRPr="00D72D8C">
              <w:rPr>
                <w:sz w:val="22"/>
              </w:rPr>
              <w:t>:</w:t>
            </w:r>
          </w:p>
        </w:tc>
        <w:tc>
          <w:tcPr>
            <w:tcW w:w="4645" w:type="dxa"/>
          </w:tcPr>
          <w:p w:rsidR="00D90092" w:rsidRPr="00D72D8C" w:rsidRDefault="00626318" w:rsidP="00D90092">
            <w:r w:rsidRPr="00D72D8C">
              <w:t>„Adásvételi szerződés a kötelező védőoltási rendbe tartozó oltóanyagok beszerzésére</w:t>
            </w:r>
            <w:r w:rsidR="00E24F10" w:rsidRPr="00D72D8C">
              <w:t xml:space="preserve"> 2016</w:t>
            </w:r>
            <w:r w:rsidRPr="00D72D8C">
              <w:t>”</w:t>
            </w:r>
            <w:r w:rsidR="006F294F" w:rsidRPr="00D72D8C">
              <w:t xml:space="preserve"> – 1. rész: Human Hepatitis B immunoglobulin újszülöttek és csecsemők részére (im. alkalmazásra)</w:t>
            </w:r>
          </w:p>
        </w:tc>
      </w:tr>
      <w:tr w:rsidR="00D90092" w:rsidRPr="00D72D8C">
        <w:trPr>
          <w:trHeight w:val="484"/>
        </w:trPr>
        <w:tc>
          <w:tcPr>
            <w:tcW w:w="4644" w:type="dxa"/>
          </w:tcPr>
          <w:p w:rsidR="00D90092" w:rsidRPr="00D72D8C" w:rsidRDefault="00D90092" w:rsidP="00D90092">
            <w:r w:rsidRPr="00D72D8C">
              <w:rPr>
                <w:sz w:val="22"/>
              </w:rPr>
              <w:t>Az ajánlatkérő szerv vagy a közszolgáltató ajánlatkérő által az aktához rendelt hivatkozási szám (</w:t>
            </w:r>
            <w:r w:rsidRPr="00D72D8C">
              <w:rPr>
                <w:i/>
                <w:sz w:val="22"/>
              </w:rPr>
              <w:t>adott esetben</w:t>
            </w:r>
            <w:r w:rsidRPr="00D72D8C">
              <w:rPr>
                <w:sz w:val="22"/>
              </w:rPr>
              <w:t>)</w:t>
            </w:r>
            <w:r w:rsidRPr="00D72D8C">
              <w:rPr>
                <w:rStyle w:val="Lbjegyzet-hivatkozs"/>
                <w:sz w:val="22"/>
              </w:rPr>
              <w:footnoteReference w:id="20"/>
            </w:r>
            <w:r w:rsidRPr="00D72D8C">
              <w:rPr>
                <w:sz w:val="22"/>
              </w:rPr>
              <w:t>:</w:t>
            </w:r>
          </w:p>
        </w:tc>
        <w:tc>
          <w:tcPr>
            <w:tcW w:w="4645" w:type="dxa"/>
          </w:tcPr>
          <w:p w:rsidR="00D90092" w:rsidRPr="00D72D8C" w:rsidRDefault="00CC263F" w:rsidP="000C6779">
            <w:r w:rsidRPr="00D72D8C">
              <w:rPr>
                <w:sz w:val="22"/>
              </w:rPr>
              <w:t>KKF</w:t>
            </w:r>
            <w:r w:rsidR="000C6779" w:rsidRPr="00D72D8C">
              <w:rPr>
                <w:sz w:val="22"/>
              </w:rPr>
              <w:t>-2205/</w:t>
            </w:r>
            <w:r w:rsidRPr="00D72D8C">
              <w:rPr>
                <w:sz w:val="22"/>
              </w:rPr>
              <w:t>201</w:t>
            </w:r>
            <w:r w:rsidR="004C34C4" w:rsidRPr="00D72D8C">
              <w:rPr>
                <w:sz w:val="22"/>
              </w:rPr>
              <w:t>6</w:t>
            </w:r>
            <w:r w:rsidRPr="00D72D8C">
              <w:rPr>
                <w:sz w:val="22"/>
              </w:rPr>
              <w:t>.</w:t>
            </w:r>
          </w:p>
        </w:tc>
      </w:tr>
    </w:tbl>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2D8C">
        <w:rPr>
          <w:b/>
          <w:sz w:val="22"/>
        </w:rPr>
        <w:lastRenderedPageBreak/>
        <w:t>Az egységes európai közbeszerzési dokumentum minden szakaszában az összes egyéb információt a gazdasági szereplőnek kell kitöltenie</w:t>
      </w:r>
      <w:r w:rsidRPr="00D72D8C">
        <w:rPr>
          <w:b/>
        </w:rPr>
        <w:t>.</w:t>
      </w:r>
    </w:p>
    <w:p w:rsidR="00D90092" w:rsidRPr="00D72D8C" w:rsidRDefault="00D90092" w:rsidP="00D90092">
      <w:pPr>
        <w:pStyle w:val="ChapterTitle"/>
        <w:rPr>
          <w:sz w:val="22"/>
        </w:rPr>
      </w:pPr>
      <w:r w:rsidRPr="00D72D8C">
        <w:rPr>
          <w:sz w:val="22"/>
        </w:rPr>
        <w:t>II. rész: A gazdasági szereplőre vonatkozó információk</w:t>
      </w:r>
    </w:p>
    <w:p w:rsidR="00D90092" w:rsidRPr="00D72D8C" w:rsidRDefault="00D90092" w:rsidP="00D90092">
      <w:pPr>
        <w:pStyle w:val="SectionTitle"/>
        <w:rPr>
          <w:sz w:val="22"/>
        </w:rPr>
      </w:pPr>
      <w:r w:rsidRPr="00D72D8C">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90092" w:rsidRPr="00D72D8C">
        <w:tc>
          <w:tcPr>
            <w:tcW w:w="4644" w:type="dxa"/>
          </w:tcPr>
          <w:p w:rsidR="00D90092" w:rsidRPr="00D72D8C" w:rsidRDefault="00D90092" w:rsidP="00D90092">
            <w:pPr>
              <w:rPr>
                <w:b/>
              </w:rPr>
            </w:pPr>
            <w:r w:rsidRPr="00D72D8C">
              <w:rPr>
                <w:b/>
                <w:sz w:val="22"/>
              </w:rPr>
              <w:t>Azonosítás:</w:t>
            </w:r>
          </w:p>
        </w:tc>
        <w:tc>
          <w:tcPr>
            <w:tcW w:w="4645" w:type="dxa"/>
          </w:tcPr>
          <w:p w:rsidR="00D90092" w:rsidRPr="00D72D8C" w:rsidRDefault="00D90092" w:rsidP="00D90092">
            <w:pPr>
              <w:pStyle w:val="Text1"/>
              <w:ind w:left="0"/>
              <w:rPr>
                <w:b/>
              </w:rPr>
            </w:pPr>
            <w:r w:rsidRPr="00D72D8C">
              <w:rPr>
                <w:b/>
                <w:sz w:val="22"/>
              </w:rPr>
              <w:t>Válasz:</w:t>
            </w:r>
          </w:p>
        </w:tc>
      </w:tr>
      <w:tr w:rsidR="00D90092" w:rsidRPr="00D72D8C">
        <w:tc>
          <w:tcPr>
            <w:tcW w:w="4644" w:type="dxa"/>
          </w:tcPr>
          <w:p w:rsidR="00D90092" w:rsidRPr="00D72D8C" w:rsidRDefault="00D90092" w:rsidP="00D90092">
            <w:pPr>
              <w:pStyle w:val="NumPar1"/>
              <w:tabs>
                <w:tab w:val="clear" w:pos="480"/>
              </w:tabs>
            </w:pPr>
            <w:r w:rsidRPr="00D72D8C">
              <w:rPr>
                <w:sz w:val="22"/>
              </w:rPr>
              <w:t>Név:</w:t>
            </w:r>
          </w:p>
        </w:tc>
        <w:tc>
          <w:tcPr>
            <w:tcW w:w="4645" w:type="dxa"/>
          </w:tcPr>
          <w:p w:rsidR="00D90092" w:rsidRPr="00D72D8C" w:rsidRDefault="00D90092" w:rsidP="00D90092">
            <w:pPr>
              <w:pStyle w:val="Text1"/>
              <w:ind w:left="0"/>
            </w:pPr>
            <w:r w:rsidRPr="00D72D8C">
              <w:rPr>
                <w:sz w:val="22"/>
              </w:rPr>
              <w:t>[   ]</w:t>
            </w:r>
          </w:p>
        </w:tc>
      </w:tr>
      <w:tr w:rsidR="00D90092" w:rsidRPr="00D72D8C">
        <w:trPr>
          <w:trHeight w:val="1372"/>
        </w:trPr>
        <w:tc>
          <w:tcPr>
            <w:tcW w:w="4644" w:type="dxa"/>
          </w:tcPr>
          <w:p w:rsidR="00D90092" w:rsidRPr="00D72D8C" w:rsidRDefault="00D90092" w:rsidP="00D90092">
            <w:pPr>
              <w:pStyle w:val="Text1"/>
              <w:ind w:left="0"/>
            </w:pPr>
            <w:r w:rsidRPr="00D72D8C">
              <w:rPr>
                <w:sz w:val="22"/>
              </w:rPr>
              <w:t>Héaazonosító szám (uniós adószám), adott esetben:</w:t>
            </w:r>
          </w:p>
          <w:p w:rsidR="00D90092" w:rsidRPr="00D72D8C" w:rsidRDefault="00D90092" w:rsidP="00D90092">
            <w:pPr>
              <w:pStyle w:val="Text1"/>
              <w:ind w:left="0"/>
            </w:pPr>
            <w:r w:rsidRPr="00D72D8C">
              <w:rPr>
                <w:sz w:val="22"/>
              </w:rPr>
              <w:t>Ha nincs héaazonosító szám, kérjük egyéb nemzeti azonosító szám feltüntetését, adott esetben, ha szükséges.</w:t>
            </w:r>
          </w:p>
        </w:tc>
        <w:tc>
          <w:tcPr>
            <w:tcW w:w="4645" w:type="dxa"/>
          </w:tcPr>
          <w:p w:rsidR="00D90092" w:rsidRPr="00D72D8C" w:rsidRDefault="00D90092" w:rsidP="00D90092">
            <w:pPr>
              <w:pStyle w:val="Text1"/>
              <w:ind w:left="0"/>
            </w:pPr>
            <w:r w:rsidRPr="00D72D8C">
              <w:rPr>
                <w:sz w:val="22"/>
              </w:rPr>
              <w:t>[   ]</w:t>
            </w:r>
          </w:p>
          <w:p w:rsidR="00D90092" w:rsidRPr="00D72D8C" w:rsidRDefault="00D90092" w:rsidP="00D90092">
            <w:pPr>
              <w:pStyle w:val="Text1"/>
              <w:ind w:left="0"/>
            </w:pPr>
            <w:r w:rsidRPr="00D72D8C">
              <w:rPr>
                <w:sz w:val="22"/>
              </w:rPr>
              <w:t>[   ]</w:t>
            </w:r>
          </w:p>
        </w:tc>
      </w:tr>
      <w:tr w:rsidR="00D90092" w:rsidRPr="00D72D8C">
        <w:tc>
          <w:tcPr>
            <w:tcW w:w="4644" w:type="dxa"/>
          </w:tcPr>
          <w:p w:rsidR="00D90092" w:rsidRPr="00D72D8C" w:rsidRDefault="00D90092" w:rsidP="00D90092">
            <w:pPr>
              <w:pStyle w:val="Text1"/>
              <w:ind w:left="0"/>
            </w:pPr>
            <w:r w:rsidRPr="00D72D8C">
              <w:rPr>
                <w:sz w:val="22"/>
              </w:rPr>
              <w:t xml:space="preserve">Postai cím: </w:t>
            </w:r>
          </w:p>
        </w:tc>
        <w:tc>
          <w:tcPr>
            <w:tcW w:w="4645" w:type="dxa"/>
          </w:tcPr>
          <w:p w:rsidR="00D90092" w:rsidRPr="00D72D8C" w:rsidRDefault="00D90092" w:rsidP="00D90092">
            <w:pPr>
              <w:pStyle w:val="Text1"/>
              <w:ind w:left="0"/>
            </w:pPr>
            <w:r w:rsidRPr="00D72D8C">
              <w:rPr>
                <w:sz w:val="22"/>
              </w:rPr>
              <w:t>[……]</w:t>
            </w:r>
          </w:p>
        </w:tc>
      </w:tr>
      <w:tr w:rsidR="00D90092" w:rsidRPr="00D72D8C">
        <w:trPr>
          <w:trHeight w:val="2002"/>
        </w:trPr>
        <w:tc>
          <w:tcPr>
            <w:tcW w:w="4644" w:type="dxa"/>
          </w:tcPr>
          <w:p w:rsidR="00D90092" w:rsidRPr="00D72D8C" w:rsidRDefault="00D90092" w:rsidP="00D90092">
            <w:pPr>
              <w:pStyle w:val="Text1"/>
              <w:ind w:left="0"/>
            </w:pPr>
            <w:r w:rsidRPr="00D72D8C">
              <w:rPr>
                <w:sz w:val="22"/>
              </w:rPr>
              <w:t>Kapcsolattartó személy vagy személyek</w:t>
            </w:r>
            <w:r w:rsidRPr="00D72D8C">
              <w:rPr>
                <w:rStyle w:val="Lbjegyzet-hivatkozs"/>
                <w:sz w:val="22"/>
              </w:rPr>
              <w:footnoteReference w:id="21"/>
            </w:r>
            <w:r w:rsidRPr="00D72D8C">
              <w:rPr>
                <w:sz w:val="22"/>
              </w:rPr>
              <w:t>:</w:t>
            </w:r>
          </w:p>
          <w:p w:rsidR="00D90092" w:rsidRPr="00D72D8C" w:rsidRDefault="00D90092" w:rsidP="00D90092">
            <w:pPr>
              <w:pStyle w:val="Text1"/>
              <w:ind w:left="0"/>
            </w:pPr>
            <w:r w:rsidRPr="00D72D8C">
              <w:rPr>
                <w:sz w:val="22"/>
              </w:rPr>
              <w:t>Telefon:</w:t>
            </w:r>
          </w:p>
          <w:p w:rsidR="00D90092" w:rsidRPr="00D72D8C" w:rsidRDefault="00D90092" w:rsidP="00D90092">
            <w:pPr>
              <w:pStyle w:val="Text1"/>
              <w:ind w:left="0"/>
            </w:pPr>
            <w:r w:rsidRPr="00D72D8C">
              <w:rPr>
                <w:sz w:val="22"/>
              </w:rPr>
              <w:t>E-mail cím:</w:t>
            </w:r>
          </w:p>
          <w:p w:rsidR="00D90092" w:rsidRPr="00D72D8C" w:rsidRDefault="00D90092" w:rsidP="00D90092">
            <w:pPr>
              <w:pStyle w:val="Text1"/>
              <w:ind w:left="0"/>
            </w:pPr>
            <w:r w:rsidRPr="00D72D8C">
              <w:t>Internetcím (</w:t>
            </w:r>
            <w:r w:rsidRPr="00D72D8C">
              <w:rPr>
                <w:i/>
              </w:rPr>
              <w:t>adott esetben</w:t>
            </w:r>
            <w:r w:rsidRPr="00D72D8C">
              <w:t>):</w:t>
            </w:r>
          </w:p>
        </w:tc>
        <w:tc>
          <w:tcPr>
            <w:tcW w:w="4645" w:type="dxa"/>
          </w:tcPr>
          <w:p w:rsidR="00D90092" w:rsidRPr="00D72D8C" w:rsidRDefault="00D90092" w:rsidP="00D90092">
            <w:pPr>
              <w:pStyle w:val="Text1"/>
              <w:ind w:left="0"/>
            </w:pPr>
            <w:r w:rsidRPr="00D72D8C">
              <w:rPr>
                <w:sz w:val="22"/>
              </w:rPr>
              <w:t>[……]</w:t>
            </w:r>
          </w:p>
          <w:p w:rsidR="00D90092" w:rsidRPr="00D72D8C" w:rsidRDefault="00D90092" w:rsidP="00D90092">
            <w:pPr>
              <w:pStyle w:val="Text1"/>
              <w:ind w:left="0"/>
            </w:pPr>
            <w:r w:rsidRPr="00D72D8C">
              <w:rPr>
                <w:sz w:val="22"/>
              </w:rPr>
              <w:t>[……]</w:t>
            </w:r>
          </w:p>
          <w:p w:rsidR="00D90092" w:rsidRPr="00D72D8C" w:rsidRDefault="00D90092" w:rsidP="00D90092">
            <w:pPr>
              <w:pStyle w:val="Text1"/>
              <w:ind w:left="0"/>
            </w:pPr>
            <w:r w:rsidRPr="00D72D8C">
              <w:rPr>
                <w:sz w:val="22"/>
              </w:rPr>
              <w:t>[……]</w:t>
            </w:r>
          </w:p>
          <w:p w:rsidR="00D90092" w:rsidRPr="00D72D8C" w:rsidRDefault="00D90092" w:rsidP="00D90092">
            <w:pPr>
              <w:pStyle w:val="Text1"/>
              <w:ind w:left="0"/>
            </w:pPr>
            <w:r w:rsidRPr="00D72D8C">
              <w:rPr>
                <w:sz w:val="22"/>
              </w:rPr>
              <w:t>[……]</w:t>
            </w:r>
          </w:p>
        </w:tc>
      </w:tr>
      <w:tr w:rsidR="00D90092" w:rsidRPr="00D72D8C">
        <w:tc>
          <w:tcPr>
            <w:tcW w:w="4644" w:type="dxa"/>
          </w:tcPr>
          <w:p w:rsidR="00D90092" w:rsidRPr="00D72D8C" w:rsidRDefault="00D90092" w:rsidP="00D90092">
            <w:pPr>
              <w:pStyle w:val="Text1"/>
              <w:ind w:left="0"/>
              <w:rPr>
                <w:b/>
              </w:rPr>
            </w:pPr>
            <w:r w:rsidRPr="00D72D8C">
              <w:rPr>
                <w:b/>
                <w:sz w:val="22"/>
              </w:rPr>
              <w:t>Általános információ:</w:t>
            </w:r>
          </w:p>
        </w:tc>
        <w:tc>
          <w:tcPr>
            <w:tcW w:w="4645" w:type="dxa"/>
          </w:tcPr>
          <w:p w:rsidR="00D90092" w:rsidRPr="00D72D8C" w:rsidRDefault="00D90092" w:rsidP="00D90092">
            <w:pPr>
              <w:pStyle w:val="Text1"/>
              <w:ind w:left="0"/>
              <w:rPr>
                <w:b/>
              </w:rPr>
            </w:pPr>
            <w:r w:rsidRPr="00D72D8C">
              <w:rPr>
                <w:b/>
                <w:sz w:val="22"/>
              </w:rPr>
              <w:t>Válasz:</w:t>
            </w:r>
          </w:p>
        </w:tc>
      </w:tr>
      <w:tr w:rsidR="00D90092" w:rsidRPr="00D72D8C">
        <w:tc>
          <w:tcPr>
            <w:tcW w:w="4644" w:type="dxa"/>
          </w:tcPr>
          <w:p w:rsidR="00D90092" w:rsidRPr="00D72D8C" w:rsidRDefault="00D90092" w:rsidP="00D90092">
            <w:pPr>
              <w:pStyle w:val="Text1"/>
              <w:ind w:left="0"/>
            </w:pPr>
            <w:r w:rsidRPr="00D72D8C">
              <w:rPr>
                <w:sz w:val="22"/>
              </w:rPr>
              <w:t>A gazdasági szereplő mikro-, kis- vagy középvállalkozás</w:t>
            </w:r>
            <w:r w:rsidRPr="00D72D8C">
              <w:rPr>
                <w:rStyle w:val="Lbjegyzet-hivatkozs"/>
                <w:sz w:val="22"/>
              </w:rPr>
              <w:footnoteReference w:id="22"/>
            </w:r>
            <w:r w:rsidRPr="00D72D8C">
              <w:rPr>
                <w:sz w:val="22"/>
              </w:rPr>
              <w:t>?</w:t>
            </w:r>
          </w:p>
        </w:tc>
        <w:tc>
          <w:tcPr>
            <w:tcW w:w="4645" w:type="dxa"/>
          </w:tcPr>
          <w:p w:rsidR="00D90092" w:rsidRPr="00D72D8C" w:rsidRDefault="00D90092" w:rsidP="00D90092">
            <w:pPr>
              <w:pStyle w:val="Text1"/>
              <w:ind w:left="0"/>
            </w:pPr>
            <w:r w:rsidRPr="00D72D8C">
              <w:rPr>
                <w:sz w:val="22"/>
              </w:rPr>
              <w:t>[] Igen [] Nem</w:t>
            </w:r>
          </w:p>
        </w:tc>
      </w:tr>
      <w:tr w:rsidR="00D90092" w:rsidRPr="00D72D8C">
        <w:tc>
          <w:tcPr>
            <w:tcW w:w="4644" w:type="dxa"/>
          </w:tcPr>
          <w:p w:rsidR="00D90092" w:rsidRPr="00D72D8C" w:rsidRDefault="00D90092" w:rsidP="00D90092">
            <w:pPr>
              <w:pStyle w:val="Text1"/>
              <w:ind w:left="0"/>
              <w:jc w:val="left"/>
            </w:pPr>
            <w:r w:rsidRPr="00D72D8C">
              <w:rPr>
                <w:b/>
                <w:sz w:val="22"/>
              </w:rPr>
              <w:t>Csak ha a közbeszerzés fenntartott</w:t>
            </w:r>
            <w:r w:rsidRPr="00D72D8C">
              <w:rPr>
                <w:rStyle w:val="Lbjegyzet-hivatkozs"/>
                <w:b/>
                <w:sz w:val="22"/>
              </w:rPr>
              <w:footnoteReference w:id="23"/>
            </w:r>
            <w:r w:rsidRPr="00D72D8C">
              <w:rPr>
                <w:b/>
                <w:sz w:val="22"/>
              </w:rPr>
              <w:t xml:space="preserve">: </w:t>
            </w:r>
            <w:r w:rsidRPr="00D72D8C">
              <w:rPr>
                <w:sz w:val="22"/>
              </w:rPr>
              <w:t>A gazdasági szereplő védett műhely, szociális vállalkozás</w:t>
            </w:r>
            <w:r w:rsidRPr="00D72D8C">
              <w:rPr>
                <w:rStyle w:val="Lbjegyzet-hivatkozs"/>
                <w:sz w:val="22"/>
              </w:rPr>
              <w:footnoteReference w:id="24"/>
            </w:r>
            <w:r w:rsidRPr="00D72D8C">
              <w:rPr>
                <w:sz w:val="22"/>
              </w:rPr>
              <w:t xml:space="preserve"> vagy védett munkahely-teremtési programok keretében fogja teljesíteni a szerződést?</w:t>
            </w:r>
            <w:r w:rsidRPr="00D72D8C">
              <w:br/>
            </w:r>
            <w:r w:rsidRPr="00D72D8C">
              <w:rPr>
                <w:b/>
                <w:sz w:val="22"/>
              </w:rPr>
              <w:t>Ha igen,</w:t>
            </w:r>
            <w:r w:rsidRPr="00D72D8C">
              <w:br/>
            </w:r>
            <w:r w:rsidRPr="00D72D8C">
              <w:rPr>
                <w:sz w:val="22"/>
              </w:rPr>
              <w:t>mi a fogyatékossággal élő vagy hátrányos helyzetű munkavállalók százalékos aránya?</w:t>
            </w:r>
            <w:r w:rsidRPr="00D72D8C">
              <w:br/>
            </w:r>
            <w:r w:rsidRPr="00D72D8C">
              <w:rPr>
                <w:sz w:val="22"/>
              </w:rPr>
              <w:lastRenderedPageBreak/>
              <w:t>Ha szükséges, kérjük, adja meg, hogy az érintett munkavállalók a fogyatékossággal élő vagy hátrányos helyzetű munkavállalók mely kategóriájába vagy kategóriáiba tartoznak.</w:t>
            </w:r>
          </w:p>
        </w:tc>
        <w:tc>
          <w:tcPr>
            <w:tcW w:w="4645" w:type="dxa"/>
          </w:tcPr>
          <w:p w:rsidR="00D90092" w:rsidRPr="00D72D8C" w:rsidRDefault="00D90092" w:rsidP="00D90092">
            <w:pPr>
              <w:pStyle w:val="Text1"/>
              <w:ind w:left="0"/>
              <w:jc w:val="left"/>
            </w:pPr>
            <w:r w:rsidRPr="00D72D8C">
              <w:rPr>
                <w:sz w:val="22"/>
              </w:rPr>
              <w:lastRenderedPageBreak/>
              <w:t>[] Igen [] Nem</w:t>
            </w:r>
            <w:r w:rsidRPr="00D72D8C">
              <w:br/>
            </w:r>
            <w:r w:rsidRPr="00D72D8C">
              <w:br/>
            </w:r>
            <w:r w:rsidRPr="00D72D8C">
              <w:br/>
            </w:r>
            <w:r w:rsidRPr="00D72D8C">
              <w:br/>
            </w:r>
            <w:r w:rsidRPr="00D72D8C">
              <w:br/>
            </w:r>
            <w:r w:rsidRPr="00D72D8C">
              <w:br/>
            </w:r>
            <w:r w:rsidRPr="00D72D8C">
              <w:rPr>
                <w:sz w:val="22"/>
              </w:rPr>
              <w:t>[…]</w:t>
            </w:r>
            <w:r w:rsidRPr="00D72D8C">
              <w:br/>
            </w:r>
            <w:r w:rsidRPr="00D72D8C">
              <w:br/>
            </w:r>
            <w:r w:rsidRPr="00D72D8C">
              <w:lastRenderedPageBreak/>
              <w:br/>
            </w:r>
            <w:r w:rsidRPr="00D72D8C">
              <w:rPr>
                <w:sz w:val="22"/>
              </w:rPr>
              <w:t>[….]</w:t>
            </w:r>
            <w:r w:rsidRPr="00D72D8C">
              <w:br/>
            </w:r>
          </w:p>
        </w:tc>
      </w:tr>
      <w:tr w:rsidR="00D90092" w:rsidRPr="00D72D8C">
        <w:tc>
          <w:tcPr>
            <w:tcW w:w="4644" w:type="dxa"/>
          </w:tcPr>
          <w:p w:rsidR="00D90092" w:rsidRPr="00D72D8C" w:rsidRDefault="00D90092" w:rsidP="00D90092">
            <w:pPr>
              <w:pStyle w:val="Text1"/>
              <w:ind w:left="0"/>
            </w:pPr>
            <w:r w:rsidRPr="00D72D8C">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tcPr>
          <w:p w:rsidR="00D90092" w:rsidRPr="00D72D8C" w:rsidRDefault="00D90092" w:rsidP="00D90092">
            <w:pPr>
              <w:pStyle w:val="Text1"/>
              <w:ind w:left="0"/>
            </w:pPr>
            <w:r w:rsidRPr="00D72D8C">
              <w:rPr>
                <w:sz w:val="22"/>
              </w:rPr>
              <w:t>[] Igen [] Nem [] Nem alkalmazható</w:t>
            </w:r>
          </w:p>
        </w:tc>
      </w:tr>
      <w:tr w:rsidR="00D90092" w:rsidRPr="00D72D8C">
        <w:tc>
          <w:tcPr>
            <w:tcW w:w="4644" w:type="dxa"/>
          </w:tcPr>
          <w:p w:rsidR="00D90092" w:rsidRPr="00D72D8C" w:rsidRDefault="00D90092" w:rsidP="00D90092">
            <w:pPr>
              <w:pStyle w:val="Text1"/>
              <w:ind w:left="0"/>
            </w:pPr>
            <w:r w:rsidRPr="00D72D8C">
              <w:rPr>
                <w:b/>
                <w:sz w:val="22"/>
              </w:rPr>
              <w:t>Ha igen:</w:t>
            </w:r>
          </w:p>
          <w:p w:rsidR="00D90092" w:rsidRPr="00D72D8C" w:rsidRDefault="00D90092" w:rsidP="00D90092">
            <w:pPr>
              <w:pStyle w:val="Text1"/>
              <w:ind w:left="0"/>
              <w:rPr>
                <w:b/>
              </w:rPr>
            </w:pPr>
            <w:r w:rsidRPr="00D72D8C">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D90092" w:rsidRPr="00D72D8C" w:rsidRDefault="00D90092" w:rsidP="00D90092">
            <w:pPr>
              <w:pStyle w:val="Text1"/>
              <w:ind w:left="0"/>
              <w:jc w:val="left"/>
            </w:pPr>
            <w:r w:rsidRPr="00D72D8C">
              <w:rPr>
                <w:sz w:val="22"/>
              </w:rPr>
              <w:t>a) Kérjük, adott esetben adja meg a jegyzék vagy az igazolás nevét és a vonatkozó nyilvántartási vagy igazolási számot:</w:t>
            </w:r>
            <w:r w:rsidRPr="00D72D8C">
              <w:br/>
            </w:r>
            <w:r w:rsidRPr="00D72D8C">
              <w:rPr>
                <w:sz w:val="22"/>
              </w:rPr>
              <w:t>b) Ha a felvételről szóló igazolás vagy tanúsítvány elektronikusan elérhető, kérjük, tüntesse fel:</w:t>
            </w:r>
            <w:r w:rsidRPr="00D72D8C">
              <w:br/>
            </w:r>
            <w:r w:rsidRPr="00D72D8C">
              <w:br/>
            </w:r>
            <w:r w:rsidRPr="00D72D8C">
              <w:rPr>
                <w:sz w:val="22"/>
              </w:rPr>
              <w:t>c) Kérjük, tüntesse fel a referenciákat, amelyeken a felvétel vagy a tanúsítás alapul, és adott esetben a hivatalos jegyzékben elért minősítést</w:t>
            </w:r>
            <w:r w:rsidRPr="00D72D8C">
              <w:rPr>
                <w:rStyle w:val="Lbjegyzet-hivatkozs"/>
                <w:sz w:val="22"/>
              </w:rPr>
              <w:footnoteReference w:id="25"/>
            </w:r>
            <w:r w:rsidRPr="00D72D8C">
              <w:rPr>
                <w:sz w:val="22"/>
              </w:rPr>
              <w:t>:</w:t>
            </w:r>
            <w:r w:rsidRPr="00D72D8C">
              <w:br/>
            </w:r>
            <w:r w:rsidRPr="00D72D8C">
              <w:rPr>
                <w:sz w:val="22"/>
              </w:rPr>
              <w:t>d) A felvétel vagy a tanúsítás az összes előírt kiválasztási szempontra kiterjed?</w:t>
            </w:r>
            <w:r w:rsidRPr="00D72D8C">
              <w:br/>
            </w:r>
            <w:r w:rsidRPr="00D72D8C">
              <w:rPr>
                <w:b/>
                <w:sz w:val="22"/>
              </w:rPr>
              <w:t>Ha nem:</w:t>
            </w:r>
            <w:r w:rsidRPr="00D72D8C">
              <w:br/>
            </w:r>
            <w:r w:rsidRPr="00D72D8C">
              <w:rPr>
                <w:b/>
                <w:sz w:val="22"/>
                <w:u w:val="single"/>
              </w:rPr>
              <w:t xml:space="preserve">Ezen kívül kérjük, hogy </w:t>
            </w:r>
            <w:r w:rsidRPr="00D72D8C">
              <w:rPr>
                <w:b/>
                <w:i/>
                <w:sz w:val="22"/>
                <w:u w:val="single"/>
              </w:rPr>
              <w:t>KIZÁRÓLAG</w:t>
            </w:r>
            <w:r w:rsidRPr="00D72D8C">
              <w:rPr>
                <w:b/>
                <w:sz w:val="22"/>
                <w:u w:val="single"/>
              </w:rPr>
              <w:t xml:space="preserve"> akkor töltse ki a hiányzó információt a IV. rész A., B., C. vagy D. szakaszában az esettől függően,</w:t>
            </w:r>
            <w:r w:rsidRPr="00D72D8C">
              <w:br/>
            </w:r>
            <w:r w:rsidRPr="00D72D8C">
              <w:rPr>
                <w:b/>
                <w:i/>
                <w:sz w:val="22"/>
              </w:rPr>
              <w:t>ha a vonatkozó hirdetmény vagy közbeszerzési dokumentumok ezt előírják:</w:t>
            </w:r>
            <w:r w:rsidRPr="00D72D8C">
              <w:rPr>
                <w:sz w:val="22"/>
              </w:rPr>
              <w:br/>
              <w:t xml:space="preserve">e) A gazdasági szereplő tud-e </w:t>
            </w:r>
            <w:r w:rsidRPr="00D72D8C">
              <w:rPr>
                <w:b/>
                <w:sz w:val="22"/>
              </w:rPr>
              <w:t>igazolást</w:t>
            </w:r>
            <w:r w:rsidRPr="00D72D8C">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72D8C">
              <w:rPr>
                <w:sz w:val="22"/>
              </w:rPr>
              <w:br/>
              <w:t xml:space="preserve">Ha a vonatkozó információ elektronikusan elérhető, kérjük, adja meg a következő információkat: </w:t>
            </w:r>
          </w:p>
        </w:tc>
        <w:tc>
          <w:tcPr>
            <w:tcW w:w="4645" w:type="dxa"/>
          </w:tcPr>
          <w:p w:rsidR="00D90092" w:rsidRPr="00D72D8C" w:rsidRDefault="00D90092" w:rsidP="00D90092">
            <w:pPr>
              <w:pStyle w:val="Text1"/>
              <w:ind w:left="0"/>
              <w:jc w:val="left"/>
              <w:rPr>
                <w:sz w:val="22"/>
              </w:rPr>
            </w:pPr>
            <w:r w:rsidRPr="00D72D8C">
              <w:br/>
            </w:r>
            <w:r w:rsidRPr="00D72D8C">
              <w:br/>
            </w:r>
            <w:r w:rsidRPr="00D72D8C">
              <w:br/>
            </w:r>
            <w:r w:rsidRPr="00D72D8C">
              <w:br/>
            </w:r>
            <w:r w:rsidRPr="00D72D8C">
              <w:br/>
            </w:r>
            <w:r w:rsidRPr="00D72D8C">
              <w:br/>
            </w:r>
            <w:r w:rsidRPr="00D72D8C">
              <w:rPr>
                <w:sz w:val="22"/>
              </w:rPr>
              <w:t>a) [……]</w:t>
            </w:r>
            <w:r w:rsidRPr="00D72D8C">
              <w:br/>
            </w:r>
            <w:r w:rsidRPr="00D72D8C">
              <w:br/>
            </w:r>
            <w:r w:rsidRPr="00D72D8C">
              <w:rPr>
                <w:sz w:val="22"/>
              </w:rPr>
              <w:t>b) (internetcím, a kibocsátó hatóság vagy testület, a dokumentáció pontos hivatkozási adatai):</w:t>
            </w:r>
            <w:r w:rsidRPr="00D72D8C">
              <w:rPr>
                <w:sz w:val="22"/>
              </w:rPr>
              <w:br/>
              <w:t>[……][……][……][……]</w:t>
            </w:r>
          </w:p>
          <w:p w:rsidR="00D90092" w:rsidRPr="00D72D8C" w:rsidRDefault="00D90092" w:rsidP="00D90092">
            <w:pPr>
              <w:pStyle w:val="Text1"/>
              <w:ind w:left="0"/>
              <w:jc w:val="left"/>
            </w:pPr>
            <w:r w:rsidRPr="00D72D8C">
              <w:rPr>
                <w:sz w:val="22"/>
              </w:rPr>
              <w:br/>
              <w:t>c) [……]</w:t>
            </w:r>
            <w:r w:rsidRPr="00D72D8C">
              <w:br/>
            </w:r>
            <w:r w:rsidRPr="00D72D8C">
              <w:br/>
            </w:r>
            <w:r w:rsidRPr="00D72D8C">
              <w:br/>
            </w:r>
            <w:r w:rsidRPr="00D72D8C">
              <w:br/>
            </w:r>
            <w:r w:rsidRPr="00D72D8C">
              <w:rPr>
                <w:sz w:val="22"/>
              </w:rPr>
              <w:t>d) [] Igen [] Nem</w:t>
            </w:r>
            <w:r w:rsidRPr="00D72D8C">
              <w:br/>
            </w:r>
            <w:r w:rsidRPr="00D72D8C">
              <w:br/>
            </w:r>
            <w:r w:rsidRPr="00D72D8C">
              <w:br/>
            </w:r>
            <w:r w:rsidRPr="00D72D8C">
              <w:br/>
            </w:r>
            <w:r w:rsidRPr="00D72D8C">
              <w:br/>
            </w:r>
            <w:r w:rsidRPr="00D72D8C">
              <w:br/>
            </w:r>
            <w:r w:rsidRPr="00D72D8C">
              <w:br/>
            </w:r>
            <w:r w:rsidRPr="00D72D8C">
              <w:br/>
            </w:r>
            <w:r w:rsidRPr="00D72D8C">
              <w:rPr>
                <w:sz w:val="22"/>
              </w:rPr>
              <w:t>e) [] Igen [] Nem</w:t>
            </w:r>
            <w:r w:rsidRPr="00D72D8C">
              <w:br/>
            </w:r>
            <w:r w:rsidRPr="00D72D8C">
              <w:br/>
            </w:r>
            <w:r w:rsidRPr="00D72D8C">
              <w:br/>
            </w:r>
            <w:r w:rsidRPr="00D72D8C">
              <w:br/>
            </w:r>
            <w:r w:rsidRPr="00D72D8C">
              <w:br/>
            </w:r>
            <w:r w:rsidRPr="00D72D8C">
              <w:br/>
            </w:r>
            <w:r w:rsidRPr="00D72D8C">
              <w:rPr>
                <w:sz w:val="22"/>
              </w:rPr>
              <w:t>(internetcím, a kibocsátó hatóság vagy testület, a dokumentáció pontos hivatkozási adatai):</w:t>
            </w:r>
            <w:r w:rsidRPr="00D72D8C">
              <w:rPr>
                <w:sz w:val="22"/>
              </w:rPr>
              <w:br/>
              <w:t>[……][……][……][……]</w:t>
            </w:r>
          </w:p>
        </w:tc>
      </w:tr>
      <w:tr w:rsidR="00D90092" w:rsidRPr="00D72D8C">
        <w:tc>
          <w:tcPr>
            <w:tcW w:w="4644" w:type="dxa"/>
          </w:tcPr>
          <w:p w:rsidR="00D90092" w:rsidRPr="00D72D8C" w:rsidRDefault="00D90092" w:rsidP="00D90092">
            <w:pPr>
              <w:rPr>
                <w:b/>
              </w:rPr>
            </w:pPr>
            <w:r w:rsidRPr="00D72D8C">
              <w:rPr>
                <w:b/>
                <w:sz w:val="22"/>
              </w:rPr>
              <w:t>Részvétel formája:</w:t>
            </w:r>
          </w:p>
        </w:tc>
        <w:tc>
          <w:tcPr>
            <w:tcW w:w="4645" w:type="dxa"/>
          </w:tcPr>
          <w:p w:rsidR="00D90092" w:rsidRPr="00D72D8C" w:rsidRDefault="00D90092" w:rsidP="00D90092">
            <w:pPr>
              <w:pStyle w:val="Text1"/>
              <w:ind w:left="0"/>
              <w:rPr>
                <w:b/>
              </w:rPr>
            </w:pPr>
            <w:r w:rsidRPr="00D72D8C">
              <w:rPr>
                <w:b/>
                <w:sz w:val="22"/>
              </w:rPr>
              <w:t>Válasz:</w:t>
            </w:r>
          </w:p>
        </w:tc>
      </w:tr>
      <w:tr w:rsidR="00D90092" w:rsidRPr="00D72D8C">
        <w:tc>
          <w:tcPr>
            <w:tcW w:w="4644" w:type="dxa"/>
          </w:tcPr>
          <w:p w:rsidR="00D90092" w:rsidRPr="00D72D8C" w:rsidRDefault="00D90092" w:rsidP="00D90092">
            <w:pPr>
              <w:pStyle w:val="Text1"/>
              <w:ind w:left="0"/>
            </w:pPr>
            <w:r w:rsidRPr="00D72D8C">
              <w:rPr>
                <w:sz w:val="22"/>
              </w:rPr>
              <w:lastRenderedPageBreak/>
              <w:t>A gazdasági szereplő másokkal együtt vesz részt a közbeszerzési eljárásban?</w:t>
            </w:r>
            <w:r w:rsidRPr="00D72D8C">
              <w:rPr>
                <w:rStyle w:val="Lbjegyzet-hivatkozs"/>
                <w:sz w:val="22"/>
              </w:rPr>
              <w:footnoteReference w:id="26"/>
            </w:r>
          </w:p>
        </w:tc>
        <w:tc>
          <w:tcPr>
            <w:tcW w:w="4645" w:type="dxa"/>
          </w:tcPr>
          <w:p w:rsidR="00D90092" w:rsidRPr="00D72D8C" w:rsidRDefault="00D90092" w:rsidP="00D90092">
            <w:pPr>
              <w:pStyle w:val="Text1"/>
              <w:ind w:left="0"/>
            </w:pPr>
            <w:r w:rsidRPr="00D72D8C">
              <w:rPr>
                <w:sz w:val="22"/>
              </w:rPr>
              <w:t>[] Igen [] Nem</w:t>
            </w:r>
          </w:p>
        </w:tc>
      </w:tr>
      <w:tr w:rsidR="00D90092" w:rsidRPr="00D72D8C">
        <w:tc>
          <w:tcPr>
            <w:tcW w:w="9289" w:type="dxa"/>
            <w:gridSpan w:val="2"/>
            <w:shd w:val="clear" w:color="auto" w:fill="BFBFBF"/>
          </w:tcPr>
          <w:p w:rsidR="00D90092" w:rsidRPr="00D72D8C" w:rsidRDefault="00D90092" w:rsidP="00D90092">
            <w:pPr>
              <w:pStyle w:val="Text1"/>
              <w:ind w:left="0"/>
              <w:rPr>
                <w:b/>
              </w:rPr>
            </w:pPr>
            <w:r w:rsidRPr="00D72D8C">
              <w:rPr>
                <w:b/>
                <w:sz w:val="22"/>
              </w:rPr>
              <w:t>Ha igen</w:t>
            </w:r>
            <w:r w:rsidRPr="00D72D8C">
              <w:rPr>
                <w:sz w:val="22"/>
              </w:rPr>
              <w:t>, kérjük, biztosítsa, hogy a többi érintett külön egységes európai közbeszerzési dokumentum formanyomtatványt nyújtson be.</w:t>
            </w:r>
          </w:p>
        </w:tc>
      </w:tr>
      <w:tr w:rsidR="00D90092" w:rsidRPr="00D72D8C">
        <w:tc>
          <w:tcPr>
            <w:tcW w:w="4644" w:type="dxa"/>
          </w:tcPr>
          <w:p w:rsidR="00D90092" w:rsidRPr="00D72D8C" w:rsidRDefault="00D90092" w:rsidP="00D90092">
            <w:pPr>
              <w:pStyle w:val="Text1"/>
              <w:ind w:left="0"/>
              <w:jc w:val="left"/>
            </w:pPr>
            <w:r w:rsidRPr="00D72D8C">
              <w:rPr>
                <w:b/>
                <w:sz w:val="22"/>
              </w:rPr>
              <w:t>Ha igen:</w:t>
            </w:r>
            <w:r w:rsidRPr="00D72D8C">
              <w:br/>
            </w:r>
            <w:r w:rsidRPr="00D72D8C">
              <w:rPr>
                <w:sz w:val="22"/>
              </w:rPr>
              <w:t>a) Kérjük, adja meg a gazdasági szereplő csoportban betöltött szerepét (vezető, specifikus feladatokért felelős, ...):</w:t>
            </w:r>
            <w:r w:rsidRPr="00D72D8C">
              <w:br/>
            </w:r>
            <w:r w:rsidRPr="00D72D8C">
              <w:rPr>
                <w:sz w:val="22"/>
              </w:rPr>
              <w:t>b) Kérjük, adja meg, mely gazdasági szereplők a közbeszerzési eljárásban együtt részt vevő csoport tagjai:</w:t>
            </w:r>
            <w:r w:rsidRPr="00D72D8C">
              <w:br/>
            </w:r>
            <w:r w:rsidRPr="00D72D8C">
              <w:rPr>
                <w:sz w:val="22"/>
              </w:rPr>
              <w:t>c) Adott esetben a részt vevő csoport neve:</w:t>
            </w:r>
          </w:p>
        </w:tc>
        <w:tc>
          <w:tcPr>
            <w:tcW w:w="4645" w:type="dxa"/>
          </w:tcPr>
          <w:p w:rsidR="00D90092" w:rsidRPr="00D72D8C" w:rsidRDefault="00D90092" w:rsidP="00D90092">
            <w:pPr>
              <w:pStyle w:val="Text1"/>
              <w:ind w:left="0"/>
              <w:jc w:val="left"/>
            </w:pPr>
            <w:r w:rsidRPr="00D72D8C">
              <w:br/>
            </w:r>
            <w:r w:rsidRPr="00D72D8C">
              <w:rPr>
                <w:sz w:val="22"/>
              </w:rPr>
              <w:t>a:) [……]</w:t>
            </w:r>
            <w:r w:rsidRPr="00D72D8C">
              <w:br/>
            </w:r>
            <w:r w:rsidRPr="00D72D8C">
              <w:br/>
            </w:r>
            <w:r w:rsidRPr="00D72D8C">
              <w:br/>
            </w:r>
            <w:r w:rsidRPr="00D72D8C">
              <w:rPr>
                <w:sz w:val="22"/>
              </w:rPr>
              <w:t>b): [……]</w:t>
            </w:r>
            <w:r w:rsidRPr="00D72D8C">
              <w:br/>
            </w:r>
            <w:r w:rsidRPr="00D72D8C">
              <w:br/>
            </w:r>
            <w:r w:rsidRPr="00D72D8C">
              <w:br/>
            </w:r>
            <w:r w:rsidRPr="00D72D8C">
              <w:rPr>
                <w:sz w:val="22"/>
              </w:rPr>
              <w:t>c): [……]</w:t>
            </w:r>
          </w:p>
        </w:tc>
      </w:tr>
      <w:tr w:rsidR="00D90092" w:rsidRPr="00D72D8C">
        <w:tc>
          <w:tcPr>
            <w:tcW w:w="4644" w:type="dxa"/>
          </w:tcPr>
          <w:p w:rsidR="00D90092" w:rsidRPr="00D72D8C" w:rsidRDefault="00D90092" w:rsidP="00D90092">
            <w:pPr>
              <w:pStyle w:val="Text1"/>
              <w:ind w:left="0"/>
              <w:jc w:val="left"/>
              <w:rPr>
                <w:b/>
              </w:rPr>
            </w:pPr>
            <w:r w:rsidRPr="00D72D8C">
              <w:rPr>
                <w:b/>
                <w:sz w:val="22"/>
              </w:rPr>
              <w:t>Részek</w:t>
            </w:r>
          </w:p>
        </w:tc>
        <w:tc>
          <w:tcPr>
            <w:tcW w:w="4645" w:type="dxa"/>
          </w:tcPr>
          <w:p w:rsidR="00D90092" w:rsidRPr="00D72D8C" w:rsidRDefault="00D90092" w:rsidP="00D90092">
            <w:pPr>
              <w:pStyle w:val="Text1"/>
              <w:ind w:left="0"/>
              <w:jc w:val="left"/>
              <w:rPr>
                <w:b/>
              </w:rPr>
            </w:pPr>
            <w:r w:rsidRPr="00D72D8C">
              <w:rPr>
                <w:b/>
                <w:sz w:val="22"/>
              </w:rPr>
              <w:t>Válasz:</w:t>
            </w:r>
          </w:p>
        </w:tc>
      </w:tr>
      <w:tr w:rsidR="00D90092" w:rsidRPr="00D72D8C">
        <w:tc>
          <w:tcPr>
            <w:tcW w:w="4644" w:type="dxa"/>
          </w:tcPr>
          <w:p w:rsidR="00D90092" w:rsidRPr="00D72D8C" w:rsidRDefault="00D90092" w:rsidP="00D90092">
            <w:pPr>
              <w:pStyle w:val="Text1"/>
              <w:ind w:left="0"/>
              <w:jc w:val="left"/>
              <w:rPr>
                <w:b/>
                <w:i/>
              </w:rPr>
            </w:pPr>
            <w:r w:rsidRPr="00D72D8C">
              <w:rPr>
                <w:sz w:val="22"/>
              </w:rPr>
              <w:t>Adott esetben annak a résznek (azoknak a részeknek</w:t>
            </w:r>
            <w:r w:rsidR="00D92BD0" w:rsidRPr="00D72D8C">
              <w:rPr>
                <w:sz w:val="22"/>
              </w:rPr>
              <w:t>)</w:t>
            </w:r>
            <w:r w:rsidRPr="00D72D8C">
              <w:rPr>
                <w:sz w:val="22"/>
              </w:rPr>
              <w:t xml:space="preserve"> a feltüntetése, amelyekre a gazdasági szereplő pályázni kíván:</w:t>
            </w:r>
          </w:p>
        </w:tc>
        <w:tc>
          <w:tcPr>
            <w:tcW w:w="4645" w:type="dxa"/>
          </w:tcPr>
          <w:p w:rsidR="00D90092" w:rsidRPr="00D72D8C" w:rsidRDefault="00D90092" w:rsidP="00D90092">
            <w:pPr>
              <w:pStyle w:val="Text1"/>
              <w:ind w:left="0"/>
              <w:jc w:val="left"/>
              <w:rPr>
                <w:b/>
                <w:i/>
              </w:rPr>
            </w:pPr>
            <w:r w:rsidRPr="00D72D8C">
              <w:rPr>
                <w:sz w:val="22"/>
              </w:rPr>
              <w:t>[   ]</w:t>
            </w:r>
          </w:p>
        </w:tc>
      </w:tr>
    </w:tbl>
    <w:p w:rsidR="00D90092" w:rsidRPr="00D72D8C" w:rsidRDefault="00D90092" w:rsidP="00D90092">
      <w:pPr>
        <w:pStyle w:val="SectionTitle"/>
        <w:rPr>
          <w:sz w:val="22"/>
        </w:rPr>
      </w:pPr>
      <w:r w:rsidRPr="00D72D8C">
        <w:rPr>
          <w:sz w:val="22"/>
        </w:rPr>
        <w:t>B: A gazdasági szereplő képviselőire vonatkozó információk</w:t>
      </w:r>
    </w:p>
    <w:p w:rsidR="00D90092" w:rsidRPr="00D72D8C" w:rsidRDefault="00D90092" w:rsidP="00D90092">
      <w:pPr>
        <w:pBdr>
          <w:top w:val="single" w:sz="4" w:space="1" w:color="auto"/>
          <w:left w:val="single" w:sz="4" w:space="4" w:color="auto"/>
          <w:bottom w:val="single" w:sz="4" w:space="1" w:color="auto"/>
          <w:right w:val="single" w:sz="4" w:space="0" w:color="auto"/>
        </w:pBdr>
        <w:shd w:val="clear" w:color="auto" w:fill="BFBFBF"/>
        <w:rPr>
          <w:i/>
          <w:sz w:val="22"/>
        </w:rPr>
      </w:pPr>
      <w:r w:rsidRPr="00D72D8C">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90092" w:rsidRPr="00D72D8C">
        <w:tc>
          <w:tcPr>
            <w:tcW w:w="4644" w:type="dxa"/>
          </w:tcPr>
          <w:p w:rsidR="00D90092" w:rsidRPr="00D72D8C" w:rsidRDefault="00D90092" w:rsidP="00D90092">
            <w:pPr>
              <w:rPr>
                <w:b/>
              </w:rPr>
            </w:pPr>
            <w:r w:rsidRPr="00D72D8C">
              <w:rPr>
                <w:b/>
                <w:sz w:val="22"/>
              </w:rPr>
              <w:t>Képviselet, ha van:</w:t>
            </w:r>
          </w:p>
        </w:tc>
        <w:tc>
          <w:tcPr>
            <w:tcW w:w="4645" w:type="dxa"/>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r w:rsidRPr="00D72D8C">
              <w:rPr>
                <w:sz w:val="22"/>
              </w:rPr>
              <w:t xml:space="preserve">Teljes név; </w:t>
            </w:r>
            <w:r w:rsidRPr="00D72D8C">
              <w:br/>
            </w:r>
            <w:r w:rsidRPr="00D72D8C">
              <w:rPr>
                <w:sz w:val="22"/>
              </w:rPr>
              <w:t xml:space="preserve">valamint a születési idő és hely, ha szükséges: </w:t>
            </w:r>
          </w:p>
        </w:tc>
        <w:tc>
          <w:tcPr>
            <w:tcW w:w="4645" w:type="dxa"/>
          </w:tcPr>
          <w:p w:rsidR="00D90092" w:rsidRPr="00D72D8C" w:rsidRDefault="00D90092" w:rsidP="00D90092">
            <w:r w:rsidRPr="00D72D8C">
              <w:rPr>
                <w:sz w:val="22"/>
              </w:rPr>
              <w:t>[……];</w:t>
            </w:r>
            <w:r w:rsidRPr="00D72D8C">
              <w:br/>
            </w:r>
            <w:r w:rsidRPr="00D72D8C">
              <w:rPr>
                <w:sz w:val="22"/>
              </w:rPr>
              <w:t>[……]</w:t>
            </w:r>
          </w:p>
        </w:tc>
      </w:tr>
      <w:tr w:rsidR="00D90092" w:rsidRPr="00D72D8C">
        <w:tc>
          <w:tcPr>
            <w:tcW w:w="4644" w:type="dxa"/>
          </w:tcPr>
          <w:p w:rsidR="00D90092" w:rsidRPr="00D72D8C" w:rsidRDefault="00D90092" w:rsidP="00D90092">
            <w:r w:rsidRPr="00D72D8C">
              <w:rPr>
                <w:sz w:val="22"/>
              </w:rPr>
              <w:t>Beosztás/milyen minőségben jár el:</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r w:rsidRPr="00D72D8C">
              <w:rPr>
                <w:sz w:val="22"/>
              </w:rPr>
              <w:t>Postai cím:</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r w:rsidRPr="00D72D8C">
              <w:rPr>
                <w:sz w:val="22"/>
              </w:rPr>
              <w:t>Telefon:</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r w:rsidRPr="00D72D8C">
              <w:rPr>
                <w:sz w:val="22"/>
              </w:rPr>
              <w:t>E-mail cím:</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r w:rsidRPr="00D72D8C">
              <w:rPr>
                <w:sz w:val="22"/>
              </w:rPr>
              <w:t>Amennyiben szükséges, részletezze a képviseletre vonatkozó információkat (a képviselet formája, köre, célja stb.):</w:t>
            </w:r>
          </w:p>
        </w:tc>
        <w:tc>
          <w:tcPr>
            <w:tcW w:w="4645" w:type="dxa"/>
          </w:tcPr>
          <w:p w:rsidR="00D90092" w:rsidRPr="00D72D8C" w:rsidRDefault="00D90092" w:rsidP="00D90092">
            <w:r w:rsidRPr="00D72D8C">
              <w:rPr>
                <w:sz w:val="22"/>
              </w:rPr>
              <w:t>[……]</w:t>
            </w:r>
          </w:p>
        </w:tc>
      </w:tr>
    </w:tbl>
    <w:p w:rsidR="00D90092" w:rsidRPr="00D72D8C" w:rsidRDefault="00D90092" w:rsidP="00D90092">
      <w:pPr>
        <w:pStyle w:val="SectionTitle"/>
        <w:rPr>
          <w:sz w:val="22"/>
        </w:rPr>
      </w:pPr>
      <w:r w:rsidRPr="00D72D8C">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90092" w:rsidRPr="00D72D8C">
        <w:tc>
          <w:tcPr>
            <w:tcW w:w="4644" w:type="dxa"/>
          </w:tcPr>
          <w:p w:rsidR="00D90092" w:rsidRPr="00D72D8C" w:rsidRDefault="00D90092" w:rsidP="00D90092">
            <w:pPr>
              <w:rPr>
                <w:b/>
              </w:rPr>
            </w:pPr>
            <w:r w:rsidRPr="00D72D8C">
              <w:rPr>
                <w:b/>
                <w:sz w:val="22"/>
              </w:rPr>
              <w:t>Igénybevétel:</w:t>
            </w:r>
          </w:p>
        </w:tc>
        <w:tc>
          <w:tcPr>
            <w:tcW w:w="4645" w:type="dxa"/>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r w:rsidRPr="00D72D8C">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D90092" w:rsidRPr="00D72D8C" w:rsidRDefault="00D90092" w:rsidP="00D90092">
            <w:r w:rsidRPr="00D72D8C">
              <w:rPr>
                <w:sz w:val="22"/>
              </w:rPr>
              <w:t>[]Igen []Nem</w:t>
            </w:r>
          </w:p>
        </w:tc>
      </w:tr>
    </w:tbl>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Amennyiben igen</w:t>
      </w:r>
      <w:r w:rsidRPr="00D72D8C">
        <w:rPr>
          <w:sz w:val="22"/>
        </w:rPr>
        <w:t xml:space="preserve">, </w:t>
      </w:r>
      <w:r w:rsidRPr="00D72D8C">
        <w:rPr>
          <w:b/>
          <w:sz w:val="22"/>
        </w:rPr>
        <w:t>minden</w:t>
      </w:r>
      <w:r w:rsidRPr="00D72D8C">
        <w:rPr>
          <w:sz w:val="22"/>
        </w:rPr>
        <w:t xml:space="preserve"> egyes érintett szervezetre vonatkozóan külön egységes európai közbeszerzési dokumentumban adja meg az </w:t>
      </w:r>
      <w:r w:rsidRPr="00D72D8C">
        <w:rPr>
          <w:b/>
          <w:sz w:val="22"/>
        </w:rPr>
        <w:t>e rész A. és B. szakaszában, valamint a III. részben</w:t>
      </w:r>
      <w:r w:rsidRPr="00D72D8C">
        <w:rPr>
          <w:sz w:val="22"/>
        </w:rPr>
        <w:t xml:space="preserve"> meghatározott információkat, megfelelően kitöltve és az érintett szervezetek által aláírva. </w:t>
      </w:r>
      <w:r w:rsidRPr="00D72D8C">
        <w:br/>
      </w:r>
      <w:r w:rsidRPr="00D72D8C">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72D8C">
        <w:rPr>
          <w:sz w:val="22"/>
        </w:rPr>
        <w:lastRenderedPageBreak/>
        <w:t xml:space="preserve">szerződés esetében azon szakembereket vagy műszaki szervezeteket, akiket/amelyeket a gazdasági szereplő a beruházás kivitelezéséhez igénybe vehet. </w:t>
      </w:r>
      <w:r w:rsidRPr="00D72D8C">
        <w:br/>
      </w:r>
      <w:r w:rsidRPr="00D72D8C">
        <w:rPr>
          <w:sz w:val="22"/>
        </w:rPr>
        <w:t>Amennyiben a gazdasági szereplő által igénybe vett meghatározott kapacitások tekintetében ez releváns, minden egyes szervezetre vonatkozóan adja meg a IV. és az V. részben meghatározott információkat is</w:t>
      </w:r>
      <w:r w:rsidRPr="00D72D8C">
        <w:rPr>
          <w:rStyle w:val="Lbjegyzet-hivatkozs"/>
          <w:sz w:val="22"/>
        </w:rPr>
        <w:footnoteReference w:id="27"/>
      </w:r>
      <w:r w:rsidRPr="00D72D8C">
        <w:rPr>
          <w:sz w:val="22"/>
        </w:rPr>
        <w:t>.</w:t>
      </w:r>
    </w:p>
    <w:p w:rsidR="00D90092" w:rsidRPr="00D72D8C" w:rsidRDefault="00D90092" w:rsidP="00D90092">
      <w:pPr>
        <w:pStyle w:val="ChapterTitle"/>
        <w:rPr>
          <w:sz w:val="22"/>
          <w:u w:val="single"/>
        </w:rPr>
      </w:pPr>
      <w:r w:rsidRPr="00D72D8C">
        <w:rPr>
          <w:sz w:val="22"/>
        </w:rPr>
        <w:t xml:space="preserve">D: </w:t>
      </w:r>
      <w:r w:rsidRPr="00D72D8C">
        <w:rPr>
          <w:smallCaps/>
          <w:sz w:val="22"/>
        </w:rPr>
        <w:t>Információk azokról az alvállalkozókról, akiknek kapacitásait a gazdasági szereplő nem veszi igénybe</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90092" w:rsidRPr="00D72D8C">
        <w:tc>
          <w:tcPr>
            <w:tcW w:w="4644" w:type="dxa"/>
          </w:tcPr>
          <w:p w:rsidR="00D90092" w:rsidRPr="00D72D8C" w:rsidRDefault="00D90092" w:rsidP="00D90092">
            <w:pPr>
              <w:rPr>
                <w:b/>
              </w:rPr>
            </w:pPr>
            <w:r w:rsidRPr="00D72D8C">
              <w:rPr>
                <w:b/>
              </w:rPr>
              <w:t>Alvállalkozás:</w:t>
            </w:r>
          </w:p>
        </w:tc>
        <w:tc>
          <w:tcPr>
            <w:tcW w:w="4645" w:type="dxa"/>
          </w:tcPr>
          <w:p w:rsidR="00D90092" w:rsidRPr="00D72D8C" w:rsidRDefault="00D90092" w:rsidP="00D90092">
            <w:pPr>
              <w:rPr>
                <w:b/>
              </w:rPr>
            </w:pPr>
            <w:r w:rsidRPr="00D72D8C">
              <w:rPr>
                <w:b/>
              </w:rPr>
              <w:t>Válasz:</w:t>
            </w:r>
          </w:p>
        </w:tc>
      </w:tr>
      <w:tr w:rsidR="00D90092" w:rsidRPr="00D72D8C">
        <w:tc>
          <w:tcPr>
            <w:tcW w:w="4644" w:type="dxa"/>
          </w:tcPr>
          <w:p w:rsidR="00D90092" w:rsidRPr="00D72D8C" w:rsidRDefault="00D90092" w:rsidP="00D90092">
            <w:r w:rsidRPr="00D72D8C">
              <w:t>Szándékozik-e a gazdasági szereplő a szerződés bármely részét alvállalkozásba adni harmadik félnek?</w:t>
            </w:r>
          </w:p>
        </w:tc>
        <w:tc>
          <w:tcPr>
            <w:tcW w:w="4645" w:type="dxa"/>
          </w:tcPr>
          <w:p w:rsidR="00D90092" w:rsidRPr="00D72D8C" w:rsidRDefault="00D90092" w:rsidP="00D90092">
            <w:r w:rsidRPr="00D72D8C">
              <w:t>[]</w:t>
            </w:r>
            <w:r w:rsidRPr="00D72D8C">
              <w:rPr>
                <w:sz w:val="22"/>
              </w:rPr>
              <w:t>Igen []Nem</w:t>
            </w:r>
            <w:r w:rsidRPr="00D72D8C">
              <w:br/>
              <w:t xml:space="preserve">Ha </w:t>
            </w:r>
            <w:r w:rsidRPr="00D72D8C">
              <w:rPr>
                <w:b/>
              </w:rPr>
              <w:t>igen, és amennyiben ismert</w:t>
            </w:r>
            <w:r w:rsidRPr="00D72D8C">
              <w:t xml:space="preserve">, kérjük, sorolja fel a javasolt alvállalkozókat: </w:t>
            </w:r>
          </w:p>
          <w:p w:rsidR="00D90092" w:rsidRPr="00D72D8C" w:rsidRDefault="00D90092" w:rsidP="00D90092">
            <w:r w:rsidRPr="00D72D8C">
              <w:t>[…]</w:t>
            </w:r>
          </w:p>
        </w:tc>
      </w:tr>
    </w:tbl>
    <w:p w:rsidR="00D90092" w:rsidRPr="00D72D8C" w:rsidRDefault="00D90092" w:rsidP="00D9009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2D8C">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39218C" w:rsidRPr="00D72D8C" w:rsidRDefault="0039218C" w:rsidP="00D90092">
      <w:pPr>
        <w:pStyle w:val="ChapterTitle"/>
        <w:rPr>
          <w:sz w:val="22"/>
        </w:rPr>
      </w:pPr>
    </w:p>
    <w:p w:rsidR="00D90092" w:rsidRPr="00D72D8C" w:rsidRDefault="00D90092" w:rsidP="00D90092">
      <w:pPr>
        <w:pStyle w:val="ChapterTitle"/>
        <w:rPr>
          <w:sz w:val="22"/>
        </w:rPr>
      </w:pPr>
      <w:r w:rsidRPr="00D72D8C">
        <w:rPr>
          <w:sz w:val="22"/>
        </w:rPr>
        <w:t>III. rész: Kizárási okok</w:t>
      </w:r>
    </w:p>
    <w:p w:rsidR="00D90092" w:rsidRPr="00D72D8C" w:rsidRDefault="00D90092" w:rsidP="00D90092">
      <w:pPr>
        <w:pStyle w:val="SectionTitle"/>
        <w:rPr>
          <w:sz w:val="22"/>
        </w:rPr>
      </w:pPr>
      <w:r w:rsidRPr="00D72D8C">
        <w:rPr>
          <w:sz w:val="22"/>
        </w:rPr>
        <w:t>A: Büntetőeljárásban hozott ítéletekkel kapcsolatos okok</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sz w:val="22"/>
        </w:rPr>
      </w:pPr>
      <w:r w:rsidRPr="00D72D8C">
        <w:rPr>
          <w:sz w:val="22"/>
        </w:rPr>
        <w:t>A 2014/24/EU irányelv 57. cikkének (1) bekezdése a következő kizárási okokat határozza meg:</w:t>
      </w:r>
    </w:p>
    <w:p w:rsidR="00D90092" w:rsidRPr="00D72D8C" w:rsidRDefault="00D90092" w:rsidP="00D90092">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Bűnszervezetben való részvétel</w:t>
      </w:r>
      <w:r w:rsidRPr="00D72D8C">
        <w:rPr>
          <w:rStyle w:val="Lbjegyzet-hivatkozs"/>
          <w:sz w:val="22"/>
        </w:rPr>
        <w:footnoteReference w:id="28"/>
      </w:r>
      <w:r w:rsidRPr="00D72D8C">
        <w:rPr>
          <w:sz w:val="22"/>
        </w:rPr>
        <w:t>;</w:t>
      </w:r>
    </w:p>
    <w:p w:rsidR="00D90092" w:rsidRPr="00D72D8C" w:rsidRDefault="00D90092" w:rsidP="00D9009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Korrupció</w:t>
      </w:r>
      <w:r w:rsidRPr="00D72D8C">
        <w:rPr>
          <w:rStyle w:val="Lbjegyzet-hivatkozs"/>
          <w:sz w:val="22"/>
        </w:rPr>
        <w:footnoteReference w:id="29"/>
      </w:r>
      <w:r w:rsidRPr="00D72D8C">
        <w:rPr>
          <w:sz w:val="22"/>
        </w:rPr>
        <w:t>;</w:t>
      </w:r>
    </w:p>
    <w:p w:rsidR="00D90092" w:rsidRPr="00D72D8C" w:rsidRDefault="00D90092" w:rsidP="00D9009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bookmarkStart w:id="7" w:name="_DV_M1264"/>
      <w:bookmarkEnd w:id="7"/>
      <w:r w:rsidRPr="00D72D8C">
        <w:rPr>
          <w:sz w:val="22"/>
        </w:rPr>
        <w:t>Csalás</w:t>
      </w:r>
      <w:r w:rsidRPr="00D72D8C">
        <w:rPr>
          <w:rStyle w:val="Lbjegyzet-hivatkozs"/>
          <w:sz w:val="22"/>
        </w:rPr>
        <w:footnoteReference w:id="30"/>
      </w:r>
      <w:r w:rsidRPr="00D72D8C">
        <w:rPr>
          <w:sz w:val="22"/>
        </w:rPr>
        <w:t>;</w:t>
      </w:r>
    </w:p>
    <w:p w:rsidR="00D90092" w:rsidRPr="00D72D8C" w:rsidRDefault="00D90092" w:rsidP="00D9009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bookmarkStart w:id="8" w:name="_DV_M1266"/>
      <w:bookmarkEnd w:id="8"/>
      <w:r w:rsidRPr="00D72D8C">
        <w:rPr>
          <w:sz w:val="22"/>
        </w:rPr>
        <w:t>Terrorista bűncselekmény vagy terrorista csoporthoz kapcsolódó bűncselekmény</w:t>
      </w:r>
      <w:r w:rsidRPr="00D72D8C">
        <w:rPr>
          <w:rStyle w:val="Lbjegyzet-hivatkozs"/>
          <w:sz w:val="22"/>
        </w:rPr>
        <w:footnoteReference w:id="31"/>
      </w:r>
      <w:r w:rsidRPr="00D72D8C">
        <w:rPr>
          <w:sz w:val="22"/>
        </w:rPr>
        <w:t>;</w:t>
      </w:r>
    </w:p>
    <w:p w:rsidR="00D90092" w:rsidRPr="00D72D8C" w:rsidRDefault="00D90092" w:rsidP="00D9009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bookmarkStart w:id="9" w:name="_DV_M1268"/>
      <w:bookmarkEnd w:id="9"/>
      <w:r w:rsidRPr="00D72D8C">
        <w:rPr>
          <w:sz w:val="22"/>
        </w:rPr>
        <w:t>Pénzmosás vagy terrorizmus finanszírozása</w:t>
      </w:r>
      <w:bookmarkStart w:id="10" w:name="_DV_C1915"/>
      <w:r w:rsidRPr="00D72D8C">
        <w:rPr>
          <w:rStyle w:val="Lbjegyzet-hivatkozs"/>
          <w:sz w:val="22"/>
        </w:rPr>
        <w:footnoteReference w:id="32"/>
      </w:r>
      <w:bookmarkEnd w:id="10"/>
      <w:r w:rsidRPr="00D72D8C">
        <w:rPr>
          <w:sz w:val="22"/>
        </w:rPr>
        <w:t>;</w:t>
      </w:r>
    </w:p>
    <w:p w:rsidR="00D90092" w:rsidRPr="00D72D8C" w:rsidRDefault="00D90092" w:rsidP="00D9009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lastRenderedPageBreak/>
        <w:t>Gyermekmunka és az emberkereskedelem más formái</w:t>
      </w:r>
      <w:r w:rsidRPr="00D72D8C">
        <w:rPr>
          <w:rStyle w:val="Lbjegyzet-hivatkozs"/>
        </w:rPr>
        <w:footnoteReference w:id="3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90092" w:rsidRPr="00D72D8C">
        <w:tc>
          <w:tcPr>
            <w:tcW w:w="4644" w:type="dxa"/>
          </w:tcPr>
          <w:p w:rsidR="00D90092" w:rsidRPr="00D72D8C" w:rsidRDefault="00D90092" w:rsidP="00D90092">
            <w:pPr>
              <w:rPr>
                <w:b/>
              </w:rPr>
            </w:pPr>
            <w:r w:rsidRPr="00D72D8C">
              <w:rPr>
                <w:b/>
                <w:sz w:val="22"/>
              </w:rPr>
              <w:t>Az irányelv 57. cikke (1) bekezdésében foglalt okokat végrehajtó nemzeti rendelkezések szerinti büntetőeljárásban hozott ítéletekkel kapcsolatos okok:</w:t>
            </w:r>
          </w:p>
        </w:tc>
        <w:tc>
          <w:tcPr>
            <w:tcW w:w="4645" w:type="dxa"/>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r w:rsidRPr="00D72D8C">
              <w:rPr>
                <w:b/>
                <w:sz w:val="22"/>
              </w:rPr>
              <w:t>Jogerősen elítélték-e a</w:t>
            </w:r>
            <w:r w:rsidRPr="00D72D8C">
              <w:rPr>
                <w:sz w:val="22"/>
              </w:rPr>
              <w:t xml:space="preserve"> </w:t>
            </w:r>
            <w:r w:rsidRPr="00D72D8C">
              <w:rPr>
                <w:b/>
                <w:sz w:val="22"/>
              </w:rPr>
              <w:t>gazdasági szereplőt</w:t>
            </w:r>
            <w:r w:rsidRPr="00D72D8C">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D90092" w:rsidRPr="00D72D8C" w:rsidRDefault="00D90092" w:rsidP="00D90092">
            <w:r w:rsidRPr="00D72D8C">
              <w:rPr>
                <w:sz w:val="22"/>
              </w:rPr>
              <w:t>[] Igen [] Nem</w:t>
            </w:r>
          </w:p>
          <w:p w:rsidR="00D90092" w:rsidRPr="00D72D8C" w:rsidRDefault="00D90092" w:rsidP="00D90092">
            <w:r w:rsidRPr="00D72D8C">
              <w:rPr>
                <w:sz w:val="22"/>
              </w:rPr>
              <w:t>Ha a vonatkozó információ elektronikusan elérhető, kérjük, adja meg a következő információkat: (internetcím, a kibocsátó hatóság vagy testület, a dokumentáció pontos hivatkozási adatai):</w:t>
            </w:r>
            <w:r w:rsidRPr="00D72D8C">
              <w:br/>
            </w:r>
            <w:r w:rsidRPr="00D72D8C">
              <w:rPr>
                <w:sz w:val="22"/>
              </w:rPr>
              <w:t>[……][……][……][……]</w:t>
            </w:r>
            <w:r w:rsidRPr="00D72D8C">
              <w:rPr>
                <w:rStyle w:val="Lbjegyzet-hivatkozs"/>
                <w:sz w:val="22"/>
              </w:rPr>
              <w:footnoteReference w:id="34"/>
            </w:r>
          </w:p>
        </w:tc>
      </w:tr>
      <w:tr w:rsidR="00D90092" w:rsidRPr="00D72D8C">
        <w:tc>
          <w:tcPr>
            <w:tcW w:w="4644" w:type="dxa"/>
          </w:tcPr>
          <w:p w:rsidR="00D90092" w:rsidRPr="00D72D8C" w:rsidRDefault="00D90092" w:rsidP="00D90092">
            <w:r w:rsidRPr="00D72D8C">
              <w:rPr>
                <w:b/>
                <w:sz w:val="22"/>
              </w:rPr>
              <w:t>Amennyiben igen</w:t>
            </w:r>
            <w:r w:rsidRPr="00D72D8C">
              <w:t xml:space="preserve">, </w:t>
            </w:r>
            <w:r w:rsidRPr="00D72D8C">
              <w:rPr>
                <w:sz w:val="22"/>
              </w:rPr>
              <w:t>kérjük,</w:t>
            </w:r>
            <w:r w:rsidRPr="00D72D8C">
              <w:rPr>
                <w:rStyle w:val="Lbjegyzet-hivatkozs"/>
                <w:sz w:val="22"/>
              </w:rPr>
              <w:footnoteReference w:id="35"/>
            </w:r>
            <w:r w:rsidRPr="00D72D8C">
              <w:rPr>
                <w:sz w:val="22"/>
              </w:rPr>
              <w:t xml:space="preserve"> adja meg a következő információkat:</w:t>
            </w:r>
            <w:r w:rsidRPr="00D72D8C">
              <w:br/>
            </w:r>
            <w:r w:rsidRPr="00D72D8C">
              <w:rPr>
                <w:sz w:val="22"/>
              </w:rPr>
              <w:t>a) Elítélés dátuma, adja meg, hogy az 1–6. pontok közül melyik érintett, valamint az ítélet okát (okait),</w:t>
            </w:r>
            <w:r w:rsidRPr="00D72D8C">
              <w:br/>
            </w:r>
            <w:r w:rsidRPr="00D72D8C">
              <w:rPr>
                <w:sz w:val="22"/>
              </w:rPr>
              <w:t>b) Határozza meg az elítélt személyét [ ];</w:t>
            </w:r>
            <w:r w:rsidRPr="00D72D8C">
              <w:br/>
            </w:r>
            <w:r w:rsidRPr="00D72D8C">
              <w:rPr>
                <w:b/>
                <w:sz w:val="22"/>
              </w:rPr>
              <w:t>c) Amennyiben az ítélet közvetlenül megállapítja:</w:t>
            </w:r>
          </w:p>
        </w:tc>
        <w:tc>
          <w:tcPr>
            <w:tcW w:w="4645" w:type="dxa"/>
          </w:tcPr>
          <w:p w:rsidR="00D90092" w:rsidRPr="00D72D8C" w:rsidRDefault="00D90092" w:rsidP="00D90092">
            <w:r w:rsidRPr="00D72D8C">
              <w:br/>
            </w:r>
            <w:r w:rsidRPr="00D72D8C">
              <w:rPr>
                <w:sz w:val="22"/>
              </w:rPr>
              <w:t>a) Dátum:[   ], pont(ok): [   ], ok(ok):[   ]</w:t>
            </w:r>
            <w:r w:rsidRPr="00D72D8C">
              <w:rPr>
                <w:i/>
                <w:sz w:val="22"/>
                <w:vertAlign w:val="superscript"/>
              </w:rPr>
              <w:t xml:space="preserve"> </w:t>
            </w:r>
            <w:r w:rsidRPr="00D72D8C">
              <w:br/>
            </w:r>
            <w:r w:rsidRPr="00D72D8C">
              <w:br/>
            </w:r>
            <w:r w:rsidRPr="00D72D8C">
              <w:br/>
            </w:r>
            <w:r w:rsidRPr="00D72D8C">
              <w:rPr>
                <w:sz w:val="22"/>
              </w:rPr>
              <w:t>b) [……]</w:t>
            </w:r>
            <w:r w:rsidRPr="00D72D8C">
              <w:br/>
            </w:r>
            <w:r w:rsidRPr="00D72D8C">
              <w:rPr>
                <w:sz w:val="22"/>
              </w:rPr>
              <w:t>c) A kizárási időszak hossza [……] és az érintett pont(ok) [   ]</w:t>
            </w:r>
          </w:p>
          <w:p w:rsidR="00D90092" w:rsidRPr="00D72D8C" w:rsidRDefault="00D90092" w:rsidP="00D90092">
            <w:r w:rsidRPr="00D72D8C">
              <w:rPr>
                <w:sz w:val="22"/>
              </w:rPr>
              <w:t>Ha a vonatkozó információ elektronikusan elérhető, kérjük, adja meg a következő információkat: (internetcím, a kibocsátó hatóság vagy testület, a dokumentáció pontos hivatkozási adatai): [……][……][……][……]</w:t>
            </w:r>
            <w:r w:rsidRPr="00D72D8C">
              <w:rPr>
                <w:rStyle w:val="Lbjegyzet-hivatkozs"/>
                <w:sz w:val="22"/>
              </w:rPr>
              <w:footnoteReference w:id="36"/>
            </w:r>
          </w:p>
        </w:tc>
      </w:tr>
      <w:tr w:rsidR="00D90092" w:rsidRPr="00D72D8C">
        <w:tc>
          <w:tcPr>
            <w:tcW w:w="4644" w:type="dxa"/>
          </w:tcPr>
          <w:p w:rsidR="00D90092" w:rsidRPr="00D72D8C" w:rsidRDefault="00D90092" w:rsidP="00D90092">
            <w:r w:rsidRPr="00D72D8C">
              <w:rPr>
                <w:sz w:val="22"/>
              </w:rPr>
              <w:t>Ítéletek esetén hozott-e a gazdasági szereplő olyan intézkedéseket, amelyek a releváns kizárási okok ellenére igazolják megbízhatóságát</w:t>
            </w:r>
            <w:r w:rsidRPr="00D72D8C">
              <w:rPr>
                <w:rStyle w:val="Lbjegyzet-hivatkozs"/>
                <w:sz w:val="22"/>
              </w:rPr>
              <w:footnoteReference w:id="37"/>
            </w:r>
            <w:r w:rsidRPr="00D72D8C">
              <w:rPr>
                <w:sz w:val="22"/>
              </w:rPr>
              <w:t xml:space="preserve"> </w:t>
            </w:r>
            <w:r w:rsidRPr="00D72D8C">
              <w:rPr>
                <w:b/>
                <w:sz w:val="22"/>
              </w:rPr>
              <w:t>(</w:t>
            </w:r>
            <w:r w:rsidRPr="00D72D8C">
              <w:rPr>
                <w:rStyle w:val="NormalBoldChar"/>
                <w:b w:val="0"/>
              </w:rPr>
              <w:t>öntisztázás</w:t>
            </w:r>
            <w:r w:rsidRPr="00D72D8C">
              <w:rPr>
                <w:rStyle w:val="NormalBoldChar"/>
                <w:b w:val="0"/>
                <w:sz w:val="22"/>
              </w:rPr>
              <w:t>)</w:t>
            </w:r>
            <w:r w:rsidRPr="00D72D8C">
              <w:rPr>
                <w:sz w:val="22"/>
              </w:rPr>
              <w:t>?</w:t>
            </w:r>
          </w:p>
        </w:tc>
        <w:tc>
          <w:tcPr>
            <w:tcW w:w="4645" w:type="dxa"/>
          </w:tcPr>
          <w:p w:rsidR="00D90092" w:rsidRPr="00D72D8C" w:rsidRDefault="00D90092" w:rsidP="00D90092">
            <w:r w:rsidRPr="00D72D8C">
              <w:rPr>
                <w:sz w:val="22"/>
              </w:rPr>
              <w:t xml:space="preserve">[] Igen [] Nem </w:t>
            </w:r>
          </w:p>
        </w:tc>
      </w:tr>
      <w:tr w:rsidR="00D90092" w:rsidRPr="00D72D8C">
        <w:tc>
          <w:tcPr>
            <w:tcW w:w="4644" w:type="dxa"/>
          </w:tcPr>
          <w:p w:rsidR="00D90092" w:rsidRPr="00D72D8C" w:rsidRDefault="00D90092" w:rsidP="00D90092">
            <w:r w:rsidRPr="00D72D8C">
              <w:rPr>
                <w:b/>
                <w:sz w:val="22"/>
              </w:rPr>
              <w:t>Amennyiben igen</w:t>
            </w:r>
            <w:r w:rsidRPr="00D72D8C">
              <w:rPr>
                <w:sz w:val="22"/>
              </w:rPr>
              <w:t>, kérjük, ismertesse ezeket az intézkedéseket</w:t>
            </w:r>
            <w:r w:rsidRPr="00D72D8C">
              <w:rPr>
                <w:rStyle w:val="Lbjegyzet-hivatkozs"/>
                <w:sz w:val="22"/>
              </w:rPr>
              <w:footnoteReference w:id="38"/>
            </w:r>
            <w:r w:rsidRPr="00D72D8C">
              <w:rPr>
                <w:sz w:val="22"/>
              </w:rPr>
              <w:t>:</w:t>
            </w:r>
          </w:p>
        </w:tc>
        <w:tc>
          <w:tcPr>
            <w:tcW w:w="4645" w:type="dxa"/>
          </w:tcPr>
          <w:p w:rsidR="00D90092" w:rsidRPr="00D72D8C" w:rsidRDefault="00D90092" w:rsidP="00D90092">
            <w:r w:rsidRPr="00D72D8C">
              <w:rPr>
                <w:sz w:val="22"/>
              </w:rPr>
              <w:t>[……]</w:t>
            </w:r>
          </w:p>
        </w:tc>
      </w:tr>
    </w:tbl>
    <w:p w:rsidR="00D90092" w:rsidRPr="00D72D8C" w:rsidRDefault="00D90092" w:rsidP="00D90092">
      <w:pPr>
        <w:pStyle w:val="SectionTitle"/>
        <w:rPr>
          <w:sz w:val="22"/>
        </w:rPr>
      </w:pPr>
      <w:r w:rsidRPr="00D72D8C">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D90092" w:rsidRPr="00D72D8C">
        <w:tc>
          <w:tcPr>
            <w:tcW w:w="4644" w:type="dxa"/>
          </w:tcPr>
          <w:p w:rsidR="00D90092" w:rsidRPr="00D72D8C" w:rsidRDefault="00D90092" w:rsidP="00D90092">
            <w:pPr>
              <w:rPr>
                <w:b/>
              </w:rPr>
            </w:pPr>
            <w:r w:rsidRPr="00D72D8C">
              <w:rPr>
                <w:b/>
                <w:sz w:val="22"/>
              </w:rPr>
              <w:t>Adó vagy társadalombiztosítási járulék fizetése:</w:t>
            </w:r>
          </w:p>
        </w:tc>
        <w:tc>
          <w:tcPr>
            <w:tcW w:w="4645" w:type="dxa"/>
            <w:gridSpan w:val="2"/>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r w:rsidRPr="00D72D8C">
              <w:rPr>
                <w:sz w:val="22"/>
              </w:rPr>
              <w:t xml:space="preserve">Teljesítette-e a gazdasági szereplő összes </w:t>
            </w:r>
            <w:r w:rsidRPr="00D72D8C">
              <w:rPr>
                <w:b/>
                <w:sz w:val="22"/>
              </w:rPr>
              <w:t>kötelezettségét az adók és társadalombiztosítási járulékok megfizetése tekintetében</w:t>
            </w:r>
            <w:r w:rsidRPr="00D72D8C">
              <w:rPr>
                <w:sz w:val="22"/>
              </w:rPr>
              <w:t xml:space="preserve">, mind a székhelye szerinti országban, mind pedig az ajánlatkérő szerv vagy </w:t>
            </w:r>
            <w:r w:rsidRPr="00D72D8C">
              <w:rPr>
                <w:sz w:val="22"/>
              </w:rPr>
              <w:lastRenderedPageBreak/>
              <w:t>a közszolgáltató ajánlatkérő tagállamában, ha ez eltér a székhely szerinti országtól?</w:t>
            </w:r>
          </w:p>
        </w:tc>
        <w:tc>
          <w:tcPr>
            <w:tcW w:w="4645" w:type="dxa"/>
            <w:gridSpan w:val="2"/>
          </w:tcPr>
          <w:p w:rsidR="00D90092" w:rsidRPr="00D72D8C" w:rsidRDefault="00D90092" w:rsidP="00D90092">
            <w:r w:rsidRPr="00D72D8C">
              <w:rPr>
                <w:sz w:val="22"/>
              </w:rPr>
              <w:lastRenderedPageBreak/>
              <w:t>[] Igen [] Nem</w:t>
            </w:r>
          </w:p>
        </w:tc>
      </w:tr>
      <w:tr w:rsidR="00D90092" w:rsidRPr="00D72D8C">
        <w:trPr>
          <w:trHeight w:val="470"/>
        </w:trPr>
        <w:tc>
          <w:tcPr>
            <w:tcW w:w="4644" w:type="dxa"/>
            <w:vMerge w:val="restart"/>
          </w:tcPr>
          <w:p w:rsidR="00D90092" w:rsidRPr="00D72D8C" w:rsidRDefault="00D90092" w:rsidP="00D90092">
            <w:r w:rsidRPr="00D72D8C">
              <w:lastRenderedPageBreak/>
              <w:br/>
            </w:r>
            <w:r w:rsidRPr="00D72D8C">
              <w:br/>
            </w:r>
            <w:r w:rsidRPr="00D72D8C">
              <w:rPr>
                <w:b/>
                <w:sz w:val="22"/>
              </w:rPr>
              <w:t>Ha nem</w:t>
            </w:r>
            <w:r w:rsidRPr="00D72D8C">
              <w:rPr>
                <w:sz w:val="22"/>
              </w:rPr>
              <w:t>, akkor kérjük, adja meg a következő információkat:</w:t>
            </w:r>
            <w:r w:rsidRPr="00D72D8C">
              <w:rPr>
                <w:sz w:val="22"/>
              </w:rPr>
              <w:br/>
              <w:t>a) Érintett ország vagy tagállam</w:t>
            </w:r>
            <w:r w:rsidRPr="00D72D8C">
              <w:rPr>
                <w:sz w:val="22"/>
              </w:rPr>
              <w:br/>
              <w:t>b) Mi az érintett összeg?</w:t>
            </w:r>
            <w:r w:rsidRPr="00D72D8C">
              <w:rPr>
                <w:sz w:val="22"/>
              </w:rPr>
              <w:br/>
              <w:t>c) A kötelezettségszegés megállapításának módja:</w:t>
            </w:r>
            <w:r w:rsidRPr="00D72D8C">
              <w:rPr>
                <w:sz w:val="22"/>
              </w:rPr>
              <w:br/>
              <w:t xml:space="preserve">1) Bírósági vagy közigazgatási </w:t>
            </w:r>
            <w:r w:rsidRPr="00D72D8C">
              <w:rPr>
                <w:b/>
                <w:sz w:val="22"/>
              </w:rPr>
              <w:t>határozat</w:t>
            </w:r>
            <w:r w:rsidRPr="00D72D8C">
              <w:rPr>
                <w:sz w:val="22"/>
              </w:rPr>
              <w:t>:</w:t>
            </w:r>
          </w:p>
          <w:p w:rsidR="00D90092" w:rsidRPr="00D72D8C" w:rsidRDefault="00D90092" w:rsidP="00D90092">
            <w:pPr>
              <w:pStyle w:val="Tiret1"/>
              <w:numPr>
                <w:ilvl w:val="0"/>
                <w:numId w:val="9"/>
              </w:numPr>
            </w:pPr>
            <w:r w:rsidRPr="00D72D8C">
              <w:rPr>
                <w:sz w:val="22"/>
              </w:rPr>
              <w:tab/>
              <w:t>Ez a határozat jogerős és kötelező?</w:t>
            </w:r>
          </w:p>
          <w:p w:rsidR="00D90092" w:rsidRPr="00D72D8C" w:rsidRDefault="00D90092" w:rsidP="00D90092">
            <w:pPr>
              <w:pStyle w:val="Tiret1"/>
              <w:numPr>
                <w:ilvl w:val="0"/>
                <w:numId w:val="13"/>
              </w:numPr>
            </w:pPr>
            <w:r w:rsidRPr="00D72D8C">
              <w:rPr>
                <w:sz w:val="22"/>
              </w:rPr>
              <w:t>Kérjük, adja meg az ítélet vagy a határozat dátumát.</w:t>
            </w:r>
          </w:p>
          <w:p w:rsidR="00D90092" w:rsidRPr="00D72D8C" w:rsidRDefault="00D90092" w:rsidP="00D90092">
            <w:pPr>
              <w:pStyle w:val="Tiret1"/>
              <w:numPr>
                <w:ilvl w:val="0"/>
                <w:numId w:val="13"/>
              </w:numPr>
            </w:pPr>
            <w:r w:rsidRPr="00D72D8C">
              <w:rPr>
                <w:sz w:val="22"/>
              </w:rPr>
              <w:t xml:space="preserve">Ítélet esetén, </w:t>
            </w:r>
            <w:r w:rsidRPr="00D72D8C">
              <w:rPr>
                <w:b/>
                <w:sz w:val="22"/>
              </w:rPr>
              <w:t>amennyiben erről közvetlenül rendelkezik</w:t>
            </w:r>
            <w:r w:rsidRPr="00D72D8C">
              <w:rPr>
                <w:sz w:val="22"/>
              </w:rPr>
              <w:t>, a kizárási időtartam hossza:</w:t>
            </w:r>
          </w:p>
          <w:p w:rsidR="00D90092" w:rsidRPr="00D72D8C" w:rsidRDefault="00D90092" w:rsidP="00D90092">
            <w:r w:rsidRPr="00D72D8C">
              <w:t xml:space="preserve">2) </w:t>
            </w:r>
            <w:r w:rsidRPr="00D72D8C">
              <w:rPr>
                <w:b/>
              </w:rPr>
              <w:t>Egyéb mód</w:t>
            </w:r>
            <w:r w:rsidRPr="00D72D8C">
              <w:t>?</w:t>
            </w:r>
            <w:r w:rsidRPr="00D72D8C">
              <w:rPr>
                <w:sz w:val="22"/>
              </w:rPr>
              <w:t xml:space="preserve"> Kérjük, részletezze:</w:t>
            </w:r>
          </w:p>
          <w:p w:rsidR="00D90092" w:rsidRPr="00D72D8C" w:rsidRDefault="00D90092" w:rsidP="00D90092">
            <w:r w:rsidRPr="00D72D8C">
              <w:rPr>
                <w:sz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D90092" w:rsidRPr="00D72D8C" w:rsidRDefault="00D90092" w:rsidP="00D90092">
            <w:pPr>
              <w:pStyle w:val="Tiret1"/>
              <w:tabs>
                <w:tab w:val="clear" w:pos="720"/>
              </w:tabs>
              <w:ind w:left="0" w:firstLine="0"/>
              <w:jc w:val="left"/>
              <w:rPr>
                <w:b/>
              </w:rPr>
            </w:pPr>
            <w:r w:rsidRPr="00D72D8C">
              <w:rPr>
                <w:b/>
                <w:sz w:val="22"/>
              </w:rPr>
              <w:t>Adók</w:t>
            </w:r>
          </w:p>
        </w:tc>
        <w:tc>
          <w:tcPr>
            <w:tcW w:w="2323" w:type="dxa"/>
          </w:tcPr>
          <w:p w:rsidR="00D90092" w:rsidRPr="00D72D8C" w:rsidRDefault="00D90092" w:rsidP="00D90092">
            <w:pPr>
              <w:rPr>
                <w:b/>
              </w:rPr>
            </w:pPr>
            <w:r w:rsidRPr="00D72D8C">
              <w:rPr>
                <w:b/>
                <w:sz w:val="22"/>
              </w:rPr>
              <w:t>Társadalombiztosítási hozzájárulás</w:t>
            </w:r>
          </w:p>
        </w:tc>
      </w:tr>
      <w:tr w:rsidR="00D90092" w:rsidRPr="00D72D8C">
        <w:trPr>
          <w:trHeight w:val="1977"/>
        </w:trPr>
        <w:tc>
          <w:tcPr>
            <w:tcW w:w="4644" w:type="dxa"/>
            <w:vMerge/>
          </w:tcPr>
          <w:p w:rsidR="00D90092" w:rsidRPr="00D72D8C" w:rsidRDefault="00D90092" w:rsidP="00D90092">
            <w:pPr>
              <w:rPr>
                <w:b/>
              </w:rPr>
            </w:pPr>
          </w:p>
        </w:tc>
        <w:tc>
          <w:tcPr>
            <w:tcW w:w="2322" w:type="dxa"/>
          </w:tcPr>
          <w:p w:rsidR="00D90092" w:rsidRPr="00D72D8C" w:rsidRDefault="00D90092" w:rsidP="00D90092">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D90092" w:rsidRPr="00D72D8C" w:rsidRDefault="00D90092" w:rsidP="00D90092">
            <w:pPr>
              <w:pStyle w:val="Tiret0"/>
              <w:numPr>
                <w:ilvl w:val="0"/>
                <w:numId w:val="8"/>
              </w:numPr>
            </w:pPr>
            <w:r w:rsidRPr="00D72D8C">
              <w:rPr>
                <w:sz w:val="22"/>
              </w:rPr>
              <w:t>[] Igen [] Nem</w:t>
            </w:r>
          </w:p>
          <w:p w:rsidR="00D90092" w:rsidRPr="00D72D8C" w:rsidRDefault="00D90092" w:rsidP="00D90092">
            <w:pPr>
              <w:pStyle w:val="Tiret0"/>
              <w:numPr>
                <w:ilvl w:val="0"/>
                <w:numId w:val="12"/>
              </w:numPr>
            </w:pPr>
            <w:r w:rsidRPr="00D72D8C">
              <w:rPr>
                <w:sz w:val="22"/>
              </w:rPr>
              <w:t>[……]</w:t>
            </w:r>
            <w:r w:rsidRPr="00D72D8C">
              <w:br/>
            </w:r>
          </w:p>
          <w:p w:rsidR="00D90092" w:rsidRPr="00D72D8C" w:rsidRDefault="00D90092" w:rsidP="00D90092">
            <w:pPr>
              <w:pStyle w:val="Tiret0"/>
              <w:numPr>
                <w:ilvl w:val="0"/>
                <w:numId w:val="12"/>
              </w:numPr>
            </w:pPr>
            <w:r w:rsidRPr="00D72D8C">
              <w:rPr>
                <w:sz w:val="22"/>
              </w:rPr>
              <w:t>[……]</w:t>
            </w:r>
            <w:r w:rsidRPr="00D72D8C">
              <w:br/>
            </w:r>
            <w:r w:rsidRPr="00D72D8C">
              <w:br/>
            </w:r>
          </w:p>
          <w:p w:rsidR="00D90092" w:rsidRPr="00D72D8C" w:rsidRDefault="00D90092" w:rsidP="00D90092">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c>
          <w:tcPr>
            <w:tcW w:w="2323" w:type="dxa"/>
          </w:tcPr>
          <w:p w:rsidR="00D90092" w:rsidRPr="00D72D8C" w:rsidRDefault="00D90092" w:rsidP="00D90092">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D90092" w:rsidRPr="00D72D8C" w:rsidRDefault="00D90092" w:rsidP="00D90092">
            <w:pPr>
              <w:pStyle w:val="Tiret0"/>
              <w:numPr>
                <w:ilvl w:val="0"/>
                <w:numId w:val="12"/>
              </w:numPr>
            </w:pPr>
            <w:r w:rsidRPr="00D72D8C">
              <w:rPr>
                <w:sz w:val="22"/>
              </w:rPr>
              <w:t>[] Igen [] Nem</w:t>
            </w:r>
          </w:p>
          <w:p w:rsidR="00D90092" w:rsidRPr="00D72D8C" w:rsidRDefault="00D90092" w:rsidP="00D90092">
            <w:pPr>
              <w:pStyle w:val="Tiret0"/>
              <w:numPr>
                <w:ilvl w:val="0"/>
                <w:numId w:val="12"/>
              </w:numPr>
            </w:pPr>
            <w:r w:rsidRPr="00D72D8C">
              <w:rPr>
                <w:sz w:val="22"/>
              </w:rPr>
              <w:t>[……]</w:t>
            </w:r>
            <w:r w:rsidRPr="00D72D8C">
              <w:br/>
            </w:r>
          </w:p>
          <w:p w:rsidR="00D90092" w:rsidRPr="00D72D8C" w:rsidRDefault="00D90092" w:rsidP="00D90092">
            <w:pPr>
              <w:pStyle w:val="Tiret0"/>
              <w:numPr>
                <w:ilvl w:val="0"/>
                <w:numId w:val="12"/>
              </w:numPr>
            </w:pPr>
            <w:r w:rsidRPr="00D72D8C">
              <w:rPr>
                <w:sz w:val="22"/>
              </w:rPr>
              <w:t>[……]</w:t>
            </w:r>
            <w:r w:rsidRPr="00D72D8C">
              <w:br/>
            </w:r>
            <w:r w:rsidRPr="00D72D8C">
              <w:br/>
            </w:r>
          </w:p>
          <w:p w:rsidR="00D90092" w:rsidRPr="00D72D8C" w:rsidRDefault="00D90092" w:rsidP="00D90092">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r>
      <w:tr w:rsidR="00D90092" w:rsidRPr="00D72D8C">
        <w:tc>
          <w:tcPr>
            <w:tcW w:w="4644" w:type="dxa"/>
          </w:tcPr>
          <w:p w:rsidR="00D90092" w:rsidRPr="00D72D8C" w:rsidRDefault="00D90092" w:rsidP="00D90092">
            <w:r w:rsidRPr="00D72D8C">
              <w:rPr>
                <w:sz w:val="22"/>
              </w:rPr>
              <w:t>Ha az adók vagy társadalombiztosítási járulékok befizetésére vonatkozó dokumentáció elektronikusan elérhető, kérjük, adja meg a következő információkat:</w:t>
            </w:r>
          </w:p>
        </w:tc>
        <w:tc>
          <w:tcPr>
            <w:tcW w:w="4645" w:type="dxa"/>
            <w:gridSpan w:val="2"/>
          </w:tcPr>
          <w:p w:rsidR="00D90092" w:rsidRPr="00D72D8C" w:rsidRDefault="00D90092" w:rsidP="00D90092">
            <w:r w:rsidRPr="00D72D8C">
              <w:rPr>
                <w:sz w:val="22"/>
              </w:rPr>
              <w:t>(internetcím, a kibocsátó hatóság vagy testület, a dokumentáció pontos hivatkozási adatai):</w:t>
            </w:r>
            <w:r w:rsidRPr="00D72D8C">
              <w:rPr>
                <w:rStyle w:val="Lbjegyzet-hivatkozs"/>
                <w:sz w:val="22"/>
              </w:rPr>
              <w:t xml:space="preserve"> </w:t>
            </w:r>
            <w:r w:rsidRPr="00D72D8C">
              <w:rPr>
                <w:rStyle w:val="Lbjegyzet-hivatkozs"/>
                <w:sz w:val="22"/>
              </w:rPr>
              <w:footnoteReference w:id="39"/>
            </w:r>
            <w:r w:rsidRPr="00D72D8C">
              <w:br/>
            </w:r>
            <w:r w:rsidRPr="00D72D8C">
              <w:rPr>
                <w:sz w:val="22"/>
              </w:rPr>
              <w:t>[……][……][……]</w:t>
            </w:r>
          </w:p>
        </w:tc>
      </w:tr>
    </w:tbl>
    <w:p w:rsidR="00D90092" w:rsidRPr="00D72D8C" w:rsidRDefault="00D90092" w:rsidP="00D90092">
      <w:pPr>
        <w:pStyle w:val="SectionTitle"/>
        <w:rPr>
          <w:sz w:val="22"/>
        </w:rPr>
      </w:pPr>
      <w:r w:rsidRPr="00D72D8C">
        <w:rPr>
          <w:sz w:val="22"/>
        </w:rPr>
        <w:t>C: Fizetésképtelenséggel, összeférhetetlenséggel vagy szakmai kötelességszegéssel kapcsolatos okok</w:t>
      </w:r>
      <w:r w:rsidRPr="00D72D8C">
        <w:rPr>
          <w:rStyle w:val="Lbjegyzet-hivatkozs"/>
          <w:sz w:val="22"/>
        </w:rPr>
        <w:footnoteReference w:id="40"/>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90092" w:rsidRPr="00D72D8C">
        <w:tc>
          <w:tcPr>
            <w:tcW w:w="4644" w:type="dxa"/>
          </w:tcPr>
          <w:p w:rsidR="00D90092" w:rsidRPr="00D72D8C" w:rsidRDefault="00D90092" w:rsidP="00D90092">
            <w:pPr>
              <w:rPr>
                <w:b/>
              </w:rPr>
            </w:pPr>
            <w:r w:rsidRPr="00D72D8C">
              <w:rPr>
                <w:b/>
                <w:sz w:val="22"/>
              </w:rPr>
              <w:t>Esetleges fizetésképtelenség, összeférhetetlenség vagy szakmai kötelességszegés</w:t>
            </w:r>
          </w:p>
        </w:tc>
        <w:tc>
          <w:tcPr>
            <w:tcW w:w="4645" w:type="dxa"/>
          </w:tcPr>
          <w:p w:rsidR="00D90092" w:rsidRPr="00D72D8C" w:rsidRDefault="00D90092" w:rsidP="00D90092">
            <w:pPr>
              <w:rPr>
                <w:b/>
              </w:rPr>
            </w:pPr>
            <w:r w:rsidRPr="00D72D8C">
              <w:rPr>
                <w:b/>
                <w:sz w:val="22"/>
              </w:rPr>
              <w:t>Válasz:</w:t>
            </w:r>
          </w:p>
        </w:tc>
      </w:tr>
      <w:tr w:rsidR="00D90092" w:rsidRPr="00D72D8C">
        <w:trPr>
          <w:trHeight w:val="406"/>
        </w:trPr>
        <w:tc>
          <w:tcPr>
            <w:tcW w:w="4644" w:type="dxa"/>
            <w:vMerge w:val="restart"/>
          </w:tcPr>
          <w:p w:rsidR="00D90092" w:rsidRPr="00D72D8C" w:rsidRDefault="00D90092" w:rsidP="00D90092">
            <w:r w:rsidRPr="00D72D8C">
              <w:rPr>
                <w:sz w:val="22"/>
              </w:rPr>
              <w:t xml:space="preserve">A gazdasági szereplő </w:t>
            </w:r>
            <w:r w:rsidRPr="00D72D8C">
              <w:rPr>
                <w:b/>
                <w:sz w:val="22"/>
              </w:rPr>
              <w:t>tudomása szerint</w:t>
            </w:r>
            <w:r w:rsidRPr="00D72D8C">
              <w:rPr>
                <w:sz w:val="22"/>
              </w:rPr>
              <w:t xml:space="preserve"> megszegte-e </w:t>
            </w:r>
            <w:r w:rsidRPr="00D72D8C">
              <w:rPr>
                <w:b/>
                <w:sz w:val="22"/>
              </w:rPr>
              <w:t>kötelezettségeit</w:t>
            </w:r>
            <w:r w:rsidRPr="00D72D8C">
              <w:rPr>
                <w:sz w:val="22"/>
              </w:rPr>
              <w:t xml:space="preserve"> a </w:t>
            </w:r>
            <w:r w:rsidRPr="00D72D8C">
              <w:rPr>
                <w:b/>
                <w:sz w:val="22"/>
              </w:rPr>
              <w:t>környezetvédelmi, a szociális és a munkajog terén</w:t>
            </w:r>
            <w:r w:rsidRPr="00D72D8C">
              <w:rPr>
                <w:rStyle w:val="Lbjegyzet-hivatkozs"/>
                <w:b/>
                <w:sz w:val="22"/>
              </w:rPr>
              <w:footnoteReference w:id="41"/>
            </w:r>
            <w:r w:rsidRPr="00D72D8C">
              <w:rPr>
                <w:b/>
                <w:sz w:val="22"/>
              </w:rPr>
              <w:t>?</w:t>
            </w:r>
          </w:p>
        </w:tc>
        <w:tc>
          <w:tcPr>
            <w:tcW w:w="4645" w:type="dxa"/>
          </w:tcPr>
          <w:p w:rsidR="00D90092" w:rsidRPr="00D72D8C" w:rsidRDefault="00D90092" w:rsidP="00D90092">
            <w:r w:rsidRPr="00D72D8C">
              <w:rPr>
                <w:sz w:val="22"/>
              </w:rPr>
              <w:t>[] Igen [] Nem</w:t>
            </w:r>
          </w:p>
        </w:tc>
      </w:tr>
      <w:tr w:rsidR="00D90092" w:rsidRPr="00D72D8C">
        <w:trPr>
          <w:trHeight w:val="405"/>
        </w:trPr>
        <w:tc>
          <w:tcPr>
            <w:tcW w:w="4644" w:type="dxa"/>
            <w:vMerge/>
          </w:tcPr>
          <w:p w:rsidR="00D90092" w:rsidRPr="00D72D8C" w:rsidRDefault="00D90092" w:rsidP="00D90092"/>
        </w:tc>
        <w:tc>
          <w:tcPr>
            <w:tcW w:w="4645" w:type="dxa"/>
          </w:tcPr>
          <w:p w:rsidR="00D90092" w:rsidRPr="00D72D8C" w:rsidRDefault="00D90092" w:rsidP="00D90092">
            <w:r w:rsidRPr="00D72D8C">
              <w:rPr>
                <w:b/>
                <w:sz w:val="22"/>
              </w:rPr>
              <w:t>Ha igen</w:t>
            </w:r>
            <w:r w:rsidRPr="00D72D8C">
              <w:rPr>
                <w:sz w:val="22"/>
              </w:rPr>
              <w:t>, hozott-e a gazdasági szereplő olyan intézkedéseket, amelyek e kizárási okok ellenére igazolják megbízhatóságát (öntisztázás)?</w:t>
            </w:r>
            <w:r w:rsidRPr="00D72D8C">
              <w:rPr>
                <w:sz w:val="22"/>
              </w:rPr>
              <w:br/>
              <w:t>[] Igen [] Nem</w:t>
            </w:r>
            <w:r w:rsidRPr="00D72D8C">
              <w:rPr>
                <w:sz w:val="22"/>
              </w:rPr>
              <w:br/>
              <w:t>Amennyiben igen, kérjük, ismertesse ezeket az intézkedéseket: [……]</w:t>
            </w:r>
          </w:p>
        </w:tc>
      </w:tr>
      <w:tr w:rsidR="00D90092" w:rsidRPr="00D72D8C">
        <w:tc>
          <w:tcPr>
            <w:tcW w:w="4644" w:type="dxa"/>
          </w:tcPr>
          <w:p w:rsidR="00D90092" w:rsidRPr="00D72D8C" w:rsidRDefault="00D90092" w:rsidP="00D90092">
            <w:pPr>
              <w:pStyle w:val="NormalLeft"/>
              <w:rPr>
                <w:b/>
              </w:rPr>
            </w:pPr>
            <w:r w:rsidRPr="00D72D8C">
              <w:rPr>
                <w:sz w:val="22"/>
              </w:rPr>
              <w:t xml:space="preserve">A gazdasági szereplő a következő helyzetek </w:t>
            </w:r>
            <w:r w:rsidRPr="00D72D8C">
              <w:rPr>
                <w:sz w:val="22"/>
              </w:rPr>
              <w:lastRenderedPageBreak/>
              <w:t>bármelyikében van-e:</w:t>
            </w:r>
            <w:r w:rsidRPr="00D72D8C">
              <w:br/>
            </w:r>
            <w:r w:rsidRPr="00D72D8C">
              <w:rPr>
                <w:sz w:val="22"/>
              </w:rPr>
              <w:t>a)</w:t>
            </w:r>
            <w:r w:rsidRPr="00D72D8C">
              <w:rPr>
                <w:b/>
                <w:sz w:val="22"/>
              </w:rPr>
              <w:t xml:space="preserve"> Csődeljárás, </w:t>
            </w:r>
            <w:r w:rsidRPr="00D72D8C">
              <w:rPr>
                <w:sz w:val="22"/>
              </w:rPr>
              <w:t>vagy</w:t>
            </w:r>
            <w:r w:rsidRPr="00D72D8C">
              <w:br/>
            </w:r>
            <w:r w:rsidRPr="00D72D8C">
              <w:rPr>
                <w:sz w:val="22"/>
              </w:rPr>
              <w:t>b)</w:t>
            </w:r>
            <w:r w:rsidRPr="00D72D8C">
              <w:rPr>
                <w:b/>
                <w:sz w:val="22"/>
              </w:rPr>
              <w:t xml:space="preserve"> Fizetésképtelenségi eljárás</w:t>
            </w:r>
            <w:r w:rsidRPr="00D72D8C">
              <w:rPr>
                <w:sz w:val="22"/>
              </w:rPr>
              <w:t xml:space="preserve"> vagy felszámolási eljárás alatt áll, vagy</w:t>
            </w:r>
            <w:r w:rsidRPr="00D72D8C">
              <w:br/>
            </w:r>
            <w:r w:rsidRPr="00D72D8C">
              <w:rPr>
                <w:sz w:val="22"/>
              </w:rPr>
              <w:t xml:space="preserve">c) </w:t>
            </w:r>
            <w:r w:rsidRPr="00D72D8C">
              <w:rPr>
                <w:b/>
                <w:sz w:val="22"/>
              </w:rPr>
              <w:t>Hitelezőkkel csődegyezséget kötött</w:t>
            </w:r>
            <w:r w:rsidRPr="00D72D8C">
              <w:rPr>
                <w:sz w:val="22"/>
              </w:rPr>
              <w:t>, vagy</w:t>
            </w:r>
            <w:r w:rsidRPr="00D72D8C">
              <w:br/>
            </w:r>
            <w:r w:rsidRPr="00D72D8C">
              <w:rPr>
                <w:sz w:val="22"/>
              </w:rPr>
              <w:t>d) A nemzeti törvények és rendeletek szerinti hasonló eljárás következtében bármely hasonló helyzetben van</w:t>
            </w:r>
            <w:r w:rsidRPr="00D72D8C">
              <w:rPr>
                <w:rStyle w:val="Lbjegyzet-hivatkozs"/>
                <w:sz w:val="22"/>
              </w:rPr>
              <w:footnoteReference w:id="42"/>
            </w:r>
            <w:r w:rsidRPr="00D72D8C">
              <w:rPr>
                <w:sz w:val="22"/>
              </w:rPr>
              <w:t>, vagy</w:t>
            </w:r>
            <w:r w:rsidRPr="00D72D8C">
              <w:br/>
            </w:r>
            <w:r w:rsidRPr="00D72D8C">
              <w:rPr>
                <w:sz w:val="22"/>
              </w:rPr>
              <w:t>e) Vagyonát felszámoló vagy bíróság kezeli, vagy</w:t>
            </w:r>
            <w:r w:rsidRPr="00D72D8C">
              <w:br/>
            </w:r>
            <w:r w:rsidRPr="00D72D8C">
              <w:rPr>
                <w:sz w:val="22"/>
              </w:rPr>
              <w:t>f) Üzleti tevékenységét felfüggesztette?</w:t>
            </w:r>
            <w:r w:rsidRPr="00D72D8C">
              <w:br/>
            </w:r>
            <w:r w:rsidRPr="00D72D8C">
              <w:rPr>
                <w:b/>
                <w:sz w:val="22"/>
              </w:rPr>
              <w:t>Ha igen:</w:t>
            </w:r>
          </w:p>
          <w:p w:rsidR="00D90092" w:rsidRPr="00D72D8C" w:rsidRDefault="00D90092" w:rsidP="00D90092">
            <w:pPr>
              <w:pStyle w:val="Tiret0"/>
              <w:numPr>
                <w:ilvl w:val="0"/>
                <w:numId w:val="12"/>
              </w:numPr>
            </w:pPr>
            <w:r w:rsidRPr="00D72D8C">
              <w:rPr>
                <w:sz w:val="22"/>
              </w:rPr>
              <w:t>Kérjük, részletezze:</w:t>
            </w:r>
          </w:p>
          <w:p w:rsidR="00D90092" w:rsidRPr="00D72D8C" w:rsidRDefault="00D90092" w:rsidP="00D90092">
            <w:pPr>
              <w:pStyle w:val="Tiret0"/>
              <w:numPr>
                <w:ilvl w:val="0"/>
                <w:numId w:val="12"/>
              </w:numPr>
            </w:pPr>
            <w:r w:rsidRPr="00D72D8C">
              <w:rPr>
                <w:sz w:val="22"/>
              </w:rPr>
              <w:t>Kérjük, ismertesse az okokat, amelyek miatt mégis képes lesz az alkalmazandó nemzeti szabályokat és üzletfolytonossági intézkedéseket figyelembe véve a szerződés teljesítésére</w:t>
            </w:r>
            <w:r w:rsidRPr="00D72D8C">
              <w:rPr>
                <w:rStyle w:val="Lbjegyzet-hivatkozs"/>
                <w:sz w:val="22"/>
              </w:rPr>
              <w:footnoteReference w:id="43"/>
            </w:r>
            <w:r w:rsidRPr="00D72D8C">
              <w:rPr>
                <w:sz w:val="22"/>
              </w:rPr>
              <w:t>.</w:t>
            </w:r>
          </w:p>
          <w:p w:rsidR="00D90092" w:rsidRPr="00D72D8C" w:rsidRDefault="00D90092" w:rsidP="00D90092">
            <w:pPr>
              <w:pStyle w:val="NormalLeft"/>
            </w:pPr>
            <w:r w:rsidRPr="00D72D8C">
              <w:rPr>
                <w:sz w:val="22"/>
              </w:rPr>
              <w:t>Ha a vonatkozó információ elektronikusan elérhető, kérjük, adja meg a következő információkat:</w:t>
            </w:r>
          </w:p>
        </w:tc>
        <w:tc>
          <w:tcPr>
            <w:tcW w:w="4645" w:type="dxa"/>
          </w:tcPr>
          <w:p w:rsidR="00D90092" w:rsidRPr="00D72D8C" w:rsidRDefault="00D90092" w:rsidP="00D90092">
            <w:r w:rsidRPr="00D72D8C">
              <w:rPr>
                <w:sz w:val="22"/>
              </w:rPr>
              <w:lastRenderedPageBreak/>
              <w:t>[] Igen [] Nem</w:t>
            </w:r>
            <w:r w:rsidRPr="00D72D8C">
              <w:br/>
            </w:r>
            <w:r w:rsidRPr="00D72D8C">
              <w:lastRenderedPageBreak/>
              <w:br/>
            </w:r>
            <w:r w:rsidRPr="00D72D8C">
              <w:br/>
            </w:r>
            <w:r w:rsidRPr="00D72D8C">
              <w:br/>
            </w:r>
            <w:r w:rsidRPr="00D72D8C">
              <w:br/>
            </w:r>
            <w:r w:rsidRPr="00D72D8C">
              <w:br/>
            </w:r>
            <w:r w:rsidRPr="00D72D8C">
              <w:br/>
            </w:r>
            <w:r w:rsidRPr="00D72D8C">
              <w:br/>
            </w:r>
            <w:r w:rsidRPr="00D72D8C">
              <w:br/>
            </w:r>
            <w:r w:rsidRPr="00D72D8C">
              <w:br/>
            </w:r>
          </w:p>
          <w:p w:rsidR="00D90092" w:rsidRPr="00D72D8C" w:rsidRDefault="00D90092" w:rsidP="00D90092">
            <w:pPr>
              <w:pStyle w:val="Tiret0"/>
              <w:numPr>
                <w:ilvl w:val="0"/>
                <w:numId w:val="12"/>
              </w:numPr>
            </w:pPr>
            <w:r w:rsidRPr="00D72D8C">
              <w:rPr>
                <w:sz w:val="22"/>
              </w:rPr>
              <w:t>[……]</w:t>
            </w:r>
          </w:p>
          <w:p w:rsidR="00D90092" w:rsidRPr="00D72D8C" w:rsidRDefault="00D90092" w:rsidP="00D90092">
            <w:pPr>
              <w:pStyle w:val="Tiret0"/>
              <w:numPr>
                <w:ilvl w:val="0"/>
                <w:numId w:val="12"/>
              </w:numPr>
            </w:pPr>
            <w:r w:rsidRPr="00D72D8C">
              <w:rPr>
                <w:sz w:val="22"/>
              </w:rPr>
              <w:t>[……]</w:t>
            </w:r>
            <w:r w:rsidRPr="00D72D8C">
              <w:br/>
            </w:r>
            <w:r w:rsidRPr="00D72D8C">
              <w:br/>
            </w:r>
            <w:r w:rsidRPr="00D72D8C">
              <w:br/>
            </w:r>
          </w:p>
          <w:p w:rsidR="00D90092" w:rsidRPr="00D72D8C" w:rsidRDefault="00D90092" w:rsidP="00D90092">
            <w:pPr>
              <w:pStyle w:val="Tiret0"/>
              <w:tabs>
                <w:tab w:val="clear" w:pos="850"/>
              </w:tabs>
              <w:ind w:firstLine="0"/>
            </w:pPr>
            <w:r w:rsidRPr="00D72D8C">
              <w:br/>
            </w:r>
          </w:p>
          <w:p w:rsidR="00D90092" w:rsidRPr="00D72D8C" w:rsidRDefault="00D90092" w:rsidP="00D90092">
            <w:r w:rsidRPr="00D72D8C">
              <w:rPr>
                <w:sz w:val="22"/>
              </w:rPr>
              <w:t>(internetcím, a kibocsátó hatóság vagy testület, a dokumentáció pontos hivatkozási adatai): [……][……][……]</w:t>
            </w:r>
          </w:p>
        </w:tc>
      </w:tr>
      <w:tr w:rsidR="00D90092" w:rsidRPr="00D72D8C">
        <w:trPr>
          <w:trHeight w:val="303"/>
        </w:trPr>
        <w:tc>
          <w:tcPr>
            <w:tcW w:w="4644" w:type="dxa"/>
            <w:vMerge w:val="restart"/>
          </w:tcPr>
          <w:p w:rsidR="00D90092" w:rsidRPr="00D72D8C" w:rsidRDefault="00D90092" w:rsidP="00D90092">
            <w:pPr>
              <w:pStyle w:val="NormalLeft"/>
            </w:pPr>
            <w:r w:rsidRPr="00D72D8C">
              <w:rPr>
                <w:sz w:val="22"/>
              </w:rPr>
              <w:lastRenderedPageBreak/>
              <w:t xml:space="preserve">Elkövetett-e a gazdasági szereplő </w:t>
            </w:r>
            <w:r w:rsidRPr="00D72D8C">
              <w:rPr>
                <w:b/>
                <w:sz w:val="22"/>
              </w:rPr>
              <w:t>súlyos szakmai kötelességszegést</w:t>
            </w:r>
            <w:r w:rsidRPr="00D72D8C">
              <w:rPr>
                <w:rStyle w:val="Lbjegyzet-hivatkozs"/>
                <w:b/>
                <w:sz w:val="22"/>
              </w:rPr>
              <w:footnoteReference w:id="44"/>
            </w:r>
            <w:r w:rsidRPr="00D72D8C">
              <w:rPr>
                <w:sz w:val="22"/>
              </w:rPr>
              <w:t xml:space="preserve">? </w:t>
            </w:r>
            <w:r w:rsidRPr="00D72D8C">
              <w:rPr>
                <w:sz w:val="22"/>
              </w:rPr>
              <w:br/>
              <w:t>Ha igen, kérjük, részletezze:</w:t>
            </w:r>
          </w:p>
        </w:tc>
        <w:tc>
          <w:tcPr>
            <w:tcW w:w="4645" w:type="dxa"/>
          </w:tcPr>
          <w:p w:rsidR="00D90092" w:rsidRPr="00D72D8C" w:rsidRDefault="00D90092" w:rsidP="00D90092">
            <w:r w:rsidRPr="00D72D8C">
              <w:rPr>
                <w:sz w:val="22"/>
              </w:rPr>
              <w:t>[] Igen [] Nem,</w:t>
            </w:r>
            <w:r w:rsidRPr="00D72D8C">
              <w:br/>
            </w:r>
            <w:r w:rsidRPr="00D72D8C">
              <w:br/>
            </w:r>
            <w:r w:rsidRPr="00D72D8C">
              <w:rPr>
                <w:sz w:val="22"/>
              </w:rPr>
              <w:t xml:space="preserve"> [……]</w:t>
            </w:r>
          </w:p>
        </w:tc>
      </w:tr>
      <w:tr w:rsidR="00D90092" w:rsidRPr="00D72D8C">
        <w:trPr>
          <w:trHeight w:val="303"/>
        </w:trPr>
        <w:tc>
          <w:tcPr>
            <w:tcW w:w="4644" w:type="dxa"/>
            <w:vMerge/>
          </w:tcPr>
          <w:p w:rsidR="00D90092" w:rsidRPr="00D72D8C" w:rsidRDefault="00D90092" w:rsidP="00D90092">
            <w:pPr>
              <w:pStyle w:val="NormalLeft"/>
            </w:pPr>
          </w:p>
        </w:tc>
        <w:tc>
          <w:tcPr>
            <w:tcW w:w="4645" w:type="dxa"/>
          </w:tcPr>
          <w:p w:rsidR="00D90092" w:rsidRPr="00D72D8C" w:rsidRDefault="00D90092" w:rsidP="00D90092">
            <w:pPr>
              <w:rPr>
                <w:sz w:val="22"/>
              </w:rPr>
            </w:pPr>
            <w:r w:rsidRPr="00D72D8C">
              <w:rPr>
                <w:b/>
                <w:sz w:val="22"/>
              </w:rPr>
              <w:t>Ha igen</w:t>
            </w:r>
            <w:r w:rsidRPr="00D72D8C">
              <w:rPr>
                <w:sz w:val="22"/>
              </w:rPr>
              <w:t xml:space="preserve">, tett-e a gazdasági szereplő öntisztázó intézkedéseket? </w:t>
            </w:r>
          </w:p>
          <w:p w:rsidR="00D90092" w:rsidRPr="00D72D8C" w:rsidRDefault="00D90092" w:rsidP="00D90092">
            <w:pPr>
              <w:rPr>
                <w:sz w:val="22"/>
              </w:rPr>
            </w:pPr>
            <w:r w:rsidRPr="00D72D8C">
              <w:rPr>
                <w:sz w:val="22"/>
              </w:rPr>
              <w:t>[] Igen [] Nem</w:t>
            </w:r>
            <w:r w:rsidRPr="00D72D8C">
              <w:rPr>
                <w:sz w:val="22"/>
              </w:rPr>
              <w:br/>
            </w:r>
            <w:r w:rsidRPr="00D72D8C">
              <w:rPr>
                <w:b/>
                <w:sz w:val="22"/>
              </w:rPr>
              <w:t>Amennyiben igen</w:t>
            </w:r>
            <w:r w:rsidRPr="00D72D8C">
              <w:rPr>
                <w:sz w:val="22"/>
              </w:rPr>
              <w:t xml:space="preserve">, kérjük, ismertesse ezeket az intézkedéseket: </w:t>
            </w:r>
          </w:p>
          <w:p w:rsidR="00D90092" w:rsidRPr="00D72D8C" w:rsidRDefault="00D90092" w:rsidP="00D90092">
            <w:r w:rsidRPr="00D72D8C">
              <w:rPr>
                <w:sz w:val="22"/>
              </w:rPr>
              <w:t>[……]</w:t>
            </w:r>
          </w:p>
        </w:tc>
      </w:tr>
      <w:tr w:rsidR="00D90092" w:rsidRPr="00D72D8C">
        <w:trPr>
          <w:trHeight w:val="515"/>
        </w:trPr>
        <w:tc>
          <w:tcPr>
            <w:tcW w:w="4644" w:type="dxa"/>
            <w:vMerge w:val="restart"/>
          </w:tcPr>
          <w:p w:rsidR="00D90092" w:rsidRPr="00D72D8C" w:rsidRDefault="00D90092" w:rsidP="00D90092">
            <w:pPr>
              <w:pStyle w:val="NormalLeft"/>
            </w:pPr>
            <w:r w:rsidRPr="00D72D8C">
              <w:rPr>
                <w:rStyle w:val="NormalBoldChar"/>
                <w:sz w:val="22"/>
              </w:rPr>
              <w:t>Kötött-e a gazdasági szereplő</w:t>
            </w:r>
            <w:r w:rsidRPr="00D72D8C">
              <w:rPr>
                <w:sz w:val="22"/>
              </w:rPr>
              <w:t xml:space="preserve"> </w:t>
            </w:r>
            <w:r w:rsidRPr="00D72D8C">
              <w:rPr>
                <w:b/>
                <w:sz w:val="22"/>
              </w:rPr>
              <w:t>a verseny torzítását célzó</w:t>
            </w:r>
            <w:r w:rsidRPr="00D72D8C">
              <w:rPr>
                <w:sz w:val="22"/>
              </w:rPr>
              <w:t xml:space="preserve"> </w:t>
            </w:r>
            <w:r w:rsidRPr="00D72D8C">
              <w:rPr>
                <w:b/>
                <w:sz w:val="22"/>
              </w:rPr>
              <w:t>megállapodást</w:t>
            </w:r>
            <w:r w:rsidRPr="00D72D8C">
              <w:rPr>
                <w:sz w:val="22"/>
              </w:rPr>
              <w:t xml:space="preserve"> más gazdasági szereplőkkel?</w:t>
            </w:r>
            <w:r w:rsidRPr="00D72D8C">
              <w:rPr>
                <w:sz w:val="22"/>
              </w:rPr>
              <w:br/>
            </w:r>
            <w:r w:rsidRPr="00D72D8C">
              <w:rPr>
                <w:b/>
                <w:sz w:val="22"/>
              </w:rPr>
              <w:t>Ha igen</w:t>
            </w:r>
            <w:r w:rsidRPr="00D72D8C">
              <w:rPr>
                <w:sz w:val="22"/>
              </w:rPr>
              <w:t>, kérjük, részletezze:</w:t>
            </w:r>
          </w:p>
        </w:tc>
        <w:tc>
          <w:tcPr>
            <w:tcW w:w="4645" w:type="dxa"/>
          </w:tcPr>
          <w:p w:rsidR="00D90092" w:rsidRPr="00D72D8C" w:rsidRDefault="00D90092" w:rsidP="00D90092">
            <w:r w:rsidRPr="00D72D8C">
              <w:rPr>
                <w:sz w:val="22"/>
              </w:rPr>
              <w:t>[] Igen [] Nem</w:t>
            </w:r>
            <w:r w:rsidRPr="00D72D8C">
              <w:br/>
            </w:r>
            <w:r w:rsidRPr="00D72D8C">
              <w:br/>
            </w:r>
            <w:r w:rsidRPr="00D72D8C">
              <w:br/>
            </w:r>
            <w:r w:rsidRPr="00D72D8C">
              <w:rPr>
                <w:sz w:val="22"/>
              </w:rPr>
              <w:t>[…]</w:t>
            </w:r>
          </w:p>
        </w:tc>
      </w:tr>
      <w:tr w:rsidR="00D90092" w:rsidRPr="00D72D8C">
        <w:trPr>
          <w:trHeight w:val="514"/>
        </w:trPr>
        <w:tc>
          <w:tcPr>
            <w:tcW w:w="4644" w:type="dxa"/>
            <w:vMerge/>
          </w:tcPr>
          <w:p w:rsidR="00D90092" w:rsidRPr="00D72D8C" w:rsidRDefault="00D90092" w:rsidP="00D90092">
            <w:pPr>
              <w:pStyle w:val="NormalLeft"/>
              <w:rPr>
                <w:rStyle w:val="NormalBoldChar"/>
                <w:b w:val="0"/>
                <w:sz w:val="22"/>
              </w:rPr>
            </w:pPr>
          </w:p>
        </w:tc>
        <w:tc>
          <w:tcPr>
            <w:tcW w:w="4645" w:type="dxa"/>
          </w:tcPr>
          <w:p w:rsidR="00D90092" w:rsidRPr="00D72D8C" w:rsidRDefault="00D90092" w:rsidP="00D90092">
            <w:pPr>
              <w:rPr>
                <w:sz w:val="22"/>
              </w:rPr>
            </w:pPr>
            <w:r w:rsidRPr="00D72D8C">
              <w:rPr>
                <w:b/>
                <w:sz w:val="22"/>
              </w:rPr>
              <w:t>Ha igen</w:t>
            </w:r>
            <w:r w:rsidRPr="00D72D8C">
              <w:rPr>
                <w:sz w:val="22"/>
              </w:rPr>
              <w:t xml:space="preserve">, tett-e a gazdasági szereplő öntisztázó intézkedéseket? </w:t>
            </w:r>
          </w:p>
          <w:p w:rsidR="00D90092" w:rsidRPr="00D72D8C" w:rsidRDefault="00D90092" w:rsidP="00D90092">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D90092" w:rsidRPr="00D72D8C">
        <w:trPr>
          <w:trHeight w:val="1316"/>
        </w:trPr>
        <w:tc>
          <w:tcPr>
            <w:tcW w:w="4644" w:type="dxa"/>
          </w:tcPr>
          <w:p w:rsidR="00D90092" w:rsidRPr="00D72D8C" w:rsidRDefault="00D90092" w:rsidP="00D90092">
            <w:pPr>
              <w:pStyle w:val="NormalLeft"/>
              <w:rPr>
                <w:rStyle w:val="NormalBoldChar"/>
                <w:b w:val="0"/>
                <w:sz w:val="22"/>
              </w:rPr>
            </w:pPr>
            <w:r w:rsidRPr="00D72D8C">
              <w:rPr>
                <w:rStyle w:val="NormalBoldChar"/>
                <w:b w:val="0"/>
                <w:sz w:val="22"/>
              </w:rPr>
              <w:lastRenderedPageBreak/>
              <w:t xml:space="preserve">Van-e tudomása a gazdasági szereplőnek bármilyen </w:t>
            </w:r>
            <w:r w:rsidRPr="00D72D8C">
              <w:rPr>
                <w:b/>
                <w:sz w:val="22"/>
              </w:rPr>
              <w:t>összeférhetetlenségről</w:t>
            </w:r>
            <w:r w:rsidRPr="00D72D8C">
              <w:rPr>
                <w:rStyle w:val="Lbjegyzet-hivatkozs"/>
                <w:b/>
                <w:sz w:val="22"/>
              </w:rPr>
              <w:footnoteReference w:id="45"/>
            </w:r>
            <w:r w:rsidRPr="00D72D8C">
              <w:rPr>
                <w:sz w:val="22"/>
              </w:rPr>
              <w:t xml:space="preserve"> a közbeszerzési eljárásban való részvételéből fakadóan?</w:t>
            </w:r>
            <w:r w:rsidRPr="00D72D8C">
              <w:rPr>
                <w:sz w:val="22"/>
              </w:rPr>
              <w:br/>
            </w:r>
            <w:r w:rsidRPr="00D72D8C">
              <w:rPr>
                <w:b/>
                <w:sz w:val="22"/>
              </w:rPr>
              <w:t>Ha igen</w:t>
            </w:r>
            <w:r w:rsidRPr="00D72D8C">
              <w:rPr>
                <w:sz w:val="22"/>
              </w:rPr>
              <w:t>, kérjük, részletezze:</w:t>
            </w:r>
          </w:p>
        </w:tc>
        <w:tc>
          <w:tcPr>
            <w:tcW w:w="4645" w:type="dxa"/>
          </w:tcPr>
          <w:p w:rsidR="00D90092" w:rsidRPr="00D72D8C" w:rsidRDefault="00D90092" w:rsidP="00D90092">
            <w:r w:rsidRPr="00D72D8C">
              <w:rPr>
                <w:sz w:val="22"/>
              </w:rPr>
              <w:t>[] Igen [] Nem</w:t>
            </w:r>
            <w:r w:rsidRPr="00D72D8C">
              <w:br/>
            </w:r>
            <w:r w:rsidRPr="00D72D8C">
              <w:br/>
            </w:r>
            <w:r w:rsidRPr="00D72D8C">
              <w:br/>
            </w:r>
            <w:r w:rsidRPr="00D72D8C">
              <w:rPr>
                <w:sz w:val="22"/>
              </w:rPr>
              <w:t>[…]</w:t>
            </w:r>
          </w:p>
        </w:tc>
      </w:tr>
      <w:tr w:rsidR="00D90092" w:rsidRPr="00D72D8C">
        <w:trPr>
          <w:trHeight w:val="1544"/>
        </w:trPr>
        <w:tc>
          <w:tcPr>
            <w:tcW w:w="4644" w:type="dxa"/>
          </w:tcPr>
          <w:p w:rsidR="00D90092" w:rsidRPr="00D72D8C" w:rsidRDefault="00D90092" w:rsidP="00D90092">
            <w:pPr>
              <w:pStyle w:val="NormalLeft"/>
              <w:rPr>
                <w:rStyle w:val="NormalBoldChar"/>
                <w:b w:val="0"/>
                <w:sz w:val="22"/>
              </w:rPr>
            </w:pPr>
            <w:r w:rsidRPr="00D72D8C">
              <w:rPr>
                <w:rStyle w:val="NormalBoldChar"/>
                <w:sz w:val="22"/>
              </w:rPr>
              <w:t xml:space="preserve">Nyújtott-e a gazdasági szereplő vagy </w:t>
            </w:r>
            <w:r w:rsidRPr="00D72D8C">
              <w:rPr>
                <w:sz w:val="22"/>
              </w:rPr>
              <w:t xml:space="preserve">valamely hozzá kapcsolódó vállalkozás </w:t>
            </w:r>
            <w:r w:rsidRPr="00D72D8C">
              <w:rPr>
                <w:b/>
                <w:sz w:val="22"/>
              </w:rPr>
              <w:t>tanácsadást</w:t>
            </w:r>
            <w:r w:rsidRPr="00D72D8C">
              <w:rPr>
                <w:sz w:val="22"/>
              </w:rPr>
              <w:t xml:space="preserve"> az ajánlatkérő szervnek vagy a közszolgáltató ajánlatkérőnek, vagy </w:t>
            </w:r>
            <w:r w:rsidRPr="00D72D8C">
              <w:rPr>
                <w:b/>
                <w:sz w:val="22"/>
              </w:rPr>
              <w:t>részt vett-e</w:t>
            </w:r>
            <w:r w:rsidRPr="00D72D8C">
              <w:rPr>
                <w:sz w:val="22"/>
              </w:rPr>
              <w:t xml:space="preserve"> más módon a közbeszerzési eljárás </w:t>
            </w:r>
            <w:r w:rsidRPr="00D72D8C">
              <w:rPr>
                <w:b/>
                <w:sz w:val="22"/>
              </w:rPr>
              <w:t>előkészítésében</w:t>
            </w:r>
            <w:r w:rsidRPr="00D72D8C">
              <w:rPr>
                <w:sz w:val="22"/>
              </w:rPr>
              <w:t>?</w:t>
            </w:r>
            <w:r w:rsidRPr="00D72D8C">
              <w:rPr>
                <w:sz w:val="22"/>
              </w:rPr>
              <w:br/>
            </w:r>
            <w:r w:rsidRPr="00D72D8C">
              <w:rPr>
                <w:b/>
                <w:sz w:val="22"/>
              </w:rPr>
              <w:t>Ha igen</w:t>
            </w:r>
            <w:r w:rsidRPr="00D72D8C">
              <w:rPr>
                <w:sz w:val="22"/>
              </w:rPr>
              <w:t>, kérjük, részletezze:</w:t>
            </w:r>
          </w:p>
        </w:tc>
        <w:tc>
          <w:tcPr>
            <w:tcW w:w="4645" w:type="dxa"/>
          </w:tcPr>
          <w:p w:rsidR="00D90092" w:rsidRPr="00D72D8C" w:rsidRDefault="00D90092" w:rsidP="00D90092">
            <w:r w:rsidRPr="00D72D8C">
              <w:rPr>
                <w:sz w:val="22"/>
              </w:rPr>
              <w:t>[] Igen [] Nem</w:t>
            </w:r>
            <w:r w:rsidRPr="00D72D8C">
              <w:br/>
            </w:r>
            <w:r w:rsidRPr="00D72D8C">
              <w:br/>
            </w:r>
            <w:r w:rsidRPr="00D72D8C">
              <w:br/>
            </w:r>
            <w:r w:rsidRPr="00D72D8C">
              <w:br/>
            </w:r>
            <w:r w:rsidRPr="00D72D8C">
              <w:rPr>
                <w:sz w:val="22"/>
              </w:rPr>
              <w:t>[…]</w:t>
            </w:r>
          </w:p>
        </w:tc>
      </w:tr>
      <w:tr w:rsidR="00D90092" w:rsidRPr="00D72D8C">
        <w:trPr>
          <w:trHeight w:val="932"/>
        </w:trPr>
        <w:tc>
          <w:tcPr>
            <w:tcW w:w="4644" w:type="dxa"/>
            <w:vMerge w:val="restart"/>
          </w:tcPr>
          <w:p w:rsidR="00D90092" w:rsidRPr="00D72D8C" w:rsidRDefault="00D90092" w:rsidP="00D90092">
            <w:pPr>
              <w:pStyle w:val="NormalLeft"/>
              <w:rPr>
                <w:rStyle w:val="NormalBoldChar"/>
                <w:b w:val="0"/>
                <w:sz w:val="22"/>
              </w:rPr>
            </w:pPr>
            <w:r w:rsidRPr="00D72D8C">
              <w:rPr>
                <w:sz w:val="22"/>
              </w:rPr>
              <w:t>Tapasztalta-e a gazdasági szereplő valamely korábbi közbeszerzési szerződés vagy egy ajánlatkérő szervvel kötött korábbi szerződés vagy korábbi koncessziós szerződés</w:t>
            </w:r>
            <w:r w:rsidRPr="00D72D8C">
              <w:rPr>
                <w:b/>
                <w:sz w:val="22"/>
              </w:rPr>
              <w:t xml:space="preserve"> lejárat előtti megszüntetését</w:t>
            </w:r>
            <w:r w:rsidRPr="00D72D8C">
              <w:rPr>
                <w:sz w:val="22"/>
              </w:rPr>
              <w:t xml:space="preserve"> vagy az említett korábbi szerződéshez kapcsolódó kártérítési követelést vagy egyéb hasonló szankciókat?</w:t>
            </w:r>
            <w:r w:rsidRPr="00D72D8C">
              <w:rPr>
                <w:sz w:val="22"/>
              </w:rPr>
              <w:br/>
            </w:r>
            <w:r w:rsidRPr="00D72D8C">
              <w:rPr>
                <w:b/>
                <w:sz w:val="22"/>
              </w:rPr>
              <w:t>Ha igen</w:t>
            </w:r>
            <w:r w:rsidRPr="00D72D8C">
              <w:rPr>
                <w:sz w:val="22"/>
              </w:rPr>
              <w:t>, kérjük, részletezze:</w:t>
            </w:r>
          </w:p>
        </w:tc>
        <w:tc>
          <w:tcPr>
            <w:tcW w:w="4645" w:type="dxa"/>
          </w:tcPr>
          <w:p w:rsidR="00D90092" w:rsidRPr="00D72D8C" w:rsidRDefault="00D90092" w:rsidP="00D90092">
            <w:r w:rsidRPr="00D72D8C">
              <w:rPr>
                <w:sz w:val="22"/>
              </w:rPr>
              <w:t>[] Igen [] Nem</w:t>
            </w:r>
            <w:r w:rsidRPr="00D72D8C">
              <w:br/>
            </w:r>
            <w:r w:rsidRPr="00D72D8C">
              <w:br/>
            </w:r>
            <w:r w:rsidRPr="00D72D8C">
              <w:br/>
            </w:r>
            <w:r w:rsidRPr="00D72D8C">
              <w:br/>
            </w:r>
            <w:r w:rsidRPr="00D72D8C">
              <w:br/>
            </w:r>
            <w:r w:rsidRPr="00D72D8C">
              <w:br/>
            </w:r>
            <w:r w:rsidRPr="00D72D8C">
              <w:rPr>
                <w:sz w:val="22"/>
              </w:rPr>
              <w:t>[…]</w:t>
            </w:r>
          </w:p>
        </w:tc>
      </w:tr>
      <w:tr w:rsidR="00D90092" w:rsidRPr="00D72D8C">
        <w:trPr>
          <w:trHeight w:val="931"/>
        </w:trPr>
        <w:tc>
          <w:tcPr>
            <w:tcW w:w="4644" w:type="dxa"/>
            <w:vMerge/>
          </w:tcPr>
          <w:p w:rsidR="00D90092" w:rsidRPr="00D72D8C" w:rsidRDefault="00D90092" w:rsidP="00D90092">
            <w:pPr>
              <w:pStyle w:val="NormalLeft"/>
            </w:pPr>
          </w:p>
        </w:tc>
        <w:tc>
          <w:tcPr>
            <w:tcW w:w="4645" w:type="dxa"/>
          </w:tcPr>
          <w:p w:rsidR="00D90092" w:rsidRPr="00D72D8C" w:rsidRDefault="00D90092" w:rsidP="00D90092">
            <w:pPr>
              <w:rPr>
                <w:sz w:val="22"/>
              </w:rPr>
            </w:pPr>
            <w:r w:rsidRPr="00D72D8C">
              <w:rPr>
                <w:b/>
                <w:sz w:val="22"/>
              </w:rPr>
              <w:t>Ha igen</w:t>
            </w:r>
            <w:r w:rsidRPr="00D72D8C">
              <w:rPr>
                <w:sz w:val="22"/>
              </w:rPr>
              <w:t xml:space="preserve">, tett-e a gazdasági szereplő öntisztázó intézkedéseket? </w:t>
            </w:r>
          </w:p>
          <w:p w:rsidR="00D90092" w:rsidRPr="00D72D8C" w:rsidRDefault="00D90092" w:rsidP="00D90092">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D90092" w:rsidRPr="00D72D8C">
        <w:tc>
          <w:tcPr>
            <w:tcW w:w="4644" w:type="dxa"/>
          </w:tcPr>
          <w:p w:rsidR="00E973E7" w:rsidRPr="00D72D8C" w:rsidRDefault="00D90092" w:rsidP="00D90092">
            <w:pPr>
              <w:pStyle w:val="NormalLeft"/>
              <w:rPr>
                <w:sz w:val="22"/>
              </w:rPr>
            </w:pPr>
            <w:r w:rsidRPr="00D72D8C">
              <w:rPr>
                <w:sz w:val="22"/>
              </w:rPr>
              <w:t>Megerősíti-e a gazdasági szereplő a következőket?</w:t>
            </w:r>
            <w:r w:rsidRPr="00D72D8C">
              <w:rPr>
                <w:sz w:val="22"/>
              </w:rPr>
              <w:br/>
              <w:t xml:space="preserve">a) </w:t>
            </w:r>
            <w:r w:rsidRPr="00D72D8C">
              <w:rPr>
                <w:rStyle w:val="NormalBoldChar"/>
                <w:b w:val="0"/>
                <w:sz w:val="22"/>
              </w:rPr>
              <w:t xml:space="preserve">A kizárási okok fenn nem állásának, </w:t>
            </w:r>
            <w:r w:rsidRPr="00D72D8C">
              <w:rPr>
                <w:sz w:val="22"/>
              </w:rPr>
              <w:t xml:space="preserve">illetve a kiválasztási kritériumok teljesülésének ellenőrzéséhez szükséges információk szolgáltatása során nem tett </w:t>
            </w:r>
            <w:r w:rsidRPr="00D72D8C">
              <w:rPr>
                <w:b/>
                <w:sz w:val="22"/>
              </w:rPr>
              <w:t>hamis nyilatkozatot</w:t>
            </w:r>
            <w:r w:rsidRPr="00D72D8C">
              <w:rPr>
                <w:sz w:val="22"/>
              </w:rPr>
              <w:t>,</w:t>
            </w:r>
            <w:r w:rsidRPr="00D72D8C">
              <w:rPr>
                <w:sz w:val="22"/>
              </w:rPr>
              <w:br/>
            </w:r>
          </w:p>
          <w:p w:rsidR="00E973E7" w:rsidRPr="00D72D8C" w:rsidRDefault="00D90092" w:rsidP="00D90092">
            <w:pPr>
              <w:pStyle w:val="NormalLeft"/>
              <w:rPr>
                <w:sz w:val="22"/>
              </w:rPr>
            </w:pPr>
            <w:r w:rsidRPr="00D72D8C">
              <w:rPr>
                <w:sz w:val="22"/>
              </w:rPr>
              <w:t xml:space="preserve">b) Nem </w:t>
            </w:r>
            <w:r w:rsidRPr="00D72D8C">
              <w:rPr>
                <w:b/>
                <w:sz w:val="22"/>
              </w:rPr>
              <w:t>tartott vissza</w:t>
            </w:r>
            <w:r w:rsidRPr="00D72D8C">
              <w:rPr>
                <w:sz w:val="22"/>
              </w:rPr>
              <w:t xml:space="preserve"> ilyen információt,</w:t>
            </w:r>
            <w:r w:rsidRPr="00D72D8C">
              <w:rPr>
                <w:sz w:val="22"/>
              </w:rPr>
              <w:br/>
            </w:r>
          </w:p>
          <w:p w:rsidR="00E973E7" w:rsidRPr="00D72D8C" w:rsidRDefault="00D90092" w:rsidP="00D90092">
            <w:pPr>
              <w:pStyle w:val="NormalLeft"/>
              <w:rPr>
                <w:sz w:val="22"/>
              </w:rPr>
            </w:pPr>
            <w:r w:rsidRPr="00D72D8C">
              <w:rPr>
                <w:sz w:val="22"/>
              </w:rPr>
              <w:t>c) Késedelem nélkül be tudta nyújtani az ajánlatkérő szerv vagy a közszolgáltató ajánlatkérő által megkívánt kiegészítő iratokat, és</w:t>
            </w:r>
            <w:r w:rsidRPr="00D72D8C">
              <w:rPr>
                <w:sz w:val="22"/>
              </w:rPr>
              <w:br/>
            </w:r>
          </w:p>
          <w:p w:rsidR="00D90092" w:rsidRPr="00D72D8C" w:rsidRDefault="00D90092" w:rsidP="00D90092">
            <w:pPr>
              <w:pStyle w:val="NormalLeft"/>
            </w:pPr>
            <w:r w:rsidRPr="00D72D8C">
              <w:rPr>
                <w:sz w:val="22"/>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D90092" w:rsidRPr="00D72D8C" w:rsidRDefault="00D90092" w:rsidP="00D90092">
            <w:r w:rsidRPr="00D72D8C">
              <w:rPr>
                <w:sz w:val="22"/>
              </w:rPr>
              <w:t>[] Igen [] Nem</w:t>
            </w:r>
          </w:p>
        </w:tc>
      </w:tr>
    </w:tbl>
    <w:p w:rsidR="00D90092" w:rsidRPr="00D72D8C" w:rsidRDefault="00D90092" w:rsidP="00D90092">
      <w:pPr>
        <w:pStyle w:val="SectionTitle"/>
        <w:rPr>
          <w:sz w:val="22"/>
        </w:rPr>
      </w:pPr>
      <w:r w:rsidRPr="00D72D8C">
        <w:rPr>
          <w:sz w:val="22"/>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90092" w:rsidRPr="00D72D8C">
        <w:tc>
          <w:tcPr>
            <w:tcW w:w="4644" w:type="dxa"/>
          </w:tcPr>
          <w:p w:rsidR="00D90092" w:rsidRPr="00D72D8C" w:rsidRDefault="00D90092" w:rsidP="00D90092">
            <w:pPr>
              <w:rPr>
                <w:b/>
              </w:rPr>
            </w:pPr>
            <w:r w:rsidRPr="00D72D8C">
              <w:rPr>
                <w:b/>
                <w:sz w:val="22"/>
              </w:rPr>
              <w:t>Tisztán nemzeti kizárási okok</w:t>
            </w:r>
          </w:p>
        </w:tc>
        <w:tc>
          <w:tcPr>
            <w:tcW w:w="4645" w:type="dxa"/>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r w:rsidRPr="00D72D8C">
              <w:rPr>
                <w:sz w:val="22"/>
              </w:rPr>
              <w:t xml:space="preserve">Vonatkoznak-e a gazdasági szereplőre azok a </w:t>
            </w:r>
            <w:r w:rsidRPr="00D72D8C">
              <w:rPr>
                <w:b/>
                <w:sz w:val="22"/>
              </w:rPr>
              <w:t>tisztán nemzeti kizárási okok</w:t>
            </w:r>
            <w:r w:rsidRPr="00D72D8C">
              <w:rPr>
                <w:sz w:val="22"/>
              </w:rPr>
              <w:t>, amelyeket a vonatkozó hirdetmény vagy a közbeszerzési dokumentumok meghatároznak?</w:t>
            </w:r>
            <w:r w:rsidRPr="00D72D8C">
              <w:rPr>
                <w:sz w:val="22"/>
              </w:rPr>
              <w:br/>
              <w:t>Ha a vonatkozó hirdetményben vagy a közbeszerzési dokumentumokban megkívánt dokumentáció elektronikus formában rendelkezésre áll, kérjük, adja meg a következő információkat:</w:t>
            </w:r>
          </w:p>
        </w:tc>
        <w:tc>
          <w:tcPr>
            <w:tcW w:w="4645" w:type="dxa"/>
          </w:tcPr>
          <w:p w:rsidR="00D90092" w:rsidRPr="00D72D8C" w:rsidRDefault="00D90092" w:rsidP="00D90092">
            <w:r w:rsidRPr="00D72D8C">
              <w:rPr>
                <w:sz w:val="22"/>
              </w:rPr>
              <w:t>[] Igen [] Nem</w:t>
            </w:r>
            <w:r w:rsidRPr="00D72D8C">
              <w:rPr>
                <w:sz w:val="22"/>
              </w:rPr>
              <w:br/>
            </w:r>
            <w:r w:rsidRPr="00D72D8C">
              <w:rPr>
                <w:sz w:val="22"/>
              </w:rPr>
              <w:br/>
            </w:r>
            <w:r w:rsidRPr="00D72D8C">
              <w:rPr>
                <w:sz w:val="22"/>
              </w:rPr>
              <w:br/>
              <w:t>(internetcím, a kibocsátó hatóság vagy testület, a dokumentáció pontos hivatkozási adatai):</w:t>
            </w:r>
            <w:r w:rsidRPr="00D72D8C">
              <w:rPr>
                <w:sz w:val="22"/>
              </w:rPr>
              <w:br/>
              <w:t>[……][……][……]</w:t>
            </w:r>
            <w:r w:rsidRPr="00D72D8C">
              <w:rPr>
                <w:rStyle w:val="Lbjegyzet-hivatkozs"/>
                <w:sz w:val="22"/>
              </w:rPr>
              <w:footnoteReference w:id="46"/>
            </w:r>
          </w:p>
        </w:tc>
      </w:tr>
      <w:tr w:rsidR="00D90092" w:rsidRPr="00D72D8C">
        <w:tc>
          <w:tcPr>
            <w:tcW w:w="4644" w:type="dxa"/>
          </w:tcPr>
          <w:p w:rsidR="00D90092" w:rsidRPr="00D72D8C" w:rsidRDefault="00D90092" w:rsidP="00D90092">
            <w:r w:rsidRPr="00D72D8C">
              <w:rPr>
                <w:rStyle w:val="NormalBoldChar"/>
                <w:sz w:val="22"/>
              </w:rPr>
              <w:t>Amennyiben a tisztán nemzeti kizárási okok fennállnak</w:t>
            </w:r>
            <w:r w:rsidRPr="00D72D8C">
              <w:rPr>
                <w:sz w:val="22"/>
              </w:rPr>
              <w:t xml:space="preserve">, tett-e a gazdasági szereplő öntisztázási intézkedéseket? </w:t>
            </w:r>
            <w:r w:rsidRPr="00D72D8C">
              <w:rPr>
                <w:sz w:val="22"/>
              </w:rPr>
              <w:br/>
            </w:r>
            <w:r w:rsidRPr="00D72D8C">
              <w:rPr>
                <w:b/>
                <w:sz w:val="22"/>
              </w:rPr>
              <w:t>Amennyiben igen</w:t>
            </w:r>
            <w:r w:rsidRPr="00D72D8C">
              <w:rPr>
                <w:sz w:val="22"/>
              </w:rPr>
              <w:t xml:space="preserve">, kérjük, ismertesse ezeket az intézkedéseket: </w:t>
            </w:r>
          </w:p>
        </w:tc>
        <w:tc>
          <w:tcPr>
            <w:tcW w:w="4645" w:type="dxa"/>
          </w:tcPr>
          <w:p w:rsidR="00D90092" w:rsidRPr="00D72D8C" w:rsidRDefault="00D90092" w:rsidP="00D90092">
            <w:r w:rsidRPr="00D72D8C">
              <w:rPr>
                <w:sz w:val="22"/>
              </w:rPr>
              <w:t>[] Igen [] Nem</w:t>
            </w:r>
            <w:r w:rsidRPr="00D72D8C">
              <w:br/>
            </w:r>
            <w:r w:rsidRPr="00D72D8C">
              <w:br/>
            </w:r>
            <w:r w:rsidRPr="00D72D8C">
              <w:br/>
            </w:r>
            <w:r w:rsidRPr="00D72D8C">
              <w:rPr>
                <w:sz w:val="22"/>
              </w:rPr>
              <w:t>[……]</w:t>
            </w:r>
          </w:p>
        </w:tc>
      </w:tr>
    </w:tbl>
    <w:p w:rsidR="00D90092" w:rsidRPr="00D72D8C" w:rsidRDefault="00D90092" w:rsidP="00D90092">
      <w:pPr>
        <w:pStyle w:val="ChapterTitle"/>
        <w:rPr>
          <w:sz w:val="22"/>
        </w:rPr>
      </w:pPr>
      <w:r w:rsidRPr="00D72D8C">
        <w:rPr>
          <w:sz w:val="22"/>
        </w:rPr>
        <w:t>IV. rész: Kiválasztási szempontok</w:t>
      </w:r>
    </w:p>
    <w:p w:rsidR="00D90092" w:rsidRPr="00D72D8C" w:rsidRDefault="00D90092" w:rsidP="00D90092">
      <w:pPr>
        <w:rPr>
          <w:sz w:val="22"/>
        </w:rPr>
      </w:pPr>
      <w:r w:rsidRPr="00D72D8C">
        <w:rPr>
          <w:b/>
          <w:sz w:val="22"/>
        </w:rPr>
        <w:t>A kiválasztási szempontokat illetően (</w:t>
      </w:r>
      <w:r w:rsidRPr="00D72D8C">
        <w:rPr>
          <w:b/>
          <w:sz w:val="22"/>
        </w:rPr>
        <w:sym w:font="Symbol" w:char="F061"/>
      </w:r>
      <w:r w:rsidRPr="00D72D8C">
        <w:t xml:space="preserve"> </w:t>
      </w:r>
      <w:r w:rsidRPr="00D72D8C">
        <w:rPr>
          <w:b/>
          <w:sz w:val="22"/>
        </w:rPr>
        <w:t>szakasz vagy e rész A–D szakaszai), a gazdasági szereplő kijelenti a következőket:</w:t>
      </w:r>
    </w:p>
    <w:p w:rsidR="00D90092" w:rsidRPr="00D72D8C" w:rsidRDefault="00D90092" w:rsidP="00D90092">
      <w:pPr>
        <w:pStyle w:val="SectionTitle"/>
        <w:rPr>
          <w:sz w:val="22"/>
        </w:rPr>
      </w:pPr>
      <w:r w:rsidRPr="00D72D8C">
        <w:rPr>
          <w:sz w:val="22"/>
        </w:rPr>
        <w:sym w:font="Symbol" w:char="F061"/>
      </w:r>
      <w:r w:rsidRPr="00D72D8C">
        <w:rPr>
          <w:sz w:val="22"/>
        </w:rPr>
        <w:t>: Az összes kiválasztási szempont általános jelzése</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72D8C">
        <w:t xml:space="preserve"> </w:t>
      </w:r>
      <w:r w:rsidRPr="00D72D8C">
        <w:rPr>
          <w:b/>
          <w:sz w:val="22"/>
        </w:rPr>
        <w:sym w:font="Symbol" w:char="F061"/>
      </w:r>
      <w:r w:rsidRPr="00D72D8C">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D90092" w:rsidRPr="00D72D8C">
        <w:tc>
          <w:tcPr>
            <w:tcW w:w="4606" w:type="dxa"/>
          </w:tcPr>
          <w:p w:rsidR="00D90092" w:rsidRPr="00D72D8C" w:rsidRDefault="00D90092" w:rsidP="00D90092">
            <w:pPr>
              <w:rPr>
                <w:b/>
              </w:rPr>
            </w:pPr>
            <w:r w:rsidRPr="00D72D8C">
              <w:rPr>
                <w:b/>
                <w:sz w:val="22"/>
              </w:rPr>
              <w:t>Minden előírt kiválasztási szempont teljesítése</w:t>
            </w:r>
          </w:p>
        </w:tc>
        <w:tc>
          <w:tcPr>
            <w:tcW w:w="4607" w:type="dxa"/>
          </w:tcPr>
          <w:p w:rsidR="00D90092" w:rsidRPr="00D72D8C" w:rsidRDefault="00D90092" w:rsidP="00D90092">
            <w:pPr>
              <w:rPr>
                <w:b/>
              </w:rPr>
            </w:pPr>
            <w:r w:rsidRPr="00D72D8C">
              <w:rPr>
                <w:b/>
                <w:sz w:val="22"/>
              </w:rPr>
              <w:t>Válasz:</w:t>
            </w:r>
          </w:p>
        </w:tc>
      </w:tr>
      <w:tr w:rsidR="00D90092" w:rsidRPr="00D72D8C">
        <w:tc>
          <w:tcPr>
            <w:tcW w:w="4606" w:type="dxa"/>
          </w:tcPr>
          <w:p w:rsidR="00D90092" w:rsidRPr="00D72D8C" w:rsidRDefault="00D90092" w:rsidP="00D90092">
            <w:r w:rsidRPr="00D72D8C">
              <w:rPr>
                <w:sz w:val="22"/>
              </w:rPr>
              <w:t>Megfelel az előírt kiválasztási szempontoknak:</w:t>
            </w:r>
          </w:p>
        </w:tc>
        <w:tc>
          <w:tcPr>
            <w:tcW w:w="4607" w:type="dxa"/>
          </w:tcPr>
          <w:p w:rsidR="00D90092" w:rsidRPr="00D72D8C" w:rsidRDefault="00D90092" w:rsidP="00D90092">
            <w:r w:rsidRPr="00D72D8C">
              <w:rPr>
                <w:sz w:val="22"/>
              </w:rPr>
              <w:t>[] Igen [] Nem</w:t>
            </w:r>
          </w:p>
        </w:tc>
      </w:tr>
    </w:tbl>
    <w:p w:rsidR="00D90092" w:rsidRPr="00D72D8C" w:rsidRDefault="00D90092" w:rsidP="00D90092">
      <w:pPr>
        <w:pStyle w:val="SectionTitle"/>
        <w:rPr>
          <w:sz w:val="22"/>
        </w:rPr>
      </w:pPr>
      <w:r w:rsidRPr="00D72D8C">
        <w:rPr>
          <w:sz w:val="22"/>
        </w:rPr>
        <w:t>A: Alkalmasság szakmai tevékenység végzésére</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w:t>
      </w:r>
      <w:r w:rsidRPr="00D72D8C">
        <w:t xml:space="preserve"> </w:t>
      </w:r>
      <w:r w:rsidRPr="00D72D8C">
        <w:rPr>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90092" w:rsidRPr="00D72D8C">
        <w:tc>
          <w:tcPr>
            <w:tcW w:w="4644" w:type="dxa"/>
          </w:tcPr>
          <w:p w:rsidR="00D90092" w:rsidRPr="00D72D8C" w:rsidRDefault="00D90092" w:rsidP="00D90092">
            <w:pPr>
              <w:rPr>
                <w:b/>
              </w:rPr>
            </w:pPr>
            <w:r w:rsidRPr="00D72D8C">
              <w:rPr>
                <w:b/>
                <w:sz w:val="22"/>
              </w:rPr>
              <w:t>Alkalmasság szakmai tevékenység végzésére</w:t>
            </w:r>
          </w:p>
        </w:tc>
        <w:tc>
          <w:tcPr>
            <w:tcW w:w="4645" w:type="dxa"/>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r w:rsidRPr="00D72D8C">
              <w:rPr>
                <w:b/>
                <w:sz w:val="22"/>
              </w:rPr>
              <w:t>1) Be van jegyezve</w:t>
            </w:r>
            <w:r w:rsidRPr="00D72D8C">
              <w:rPr>
                <w:sz w:val="22"/>
              </w:rPr>
              <w:t xml:space="preserve"> a letelepedés helye szerinti tagállamának vonatkozó </w:t>
            </w:r>
            <w:r w:rsidRPr="00D72D8C">
              <w:rPr>
                <w:b/>
                <w:sz w:val="22"/>
              </w:rPr>
              <w:t>szakmai vagy cégnyilvántartásába</w:t>
            </w:r>
            <w:r w:rsidRPr="00D72D8C">
              <w:rPr>
                <w:rStyle w:val="Lbjegyzet-hivatkozs"/>
                <w:b/>
                <w:sz w:val="22"/>
              </w:rPr>
              <w:footnoteReference w:id="47"/>
            </w:r>
            <w:r w:rsidRPr="00D72D8C">
              <w:rPr>
                <w:sz w:val="22"/>
              </w:rPr>
              <w:t>:</w:t>
            </w:r>
            <w:r w:rsidRPr="00D72D8C">
              <w:rPr>
                <w:sz w:val="22"/>
              </w:rPr>
              <w:br/>
              <w:t>Ha a vonatkozó információ elektronikusan elérhető, kérjük, adja meg a következő információkat:</w:t>
            </w:r>
          </w:p>
        </w:tc>
        <w:tc>
          <w:tcPr>
            <w:tcW w:w="4645" w:type="dxa"/>
          </w:tcPr>
          <w:p w:rsidR="00D90092" w:rsidRPr="00D72D8C" w:rsidRDefault="00D90092" w:rsidP="00D90092">
            <w:r w:rsidRPr="00D72D8C">
              <w:rPr>
                <w:sz w:val="22"/>
              </w:rPr>
              <w:t>[…]</w:t>
            </w:r>
            <w:r w:rsidRPr="00D72D8C">
              <w:rPr>
                <w:sz w:val="22"/>
              </w:rPr>
              <w:br/>
            </w:r>
            <w:r w:rsidRPr="00D72D8C">
              <w:rPr>
                <w:sz w:val="22"/>
              </w:rPr>
              <w:br/>
              <w:t>(internetcím, a kibocsátó hatóság vagy testület, a dokumentáció pontos hivatkozási adatai): [……][……][……]</w:t>
            </w:r>
          </w:p>
        </w:tc>
      </w:tr>
      <w:tr w:rsidR="00D90092" w:rsidRPr="00D72D8C">
        <w:tc>
          <w:tcPr>
            <w:tcW w:w="4644" w:type="dxa"/>
          </w:tcPr>
          <w:p w:rsidR="00D90092" w:rsidRPr="00D72D8C" w:rsidRDefault="00D90092" w:rsidP="00D90092">
            <w:pPr>
              <w:rPr>
                <w:b/>
              </w:rPr>
            </w:pPr>
            <w:r w:rsidRPr="00D72D8C">
              <w:rPr>
                <w:b/>
                <w:sz w:val="22"/>
              </w:rPr>
              <w:t>2) Szolgáltatásnyújtásra irányuló szerződéseknél:</w:t>
            </w:r>
            <w:r w:rsidRPr="00D72D8C">
              <w:rPr>
                <w:sz w:val="22"/>
              </w:rPr>
              <w:br/>
              <w:t xml:space="preserve">A gazdasági szereplőnek meghatározott </w:t>
            </w:r>
            <w:r w:rsidRPr="00D72D8C">
              <w:rPr>
                <w:b/>
                <w:sz w:val="22"/>
              </w:rPr>
              <w:lastRenderedPageBreak/>
              <w:t>engedéllyel</w:t>
            </w:r>
            <w:r w:rsidRPr="00D72D8C">
              <w:rPr>
                <w:sz w:val="22"/>
              </w:rPr>
              <w:t xml:space="preserve"> kell-e rendelkeznie vagy meghatározott szervezet </w:t>
            </w:r>
            <w:r w:rsidRPr="00D72D8C">
              <w:rPr>
                <w:b/>
                <w:sz w:val="22"/>
              </w:rPr>
              <w:t>tagjának</w:t>
            </w:r>
            <w:r w:rsidRPr="00D72D8C">
              <w:rPr>
                <w:sz w:val="22"/>
              </w:rPr>
              <w:t xml:space="preserve"> kell-e lennie ahhoz, hogy a gazdasági szereplő letelepedési helye szerinti országban az adott szolgáltatást nyújthassa? </w:t>
            </w:r>
            <w:r w:rsidRPr="00D72D8C">
              <w:rPr>
                <w:sz w:val="22"/>
              </w:rPr>
              <w:br/>
            </w:r>
            <w:r w:rsidRPr="00D72D8C">
              <w:rPr>
                <w:sz w:val="22"/>
              </w:rPr>
              <w:br/>
              <w:t>Ha a vonatkozó információ elektronikusan elérhető, kérjük, adja meg a következő információkat:</w:t>
            </w:r>
          </w:p>
        </w:tc>
        <w:tc>
          <w:tcPr>
            <w:tcW w:w="4645" w:type="dxa"/>
          </w:tcPr>
          <w:p w:rsidR="00D90092" w:rsidRPr="00D72D8C" w:rsidRDefault="00D90092" w:rsidP="00D90092">
            <w:pPr>
              <w:rPr>
                <w:sz w:val="22"/>
              </w:rPr>
            </w:pPr>
            <w:r w:rsidRPr="00D72D8C">
              <w:rPr>
                <w:sz w:val="22"/>
              </w:rPr>
              <w:lastRenderedPageBreak/>
              <w:br/>
              <w:t>[] Igen [] Nem</w:t>
            </w:r>
            <w:r w:rsidRPr="00D72D8C">
              <w:rPr>
                <w:sz w:val="22"/>
              </w:rPr>
              <w:br/>
            </w:r>
            <w:r w:rsidRPr="00D72D8C">
              <w:rPr>
                <w:sz w:val="22"/>
              </w:rPr>
              <w:br/>
            </w:r>
            <w:r w:rsidRPr="00D72D8C">
              <w:rPr>
                <w:sz w:val="22"/>
              </w:rPr>
              <w:lastRenderedPageBreak/>
              <w:t>Ha igen, kérjük, adja meg, hogy ez miben áll, és jelezze, hogy a gazdasági szereplő rendelkezik-e ezzel: [ …] [] Igen [] Nem</w:t>
            </w:r>
          </w:p>
          <w:p w:rsidR="00D90092" w:rsidRPr="00D72D8C" w:rsidRDefault="00D90092" w:rsidP="00D90092">
            <w:pPr>
              <w:rPr>
                <w:sz w:val="22"/>
              </w:rPr>
            </w:pPr>
          </w:p>
          <w:p w:rsidR="00D90092" w:rsidRPr="00D72D8C" w:rsidRDefault="00D90092" w:rsidP="00D90092">
            <w:r w:rsidRPr="00D72D8C">
              <w:rPr>
                <w:sz w:val="22"/>
              </w:rPr>
              <w:br/>
              <w:t>(internetcím, a kibocsátó hatóság vagy testület, a dokumentáció pontos hivatkozási adatai): [……][……][……]</w:t>
            </w:r>
          </w:p>
        </w:tc>
      </w:tr>
    </w:tbl>
    <w:p w:rsidR="00D90092" w:rsidRPr="00D72D8C" w:rsidRDefault="00D90092" w:rsidP="00D90092">
      <w:pPr>
        <w:pStyle w:val="SectionTitle"/>
        <w:rPr>
          <w:sz w:val="22"/>
        </w:rPr>
      </w:pPr>
      <w:r w:rsidRPr="00D72D8C">
        <w:rPr>
          <w:sz w:val="22"/>
        </w:rPr>
        <w:lastRenderedPageBreak/>
        <w:t>B: Gazdasági és pénzügyi helyzet</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90092" w:rsidRPr="00D72D8C">
        <w:tc>
          <w:tcPr>
            <w:tcW w:w="4644" w:type="dxa"/>
          </w:tcPr>
          <w:p w:rsidR="00D90092" w:rsidRPr="00D72D8C" w:rsidRDefault="00D90092" w:rsidP="00D90092">
            <w:pPr>
              <w:rPr>
                <w:b/>
              </w:rPr>
            </w:pPr>
            <w:r w:rsidRPr="00D72D8C">
              <w:rPr>
                <w:b/>
                <w:sz w:val="22"/>
              </w:rPr>
              <w:t>Gazdasági és pénzügyi helyzet</w:t>
            </w:r>
          </w:p>
        </w:tc>
        <w:tc>
          <w:tcPr>
            <w:tcW w:w="4645" w:type="dxa"/>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r w:rsidRPr="00D72D8C">
              <w:rPr>
                <w:sz w:val="22"/>
              </w:rPr>
              <w:t xml:space="preserve">1a) A gazdasági szereplő („általános”) </w:t>
            </w:r>
            <w:r w:rsidRPr="00D72D8C">
              <w:rPr>
                <w:b/>
                <w:sz w:val="22"/>
              </w:rPr>
              <w:t>éves árbevétele</w:t>
            </w:r>
            <w:r w:rsidRPr="00D72D8C">
              <w:rPr>
                <w:sz w:val="22"/>
              </w:rPr>
              <w:t xml:space="preserve"> a vonatkozó hirdetményben vagy a közbeszerzési dokumentumokban előírt számú pénzügyi évben a következő:</w:t>
            </w:r>
            <w:r w:rsidRPr="00D72D8C">
              <w:rPr>
                <w:sz w:val="22"/>
              </w:rPr>
              <w:br/>
            </w:r>
            <w:r w:rsidRPr="00D72D8C">
              <w:rPr>
                <w:b/>
                <w:sz w:val="22"/>
              </w:rPr>
              <w:t>És/vagy</w:t>
            </w:r>
            <w:r w:rsidRPr="00D72D8C">
              <w:rPr>
                <w:sz w:val="22"/>
              </w:rPr>
              <w:br/>
              <w:t xml:space="preserve">1b) A gazdasági szereplő </w:t>
            </w:r>
            <w:r w:rsidRPr="00D72D8C">
              <w:rPr>
                <w:b/>
                <w:sz w:val="22"/>
              </w:rPr>
              <w:t>átlagos</w:t>
            </w:r>
            <w:r w:rsidRPr="00D72D8C">
              <w:rPr>
                <w:sz w:val="22"/>
              </w:rPr>
              <w:t xml:space="preserve"> </w:t>
            </w:r>
            <w:r w:rsidRPr="00D72D8C">
              <w:rPr>
                <w:b/>
                <w:sz w:val="22"/>
              </w:rPr>
              <w:t>éves árbevétele a vonatkozó hirdetményben vagy a közbeszerzési dokumentumokban előírt számú évben a következő</w:t>
            </w:r>
            <w:r w:rsidRPr="00D72D8C">
              <w:rPr>
                <w:rStyle w:val="Lbjegyzet-hivatkozs"/>
                <w:b/>
                <w:sz w:val="22"/>
              </w:rPr>
              <w:footnoteReference w:id="48"/>
            </w:r>
            <w:r w:rsidRPr="00D72D8C">
              <w:rPr>
                <w:b/>
                <w:sz w:val="22"/>
              </w:rPr>
              <w:t xml:space="preserve"> (</w:t>
            </w:r>
            <w:r w:rsidRPr="00D72D8C">
              <w:rPr>
                <w:sz w:val="22"/>
              </w:rPr>
              <w:t>)</w:t>
            </w:r>
            <w:r w:rsidRPr="00D72D8C">
              <w:rPr>
                <w:b/>
                <w:sz w:val="22"/>
              </w:rPr>
              <w:t>:</w:t>
            </w:r>
            <w:r w:rsidRPr="00D72D8C">
              <w:rPr>
                <w:sz w:val="22"/>
              </w:rPr>
              <w:br/>
              <w:t>Ha a vonatkozó információ elektronikusan elérhető, kérjük, adja meg a következő információkat:</w:t>
            </w:r>
          </w:p>
        </w:tc>
        <w:tc>
          <w:tcPr>
            <w:tcW w:w="4645" w:type="dxa"/>
          </w:tcPr>
          <w:p w:rsidR="00D90092" w:rsidRPr="00D72D8C" w:rsidRDefault="00D90092" w:rsidP="00D90092">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t>(évek száma, átlagos árbevétel)</w:t>
            </w:r>
            <w:r w:rsidRPr="00D72D8C">
              <w:rPr>
                <w:b/>
                <w:sz w:val="22"/>
              </w:rPr>
              <w:t>:</w:t>
            </w:r>
            <w:r w:rsidRPr="00D72D8C">
              <w:rPr>
                <w:sz w:val="22"/>
              </w:rPr>
              <w:t xml:space="preserve"> [……],[……][…]pénznem</w:t>
            </w:r>
          </w:p>
          <w:p w:rsidR="00D90092" w:rsidRPr="00D72D8C" w:rsidRDefault="00D90092" w:rsidP="00D90092">
            <w:pPr>
              <w:rPr>
                <w:sz w:val="22"/>
              </w:rPr>
            </w:pPr>
          </w:p>
          <w:p w:rsidR="00D90092" w:rsidRPr="00D72D8C" w:rsidRDefault="00D90092" w:rsidP="00D90092">
            <w:r w:rsidRPr="00D72D8C">
              <w:rPr>
                <w:sz w:val="22"/>
              </w:rPr>
              <w:br/>
              <w:t>(internetcím, a kibocsátó hatóság vagy testület, a dokumentáció pontos hivatkozási adatai): [……][……][……]</w:t>
            </w:r>
          </w:p>
        </w:tc>
      </w:tr>
      <w:tr w:rsidR="00D90092" w:rsidRPr="00D72D8C">
        <w:tc>
          <w:tcPr>
            <w:tcW w:w="4644" w:type="dxa"/>
          </w:tcPr>
          <w:p w:rsidR="00D90092" w:rsidRPr="00D72D8C" w:rsidRDefault="00D90092" w:rsidP="00D90092">
            <w:r w:rsidRPr="00D72D8C">
              <w:rPr>
                <w:sz w:val="22"/>
              </w:rPr>
              <w:t xml:space="preserve">2a) A gazdasági szereplő éves („specifikus”) </w:t>
            </w:r>
            <w:r w:rsidRPr="00D72D8C">
              <w:rPr>
                <w:b/>
                <w:sz w:val="22"/>
              </w:rPr>
              <w:t>árbevétele a szerződés által érintett üzleti területre vonatkozóan</w:t>
            </w:r>
            <w:r w:rsidRPr="00D72D8C">
              <w:rPr>
                <w:sz w:val="22"/>
              </w:rPr>
              <w:t>, a vonatkozó hirdetményben vagy a közbeszerzési dokumentumokban meghatározott módon az előírt pénzügyi évek tekintetében a következő:</w:t>
            </w:r>
            <w:r w:rsidRPr="00D72D8C">
              <w:rPr>
                <w:sz w:val="22"/>
              </w:rPr>
              <w:br/>
            </w:r>
            <w:r w:rsidRPr="00D72D8C">
              <w:rPr>
                <w:b/>
                <w:sz w:val="22"/>
              </w:rPr>
              <w:t>És/vagy</w:t>
            </w:r>
            <w:r w:rsidRPr="00D72D8C">
              <w:rPr>
                <w:sz w:val="22"/>
              </w:rPr>
              <w:br/>
              <w:t xml:space="preserve">2b) A gazdasági szereplő </w:t>
            </w:r>
            <w:r w:rsidRPr="00D72D8C">
              <w:rPr>
                <w:b/>
                <w:sz w:val="22"/>
              </w:rPr>
              <w:t>átlagos</w:t>
            </w:r>
            <w:r w:rsidRPr="00D72D8C">
              <w:rPr>
                <w:sz w:val="22"/>
              </w:rPr>
              <w:t xml:space="preserve"> </w:t>
            </w:r>
            <w:r w:rsidRPr="00D72D8C">
              <w:rPr>
                <w:b/>
                <w:sz w:val="22"/>
              </w:rPr>
              <w:t>éves árbevétele a területen és a vonatkozó hirdetményben vagy a közbeszerzési dokumentumokban előírt számú évben a következő</w:t>
            </w:r>
            <w:r w:rsidRPr="00D72D8C">
              <w:rPr>
                <w:rStyle w:val="Lbjegyzet-hivatkozs"/>
                <w:b/>
                <w:sz w:val="22"/>
              </w:rPr>
              <w:footnoteReference w:id="49"/>
            </w:r>
            <w:r w:rsidRPr="00D72D8C">
              <w:rPr>
                <w:b/>
                <w:sz w:val="22"/>
              </w:rPr>
              <w:t>:</w:t>
            </w:r>
            <w:r w:rsidRPr="00D72D8C">
              <w:rPr>
                <w:sz w:val="22"/>
              </w:rPr>
              <w:br/>
              <w:t>Ha a vonatkozó információ elektronikusan elérhető, kérjük, adja meg a következő információkat:</w:t>
            </w:r>
          </w:p>
        </w:tc>
        <w:tc>
          <w:tcPr>
            <w:tcW w:w="4645" w:type="dxa"/>
          </w:tcPr>
          <w:p w:rsidR="00D90092" w:rsidRPr="00D72D8C" w:rsidRDefault="00D90092" w:rsidP="00D90092">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r>
            <w:r w:rsidRPr="00D72D8C">
              <w:rPr>
                <w:sz w:val="22"/>
              </w:rPr>
              <w:br/>
            </w:r>
            <w:r w:rsidRPr="00D72D8C">
              <w:rPr>
                <w:sz w:val="22"/>
              </w:rPr>
              <w:br/>
            </w:r>
            <w:r w:rsidRPr="00D72D8C">
              <w:rPr>
                <w:sz w:val="22"/>
              </w:rPr>
              <w:br/>
              <w:t>(évek száma, átlagos árbevétel): [……],[……][…]pénznem</w:t>
            </w:r>
          </w:p>
          <w:p w:rsidR="00D90092" w:rsidRPr="00D72D8C" w:rsidRDefault="00D90092" w:rsidP="00D90092">
            <w:r w:rsidRPr="00D72D8C">
              <w:rPr>
                <w:sz w:val="22"/>
              </w:rPr>
              <w:br/>
              <w:t>(internetcím, a kibocsátó hatóság vagy testület, a dokumentáció pontos hivatkozási adatai): [……][……][……]</w:t>
            </w:r>
          </w:p>
        </w:tc>
      </w:tr>
      <w:tr w:rsidR="00D90092" w:rsidRPr="00D72D8C">
        <w:tc>
          <w:tcPr>
            <w:tcW w:w="4644" w:type="dxa"/>
          </w:tcPr>
          <w:p w:rsidR="00D90092" w:rsidRPr="00D72D8C" w:rsidRDefault="00D90092" w:rsidP="00D90092">
            <w:r w:rsidRPr="00D72D8C">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pPr>
              <w:rPr>
                <w:sz w:val="22"/>
              </w:rPr>
            </w:pPr>
            <w:r w:rsidRPr="00D72D8C">
              <w:rPr>
                <w:sz w:val="22"/>
              </w:rPr>
              <w:t xml:space="preserve">4) A vonatkozó hirdetményben vagy a </w:t>
            </w:r>
            <w:r w:rsidRPr="00D72D8C">
              <w:rPr>
                <w:sz w:val="22"/>
              </w:rPr>
              <w:lastRenderedPageBreak/>
              <w:t xml:space="preserve">közbeszerzési dokumentumokban meghatározott </w:t>
            </w:r>
            <w:r w:rsidRPr="00D72D8C">
              <w:rPr>
                <w:b/>
                <w:sz w:val="22"/>
              </w:rPr>
              <w:t>pénzügyi mutatók</w:t>
            </w:r>
            <w:r w:rsidRPr="00D72D8C">
              <w:rPr>
                <w:rStyle w:val="Lbjegyzet-hivatkozs"/>
                <w:b/>
                <w:sz w:val="22"/>
              </w:rPr>
              <w:footnoteReference w:id="50"/>
            </w:r>
            <w:r w:rsidRPr="00D72D8C">
              <w:rPr>
                <w:sz w:val="22"/>
              </w:rPr>
              <w:t xml:space="preserve"> tekintetében a gazdasági szereplő kijelenti, hogy az előírt mutató(k) tényleges értéke(i) a következő(k):</w:t>
            </w:r>
            <w:r w:rsidRPr="00D72D8C">
              <w:rPr>
                <w:sz w:val="22"/>
              </w:rPr>
              <w:br/>
            </w:r>
          </w:p>
          <w:p w:rsidR="00D90092" w:rsidRPr="00D72D8C" w:rsidRDefault="00D90092" w:rsidP="00D90092">
            <w:r w:rsidRPr="00D72D8C">
              <w:rPr>
                <w:sz w:val="22"/>
              </w:rPr>
              <w:t>Ha a vonatkozó információ elektronikusan elérhető, kérjük, adja meg a következő információkat:</w:t>
            </w:r>
          </w:p>
        </w:tc>
        <w:tc>
          <w:tcPr>
            <w:tcW w:w="4645" w:type="dxa"/>
          </w:tcPr>
          <w:p w:rsidR="00D90092" w:rsidRPr="00D72D8C" w:rsidRDefault="00D90092" w:rsidP="00D90092">
            <w:r w:rsidRPr="00D72D8C">
              <w:rPr>
                <w:sz w:val="22"/>
              </w:rPr>
              <w:lastRenderedPageBreak/>
              <w:t>(az előírt mutató azonosítása – x és y</w:t>
            </w:r>
            <w:r w:rsidRPr="00D72D8C">
              <w:rPr>
                <w:rStyle w:val="Lbjegyzet-hivatkozs"/>
                <w:sz w:val="22"/>
              </w:rPr>
              <w:footnoteReference w:id="51"/>
            </w:r>
            <w:r w:rsidRPr="00D72D8C">
              <w:rPr>
                <w:sz w:val="22"/>
              </w:rPr>
              <w:t xml:space="preserve"> aránya - és </w:t>
            </w:r>
            <w:r w:rsidRPr="00D72D8C">
              <w:rPr>
                <w:sz w:val="22"/>
              </w:rPr>
              <w:lastRenderedPageBreak/>
              <w:t>az érték):</w:t>
            </w:r>
            <w:r w:rsidRPr="00D72D8C">
              <w:br/>
            </w:r>
            <w:r w:rsidRPr="00D72D8C">
              <w:rPr>
                <w:sz w:val="22"/>
              </w:rPr>
              <w:t>[……], [……]</w:t>
            </w:r>
            <w:r w:rsidRPr="00D72D8C">
              <w:rPr>
                <w:rStyle w:val="Lbjegyzet-hivatkozs"/>
                <w:sz w:val="22"/>
              </w:rPr>
              <w:footnoteReference w:id="52"/>
            </w:r>
            <w:r w:rsidRPr="00D72D8C">
              <w:br/>
            </w:r>
          </w:p>
          <w:p w:rsidR="00D90092" w:rsidRPr="00D72D8C" w:rsidRDefault="00D90092" w:rsidP="00D90092">
            <w:r w:rsidRPr="00D72D8C">
              <w:br/>
              <w:t>(internetcím, a kibocsátó hatóság vagy testület, a dokumentáció pontos hivatkozási adatai):</w:t>
            </w:r>
            <w:r w:rsidRPr="00D72D8C">
              <w:rPr>
                <w:sz w:val="22"/>
              </w:rPr>
              <w:t xml:space="preserve"> [……][……][……]</w:t>
            </w:r>
          </w:p>
        </w:tc>
      </w:tr>
      <w:tr w:rsidR="00D90092" w:rsidRPr="00D72D8C">
        <w:tc>
          <w:tcPr>
            <w:tcW w:w="4644" w:type="dxa"/>
          </w:tcPr>
          <w:p w:rsidR="00D90092" w:rsidRPr="00D72D8C" w:rsidRDefault="00D90092" w:rsidP="00D90092">
            <w:r w:rsidRPr="00D72D8C">
              <w:lastRenderedPageBreak/>
              <w:t xml:space="preserve">5) </w:t>
            </w:r>
            <w:r w:rsidRPr="00D72D8C">
              <w:rPr>
                <w:b/>
              </w:rPr>
              <w:t>Szakmai felelősségbiztosításának</w:t>
            </w:r>
            <w:r w:rsidRPr="00D72D8C">
              <w:t xml:space="preserve"> biztosítási összege a következő:</w:t>
            </w:r>
            <w:r w:rsidRPr="00D72D8C">
              <w:br/>
              <w:t xml:space="preserve">Ha a vonatkozó információ elektronikusan elérhető, kérjük, </w:t>
            </w:r>
            <w:r w:rsidRPr="00D72D8C">
              <w:rPr>
                <w:sz w:val="22"/>
              </w:rPr>
              <w:t>adja meg a következő információkat</w:t>
            </w:r>
            <w:r w:rsidRPr="00D72D8C">
              <w:t>:</w:t>
            </w:r>
          </w:p>
        </w:tc>
        <w:tc>
          <w:tcPr>
            <w:tcW w:w="4645" w:type="dxa"/>
          </w:tcPr>
          <w:p w:rsidR="00D90092" w:rsidRPr="00D72D8C" w:rsidRDefault="00D90092" w:rsidP="00D90092">
            <w:pPr>
              <w:rPr>
                <w:sz w:val="22"/>
              </w:rPr>
            </w:pPr>
            <w:r w:rsidRPr="00D72D8C">
              <w:rPr>
                <w:sz w:val="22"/>
              </w:rPr>
              <w:t>[……],[……][…]pénznem</w:t>
            </w:r>
          </w:p>
          <w:p w:rsidR="00D90092" w:rsidRPr="00D72D8C" w:rsidRDefault="00D90092" w:rsidP="00D90092">
            <w:r w:rsidRPr="00D72D8C">
              <w:br/>
              <w:t>(internetcím, a kibocsátó hatóság vagy testület, a dokumentáció pontos hivatkozási adatai):</w:t>
            </w:r>
            <w:r w:rsidRPr="00D72D8C">
              <w:rPr>
                <w:sz w:val="22"/>
              </w:rPr>
              <w:t xml:space="preserve"> [……][……][……]</w:t>
            </w:r>
          </w:p>
        </w:tc>
      </w:tr>
      <w:tr w:rsidR="00D90092" w:rsidRPr="00D72D8C">
        <w:tc>
          <w:tcPr>
            <w:tcW w:w="4644" w:type="dxa"/>
          </w:tcPr>
          <w:p w:rsidR="00D90092" w:rsidRPr="00D72D8C" w:rsidRDefault="00D90092" w:rsidP="00D90092">
            <w:r w:rsidRPr="00D72D8C">
              <w:rPr>
                <w:sz w:val="22"/>
              </w:rPr>
              <w:t xml:space="preserve">6) Az </w:t>
            </w:r>
            <w:r w:rsidRPr="00D72D8C">
              <w:rPr>
                <w:b/>
                <w:sz w:val="22"/>
              </w:rPr>
              <w:t>esetleges</w:t>
            </w:r>
            <w:r w:rsidRPr="00D72D8C">
              <w:rPr>
                <w:sz w:val="22"/>
              </w:rPr>
              <w:t xml:space="preserve"> </w:t>
            </w:r>
            <w:r w:rsidRPr="00D72D8C">
              <w:rPr>
                <w:b/>
                <w:sz w:val="22"/>
              </w:rPr>
              <w:t>egyéb gazdasági vagy pénzügyi követelmények</w:t>
            </w:r>
            <w:r w:rsidRPr="00D72D8C">
              <w:rPr>
                <w:sz w:val="22"/>
              </w:rPr>
              <w:t xml:space="preserve"> tekintetében, amelyeket a vonatkozó hirdetményben vagy a közbeszerzési dokumentumokban meghatároztak, a gazdasági szereplő kijelenti a következőket:</w:t>
            </w:r>
            <w:r w:rsidRPr="00D72D8C">
              <w:rPr>
                <w:sz w:val="22"/>
              </w:rPr>
              <w:br/>
              <w:t xml:space="preserve">Ha a vonatkozó hirdetményben vagy a közbeszerzési dokumentumokban </w:t>
            </w:r>
            <w:r w:rsidRPr="00D72D8C">
              <w:rPr>
                <w:b/>
                <w:sz w:val="22"/>
              </w:rPr>
              <w:t>esetlegesen</w:t>
            </w:r>
            <w:r w:rsidRPr="00D72D8C">
              <w:rPr>
                <w:sz w:val="22"/>
              </w:rPr>
              <w:t xml:space="preserve"> meghatározott vonatkozó dokumentáció elektronikus formában rendelkezésre áll, kérjük, adja meg a következő információkat:</w:t>
            </w:r>
          </w:p>
        </w:tc>
        <w:tc>
          <w:tcPr>
            <w:tcW w:w="4645" w:type="dxa"/>
          </w:tcPr>
          <w:p w:rsidR="00D90092" w:rsidRPr="00D72D8C" w:rsidRDefault="00D90092" w:rsidP="00D90092">
            <w:r w:rsidRPr="00D72D8C">
              <w:rPr>
                <w:sz w:val="22"/>
              </w:rPr>
              <w:t>[……]</w:t>
            </w:r>
            <w:r w:rsidRPr="00D72D8C">
              <w:rPr>
                <w:sz w:val="22"/>
              </w:rPr>
              <w:br/>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p>
        </w:tc>
      </w:tr>
    </w:tbl>
    <w:p w:rsidR="00D90092" w:rsidRPr="00D72D8C" w:rsidRDefault="00D90092" w:rsidP="00D90092">
      <w:pPr>
        <w:pStyle w:val="SectionTitle"/>
        <w:rPr>
          <w:sz w:val="22"/>
        </w:rPr>
      </w:pPr>
      <w:r w:rsidRPr="00D72D8C">
        <w:rPr>
          <w:sz w:val="22"/>
        </w:rPr>
        <w:t>C: Technikai és szakmai alkalmasság</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D90092" w:rsidRPr="00D72D8C">
        <w:tc>
          <w:tcPr>
            <w:tcW w:w="4644" w:type="dxa"/>
          </w:tcPr>
          <w:p w:rsidR="00D90092" w:rsidRPr="00D72D8C" w:rsidRDefault="00D90092" w:rsidP="00D90092">
            <w:pPr>
              <w:rPr>
                <w:b/>
              </w:rPr>
            </w:pPr>
            <w:bookmarkStart w:id="11" w:name="_DV_M4300"/>
            <w:bookmarkStart w:id="12" w:name="_DV_M4301"/>
            <w:bookmarkEnd w:id="11"/>
            <w:bookmarkEnd w:id="12"/>
            <w:r w:rsidRPr="00D72D8C">
              <w:rPr>
                <w:b/>
                <w:sz w:val="22"/>
              </w:rPr>
              <w:t>Technikai és szakmai alkalmasság</w:t>
            </w:r>
          </w:p>
        </w:tc>
        <w:tc>
          <w:tcPr>
            <w:tcW w:w="4645" w:type="dxa"/>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r w:rsidRPr="00D72D8C">
              <w:rPr>
                <w:sz w:val="22"/>
              </w:rPr>
              <w:t xml:space="preserve">1a) Csak </w:t>
            </w:r>
            <w:r w:rsidRPr="00D72D8C">
              <w:rPr>
                <w:b/>
                <w:i/>
                <w:sz w:val="22"/>
              </w:rPr>
              <w:t>építési beruházásra vonatkozó közbeszerzési szerződések</w:t>
            </w:r>
            <w:r w:rsidRPr="00D72D8C">
              <w:rPr>
                <w:b/>
                <w:sz w:val="22"/>
              </w:rPr>
              <w:t xml:space="preserve"> esetében</w:t>
            </w:r>
            <w:r w:rsidRPr="00D72D8C">
              <w:rPr>
                <w:sz w:val="22"/>
              </w:rPr>
              <w:t>:</w:t>
            </w:r>
            <w:r w:rsidRPr="00D72D8C">
              <w:rPr>
                <w:sz w:val="22"/>
              </w:rPr>
              <w:br/>
              <w:t>A referencia-időszak folyamán</w:t>
            </w:r>
            <w:r w:rsidRPr="00D72D8C">
              <w:rPr>
                <w:rStyle w:val="Lbjegyzet-hivatkozs"/>
                <w:sz w:val="22"/>
              </w:rPr>
              <w:footnoteReference w:id="53"/>
            </w:r>
            <w:r w:rsidRPr="00D72D8C">
              <w:rPr>
                <w:sz w:val="22"/>
              </w:rPr>
              <w:t xml:space="preserve"> a gazdasági szereplő </w:t>
            </w:r>
            <w:r w:rsidRPr="00D72D8C">
              <w:rPr>
                <w:b/>
                <w:sz w:val="22"/>
              </w:rPr>
              <w:t>a meghatározott típusú munkákból a következőket végezte</w:t>
            </w:r>
            <w:r w:rsidRPr="00D72D8C">
              <w:rPr>
                <w:sz w:val="22"/>
              </w:rPr>
              <w:t xml:space="preserve">: </w:t>
            </w:r>
            <w:r w:rsidRPr="00D72D8C">
              <w:rPr>
                <w:sz w:val="22"/>
              </w:rPr>
              <w:br/>
              <w:t>Ha a legfontosabb munkák megfelelő elvégzésére és eredményére vonatkozó dokumentáció elektronikus formában rendelkezésre áll, kérjük, adja meg a következő információkat:</w:t>
            </w:r>
          </w:p>
        </w:tc>
        <w:tc>
          <w:tcPr>
            <w:tcW w:w="4645" w:type="dxa"/>
          </w:tcPr>
          <w:p w:rsidR="00D90092" w:rsidRPr="00D72D8C" w:rsidRDefault="00D90092" w:rsidP="00D90092">
            <w:pPr>
              <w:rPr>
                <w:sz w:val="22"/>
              </w:rPr>
            </w:pPr>
            <w:r w:rsidRPr="00D72D8C">
              <w:rPr>
                <w:sz w:val="22"/>
              </w:rPr>
              <w:t>Évek száma (ezt az időszakot a vonatkozó hirdetmény vagy a közbeszerzési dokumentumok határozzák meg): […]</w:t>
            </w:r>
            <w:r w:rsidRPr="00D72D8C">
              <w:rPr>
                <w:sz w:val="22"/>
              </w:rPr>
              <w:br/>
              <w:t>Munkák:  […...]</w:t>
            </w:r>
          </w:p>
          <w:p w:rsidR="00D90092" w:rsidRPr="00D72D8C" w:rsidRDefault="00D90092" w:rsidP="00D90092">
            <w:r w:rsidRPr="00D72D8C">
              <w:rPr>
                <w:sz w:val="22"/>
              </w:rPr>
              <w:br/>
              <w:t>(internetcím, a kibocsátó hatóság vagy testület, a dokumentáció pontos hivatkozási adatai): [……][……][……]</w:t>
            </w:r>
          </w:p>
        </w:tc>
      </w:tr>
      <w:tr w:rsidR="00D90092" w:rsidRPr="00D72D8C">
        <w:tc>
          <w:tcPr>
            <w:tcW w:w="4644" w:type="dxa"/>
          </w:tcPr>
          <w:p w:rsidR="00D90092" w:rsidRPr="00D72D8C" w:rsidRDefault="00D90092" w:rsidP="00D90092">
            <w:pPr>
              <w:rPr>
                <w:shd w:val="clear" w:color="000000" w:fill="auto"/>
              </w:rPr>
            </w:pPr>
            <w:r w:rsidRPr="00D72D8C">
              <w:rPr>
                <w:sz w:val="22"/>
              </w:rPr>
              <w:t xml:space="preserve">1b) Csak </w:t>
            </w:r>
            <w:r w:rsidRPr="00D72D8C">
              <w:rPr>
                <w:b/>
                <w:i/>
                <w:sz w:val="22"/>
              </w:rPr>
              <w:t>árubeszerzésre és szolgáltatásnyújtásra irányuló közbeszerzési szerződések</w:t>
            </w:r>
            <w:r w:rsidRPr="00D72D8C">
              <w:rPr>
                <w:sz w:val="22"/>
              </w:rPr>
              <w:t xml:space="preserve"> esetében:</w:t>
            </w:r>
            <w:r w:rsidRPr="00D72D8C">
              <w:rPr>
                <w:sz w:val="22"/>
              </w:rPr>
              <w:br/>
              <w:t>A referencia-időszak folyamán</w:t>
            </w:r>
            <w:r w:rsidRPr="00D72D8C">
              <w:rPr>
                <w:rStyle w:val="Lbjegyzet-hivatkozs"/>
                <w:sz w:val="22"/>
              </w:rPr>
              <w:footnoteReference w:id="54"/>
            </w:r>
            <w:r w:rsidRPr="00D72D8C">
              <w:rPr>
                <w:sz w:val="22"/>
              </w:rPr>
              <w:t xml:space="preserve"> a gazdasági szereplő </w:t>
            </w:r>
            <w:r w:rsidRPr="00D72D8C">
              <w:rPr>
                <w:b/>
                <w:sz w:val="22"/>
              </w:rPr>
              <w:t xml:space="preserve">a meghatározott típusokon belül a következő főbb szállításokat végezte, vagy a következő főbb szolgáltatásokat nyújtotta: </w:t>
            </w:r>
            <w:r w:rsidRPr="00D72D8C">
              <w:rPr>
                <w:sz w:val="22"/>
              </w:rPr>
              <w:t xml:space="preserve">A lista elkészítésekor kérjük, tüntesse fel az </w:t>
            </w:r>
            <w:r w:rsidRPr="00D72D8C">
              <w:rPr>
                <w:sz w:val="22"/>
              </w:rPr>
              <w:lastRenderedPageBreak/>
              <w:t>összegeket, a dátumokat és a közületi vagy magánmegrendelőket</w:t>
            </w:r>
            <w:r w:rsidRPr="00D72D8C">
              <w:rPr>
                <w:rStyle w:val="Lbjegyzet-hivatkozs"/>
                <w:sz w:val="22"/>
              </w:rPr>
              <w:footnoteReference w:id="55"/>
            </w:r>
            <w:r w:rsidRPr="00D72D8C">
              <w:rPr>
                <w:sz w:val="22"/>
              </w:rPr>
              <w:t>:</w:t>
            </w:r>
          </w:p>
        </w:tc>
        <w:tc>
          <w:tcPr>
            <w:tcW w:w="4645" w:type="dxa"/>
          </w:tcPr>
          <w:p w:rsidR="00D90092" w:rsidRPr="00D72D8C" w:rsidRDefault="00D90092" w:rsidP="00D90092">
            <w:r w:rsidRPr="00D72D8C">
              <w:lastRenderedPageBreak/>
              <w:br/>
            </w:r>
            <w:r w:rsidRPr="00D72D8C">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D90092" w:rsidRPr="00D72D8C">
              <w:tc>
                <w:tcPr>
                  <w:tcW w:w="1336" w:type="dxa"/>
                  <w:tcBorders>
                    <w:top w:val="single" w:sz="4" w:space="0" w:color="auto"/>
                    <w:left w:val="single" w:sz="4" w:space="0" w:color="auto"/>
                    <w:bottom w:val="single" w:sz="4" w:space="0" w:color="auto"/>
                    <w:right w:val="single" w:sz="4" w:space="0" w:color="auto"/>
                  </w:tcBorders>
                </w:tcPr>
                <w:p w:rsidR="00D90092" w:rsidRPr="00D72D8C" w:rsidRDefault="00D90092" w:rsidP="00D90092">
                  <w:r w:rsidRPr="00D72D8C">
                    <w:rPr>
                      <w:sz w:val="22"/>
                    </w:rPr>
                    <w:t>Leírás</w:t>
                  </w:r>
                </w:p>
              </w:tc>
              <w:tc>
                <w:tcPr>
                  <w:tcW w:w="936" w:type="dxa"/>
                  <w:tcBorders>
                    <w:top w:val="single" w:sz="4" w:space="0" w:color="auto"/>
                    <w:left w:val="single" w:sz="4" w:space="0" w:color="auto"/>
                    <w:bottom w:val="single" w:sz="4" w:space="0" w:color="auto"/>
                    <w:right w:val="single" w:sz="4" w:space="0" w:color="auto"/>
                  </w:tcBorders>
                </w:tcPr>
                <w:p w:rsidR="00D90092" w:rsidRPr="00D72D8C" w:rsidRDefault="00D90092" w:rsidP="00D90092">
                  <w:r w:rsidRPr="00D72D8C">
                    <w:rPr>
                      <w:sz w:val="22"/>
                    </w:rPr>
                    <w:t>összegek</w:t>
                  </w:r>
                </w:p>
              </w:tc>
              <w:tc>
                <w:tcPr>
                  <w:tcW w:w="724" w:type="dxa"/>
                  <w:tcBorders>
                    <w:top w:val="single" w:sz="4" w:space="0" w:color="auto"/>
                    <w:left w:val="single" w:sz="4" w:space="0" w:color="auto"/>
                    <w:bottom w:val="single" w:sz="4" w:space="0" w:color="auto"/>
                    <w:right w:val="single" w:sz="4" w:space="0" w:color="auto"/>
                  </w:tcBorders>
                </w:tcPr>
                <w:p w:rsidR="00D90092" w:rsidRPr="00D72D8C" w:rsidRDefault="00D90092" w:rsidP="00D90092">
                  <w:r w:rsidRPr="00D72D8C">
                    <w:rPr>
                      <w:sz w:val="22"/>
                    </w:rPr>
                    <w:t>dátumok</w:t>
                  </w:r>
                </w:p>
              </w:tc>
              <w:tc>
                <w:tcPr>
                  <w:tcW w:w="1149" w:type="dxa"/>
                  <w:tcBorders>
                    <w:top w:val="single" w:sz="4" w:space="0" w:color="auto"/>
                    <w:left w:val="single" w:sz="4" w:space="0" w:color="auto"/>
                    <w:bottom w:val="single" w:sz="4" w:space="0" w:color="auto"/>
                    <w:right w:val="single" w:sz="4" w:space="0" w:color="auto"/>
                  </w:tcBorders>
                </w:tcPr>
                <w:p w:rsidR="00D90092" w:rsidRPr="00D72D8C" w:rsidRDefault="00D90092" w:rsidP="00D90092">
                  <w:r w:rsidRPr="00D72D8C">
                    <w:rPr>
                      <w:sz w:val="22"/>
                    </w:rPr>
                    <w:t>megrendelők</w:t>
                  </w:r>
                </w:p>
              </w:tc>
            </w:tr>
            <w:tr w:rsidR="00D90092" w:rsidRPr="00D72D8C">
              <w:tc>
                <w:tcPr>
                  <w:tcW w:w="1336" w:type="dxa"/>
                  <w:tcBorders>
                    <w:top w:val="single" w:sz="4" w:space="0" w:color="auto"/>
                    <w:left w:val="single" w:sz="4" w:space="0" w:color="auto"/>
                    <w:bottom w:val="single" w:sz="4" w:space="0" w:color="auto"/>
                    <w:right w:val="single" w:sz="4" w:space="0" w:color="auto"/>
                  </w:tcBorders>
                </w:tcPr>
                <w:p w:rsidR="00D90092" w:rsidRPr="00D72D8C" w:rsidRDefault="00D90092" w:rsidP="00D90092"/>
              </w:tc>
              <w:tc>
                <w:tcPr>
                  <w:tcW w:w="936" w:type="dxa"/>
                  <w:tcBorders>
                    <w:top w:val="single" w:sz="4" w:space="0" w:color="auto"/>
                    <w:left w:val="single" w:sz="4" w:space="0" w:color="auto"/>
                    <w:bottom w:val="single" w:sz="4" w:space="0" w:color="auto"/>
                    <w:right w:val="single" w:sz="4" w:space="0" w:color="auto"/>
                  </w:tcBorders>
                </w:tcPr>
                <w:p w:rsidR="00D90092" w:rsidRPr="00D72D8C" w:rsidRDefault="00D90092" w:rsidP="00D90092"/>
              </w:tc>
              <w:tc>
                <w:tcPr>
                  <w:tcW w:w="724" w:type="dxa"/>
                  <w:tcBorders>
                    <w:top w:val="single" w:sz="4" w:space="0" w:color="auto"/>
                    <w:left w:val="single" w:sz="4" w:space="0" w:color="auto"/>
                    <w:bottom w:val="single" w:sz="4" w:space="0" w:color="auto"/>
                    <w:right w:val="single" w:sz="4" w:space="0" w:color="auto"/>
                  </w:tcBorders>
                </w:tcPr>
                <w:p w:rsidR="00D90092" w:rsidRPr="00D72D8C" w:rsidRDefault="00D90092" w:rsidP="00D90092"/>
              </w:tc>
              <w:tc>
                <w:tcPr>
                  <w:tcW w:w="1149" w:type="dxa"/>
                  <w:tcBorders>
                    <w:top w:val="single" w:sz="4" w:space="0" w:color="auto"/>
                    <w:left w:val="single" w:sz="4" w:space="0" w:color="auto"/>
                    <w:bottom w:val="single" w:sz="4" w:space="0" w:color="auto"/>
                    <w:right w:val="single" w:sz="4" w:space="0" w:color="auto"/>
                  </w:tcBorders>
                </w:tcPr>
                <w:p w:rsidR="00D90092" w:rsidRPr="00D72D8C" w:rsidRDefault="00D90092" w:rsidP="00D90092"/>
              </w:tc>
            </w:tr>
          </w:tbl>
          <w:p w:rsidR="00D90092" w:rsidRPr="00D72D8C" w:rsidRDefault="00D90092" w:rsidP="00D90092"/>
        </w:tc>
      </w:tr>
      <w:tr w:rsidR="00D90092" w:rsidRPr="00D72D8C">
        <w:tc>
          <w:tcPr>
            <w:tcW w:w="4644" w:type="dxa"/>
          </w:tcPr>
          <w:p w:rsidR="00D90092" w:rsidRPr="00D72D8C" w:rsidRDefault="00D90092" w:rsidP="00D90092">
            <w:pPr>
              <w:rPr>
                <w:shd w:val="clear" w:color="000000" w:fill="auto"/>
              </w:rPr>
            </w:pPr>
            <w:r w:rsidRPr="00D72D8C">
              <w:rPr>
                <w:sz w:val="22"/>
              </w:rPr>
              <w:lastRenderedPageBreak/>
              <w:t xml:space="preserve">2) A gazdasági szereplő a következő </w:t>
            </w:r>
            <w:r w:rsidRPr="00D72D8C">
              <w:rPr>
                <w:b/>
                <w:sz w:val="22"/>
              </w:rPr>
              <w:t>szakembereket vagy műszaki szervezeteket</w:t>
            </w:r>
            <w:r w:rsidRPr="00D72D8C">
              <w:rPr>
                <w:rStyle w:val="Lbjegyzet-hivatkozs"/>
                <w:b/>
                <w:sz w:val="22"/>
              </w:rPr>
              <w:footnoteReference w:id="56"/>
            </w:r>
            <w:r w:rsidRPr="00D72D8C">
              <w:rPr>
                <w:sz w:val="22"/>
              </w:rPr>
              <w:t xml:space="preserve"> veheti igénybe, különös tekintettel a minőség-ellenőrzésért felelős szakemberekre vagy szervezetekre:</w:t>
            </w:r>
            <w:r w:rsidRPr="00D72D8C">
              <w:rPr>
                <w:sz w:val="22"/>
              </w:rPr>
              <w:br/>
              <w:t>Építési beruházásra vonatkozó közbeszerzési szerződések esetében a gazdasági szereplő a következő szakembereket vagy műszaki szervezeteket veheti igénybe a munka elvégzéséhez:</w:t>
            </w:r>
          </w:p>
        </w:tc>
        <w:tc>
          <w:tcPr>
            <w:tcW w:w="4645" w:type="dxa"/>
          </w:tcPr>
          <w:p w:rsidR="00D90092" w:rsidRPr="00D72D8C" w:rsidRDefault="00D90092" w:rsidP="00D90092">
            <w:r w:rsidRPr="00D72D8C">
              <w:rPr>
                <w:sz w:val="22"/>
              </w:rPr>
              <w:t>[……]</w:t>
            </w:r>
            <w:r w:rsidRPr="00D72D8C">
              <w:br/>
            </w:r>
            <w:r w:rsidRPr="00D72D8C">
              <w:br/>
            </w:r>
            <w:r w:rsidRPr="00D72D8C">
              <w:br/>
            </w:r>
            <w:r w:rsidRPr="00D72D8C">
              <w:rPr>
                <w:sz w:val="22"/>
              </w:rPr>
              <w:t>[……]</w:t>
            </w:r>
          </w:p>
        </w:tc>
      </w:tr>
      <w:tr w:rsidR="00D90092" w:rsidRPr="00D72D8C">
        <w:tc>
          <w:tcPr>
            <w:tcW w:w="4644" w:type="dxa"/>
          </w:tcPr>
          <w:p w:rsidR="00D90092" w:rsidRPr="00D72D8C" w:rsidRDefault="00D90092" w:rsidP="00D90092">
            <w:r w:rsidRPr="00D72D8C">
              <w:rPr>
                <w:sz w:val="22"/>
              </w:rPr>
              <w:t xml:space="preserve">3) A gazdasági szereplő </w:t>
            </w:r>
            <w:r w:rsidRPr="00D72D8C">
              <w:rPr>
                <w:b/>
                <w:sz w:val="22"/>
              </w:rPr>
              <w:t>a minőség biztosítása érdekében</w:t>
            </w:r>
            <w:r w:rsidRPr="00D72D8C">
              <w:rPr>
                <w:sz w:val="22"/>
              </w:rPr>
              <w:t xml:space="preserve"> a következő </w:t>
            </w:r>
            <w:r w:rsidRPr="00D72D8C">
              <w:rPr>
                <w:b/>
                <w:sz w:val="22"/>
              </w:rPr>
              <w:t>műszaki hátteret</w:t>
            </w:r>
            <w:r w:rsidRPr="00D72D8C">
              <w:rPr>
                <w:sz w:val="22"/>
              </w:rPr>
              <w:t xml:space="preserve"> veszi igénybe, valamint </w:t>
            </w:r>
            <w:r w:rsidRPr="00D72D8C">
              <w:rPr>
                <w:b/>
                <w:sz w:val="22"/>
              </w:rPr>
              <w:t>tanulmányi és kutatási létesítményei</w:t>
            </w:r>
            <w:r w:rsidRPr="00D72D8C">
              <w:rPr>
                <w:sz w:val="22"/>
              </w:rPr>
              <w:t xml:space="preserve"> a következők: </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r w:rsidRPr="00D72D8C">
              <w:rPr>
                <w:sz w:val="22"/>
              </w:rPr>
              <w:t xml:space="preserve">4) A gazdasági szereplő a következő </w:t>
            </w:r>
            <w:r w:rsidRPr="00D72D8C">
              <w:rPr>
                <w:b/>
                <w:sz w:val="22"/>
              </w:rPr>
              <w:t>ellátásilánc-irányítási</w:t>
            </w:r>
            <w:r w:rsidRPr="00D72D8C">
              <w:rPr>
                <w:sz w:val="22"/>
              </w:rPr>
              <w:t xml:space="preserve"> és ellenőrzési rendszereket tudja alkalmazni a szerződés teljesítése során:</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r w:rsidRPr="00D72D8C">
              <w:rPr>
                <w:b/>
                <w:sz w:val="22"/>
              </w:rPr>
              <w:t>5) Összetett leszállítandó termékek vagy teljesítendő szolgáltatások, vagy – rendkívüli esetben – különleges célra szolgáló termékek vagy szolgáltatások esetében:</w:t>
            </w:r>
            <w:r w:rsidRPr="00D72D8C">
              <w:rPr>
                <w:sz w:val="22"/>
              </w:rPr>
              <w:br/>
              <w:t xml:space="preserve">A gazdasági szereplő lehetővé teszi </w:t>
            </w:r>
            <w:r w:rsidRPr="00D72D8C">
              <w:rPr>
                <w:b/>
                <w:sz w:val="22"/>
              </w:rPr>
              <w:t>termelési vagy műszaki kapacitásaira</w:t>
            </w:r>
            <w:r w:rsidRPr="00D72D8C">
              <w:rPr>
                <w:sz w:val="22"/>
              </w:rPr>
              <w:t xml:space="preserve">, és amennyiben szükséges, a rendelkezésére álló </w:t>
            </w:r>
            <w:r w:rsidRPr="00D72D8C">
              <w:rPr>
                <w:b/>
                <w:sz w:val="22"/>
              </w:rPr>
              <w:t>tanulmányi és kutatási eszközökre</w:t>
            </w:r>
            <w:r w:rsidRPr="00D72D8C">
              <w:rPr>
                <w:sz w:val="22"/>
              </w:rPr>
              <w:t xml:space="preserve"> és </w:t>
            </w:r>
            <w:r w:rsidRPr="00D72D8C">
              <w:rPr>
                <w:b/>
                <w:sz w:val="22"/>
              </w:rPr>
              <w:t>minőségellenőrzési intézkedéseire</w:t>
            </w:r>
            <w:r w:rsidRPr="00D72D8C">
              <w:rPr>
                <w:sz w:val="22"/>
              </w:rPr>
              <w:t xml:space="preserve"> vonatkozó </w:t>
            </w:r>
            <w:r w:rsidRPr="00D72D8C">
              <w:rPr>
                <w:b/>
                <w:sz w:val="22"/>
              </w:rPr>
              <w:t>vizsgálatok</w:t>
            </w:r>
            <w:r w:rsidRPr="00D72D8C">
              <w:rPr>
                <w:rStyle w:val="Lbjegyzet-hivatkozs"/>
                <w:b/>
                <w:sz w:val="22"/>
              </w:rPr>
              <w:footnoteReference w:id="57"/>
            </w:r>
            <w:r w:rsidRPr="00D72D8C">
              <w:rPr>
                <w:sz w:val="22"/>
              </w:rPr>
              <w:t xml:space="preserve"> elvégzését.</w:t>
            </w:r>
          </w:p>
        </w:tc>
        <w:tc>
          <w:tcPr>
            <w:tcW w:w="4645" w:type="dxa"/>
          </w:tcPr>
          <w:p w:rsidR="00D90092" w:rsidRPr="00D72D8C" w:rsidRDefault="00D90092" w:rsidP="00D90092">
            <w:r w:rsidRPr="00D72D8C">
              <w:br/>
            </w:r>
            <w:r w:rsidRPr="00D72D8C">
              <w:br/>
            </w:r>
            <w:r w:rsidRPr="00D72D8C">
              <w:br/>
            </w:r>
            <w:r w:rsidRPr="00D72D8C">
              <w:rPr>
                <w:sz w:val="22"/>
              </w:rPr>
              <w:t>[] Igen [] Nem</w:t>
            </w:r>
          </w:p>
        </w:tc>
      </w:tr>
      <w:tr w:rsidR="00D90092" w:rsidRPr="00D72D8C">
        <w:tc>
          <w:tcPr>
            <w:tcW w:w="4644" w:type="dxa"/>
          </w:tcPr>
          <w:p w:rsidR="00D90092" w:rsidRPr="00D72D8C" w:rsidRDefault="00D90092" w:rsidP="00D90092">
            <w:pPr>
              <w:rPr>
                <w:b/>
                <w:shd w:val="clear" w:color="000000" w:fill="auto"/>
              </w:rPr>
            </w:pPr>
            <w:r w:rsidRPr="00D72D8C">
              <w:rPr>
                <w:sz w:val="22"/>
              </w:rPr>
              <w:t xml:space="preserve">6) A következő </w:t>
            </w:r>
            <w:r w:rsidRPr="00D72D8C">
              <w:rPr>
                <w:b/>
                <w:sz w:val="22"/>
              </w:rPr>
              <w:t>iskolai végzettséggel és szakképzettséggel</w:t>
            </w:r>
            <w:r w:rsidRPr="00D72D8C">
              <w:rPr>
                <w:sz w:val="22"/>
              </w:rPr>
              <w:t xml:space="preserve"> rendelkeznek:</w:t>
            </w:r>
            <w:r w:rsidRPr="00D72D8C">
              <w:rPr>
                <w:sz w:val="22"/>
              </w:rPr>
              <w:br/>
              <w:t>a) A szolgáltató vagy maga a vállalkozó,</w:t>
            </w:r>
            <w:r w:rsidRPr="00D72D8C">
              <w:rPr>
                <w:sz w:val="22"/>
              </w:rPr>
              <w:br/>
            </w:r>
            <w:r w:rsidRPr="00D72D8C">
              <w:rPr>
                <w:i/>
                <w:sz w:val="22"/>
              </w:rPr>
              <w:t>és/vagy</w:t>
            </w:r>
            <w:r w:rsidRPr="00D72D8C">
              <w:rPr>
                <w:sz w:val="22"/>
              </w:rPr>
              <w:t xml:space="preserve"> (a vonatkozó hirdetményben vagy a közbeszerzési dokumentumokban foglalt követelményektől függően)</w:t>
            </w:r>
            <w:r w:rsidRPr="00D72D8C">
              <w:rPr>
                <w:sz w:val="22"/>
              </w:rPr>
              <w:br/>
              <w:t>b) Annak vezetői személyzete:</w:t>
            </w:r>
          </w:p>
        </w:tc>
        <w:tc>
          <w:tcPr>
            <w:tcW w:w="4645" w:type="dxa"/>
          </w:tcPr>
          <w:p w:rsidR="00D90092" w:rsidRPr="00D72D8C" w:rsidRDefault="00D90092" w:rsidP="00D90092">
            <w:r w:rsidRPr="00D72D8C">
              <w:br/>
            </w:r>
            <w:r w:rsidRPr="00D72D8C">
              <w:br/>
            </w:r>
            <w:r w:rsidRPr="00D72D8C">
              <w:rPr>
                <w:sz w:val="22"/>
              </w:rPr>
              <w:t>a) [……]</w:t>
            </w:r>
            <w:r w:rsidRPr="00D72D8C">
              <w:br/>
            </w:r>
            <w:r w:rsidRPr="00D72D8C">
              <w:br/>
            </w:r>
            <w:r w:rsidRPr="00D72D8C">
              <w:br/>
            </w:r>
            <w:r w:rsidRPr="00D72D8C">
              <w:br/>
            </w:r>
            <w:r w:rsidRPr="00D72D8C">
              <w:rPr>
                <w:sz w:val="22"/>
              </w:rPr>
              <w:t>b) [……]</w:t>
            </w:r>
          </w:p>
        </w:tc>
      </w:tr>
      <w:tr w:rsidR="00D90092" w:rsidRPr="00D72D8C">
        <w:tc>
          <w:tcPr>
            <w:tcW w:w="4644" w:type="dxa"/>
          </w:tcPr>
          <w:p w:rsidR="00D90092" w:rsidRPr="00D72D8C" w:rsidRDefault="00D90092" w:rsidP="00D90092">
            <w:r w:rsidRPr="00D72D8C">
              <w:rPr>
                <w:sz w:val="22"/>
              </w:rPr>
              <w:t xml:space="preserve">7) A gazdasági szereplő a következő </w:t>
            </w:r>
            <w:r w:rsidRPr="00D72D8C">
              <w:rPr>
                <w:b/>
                <w:sz w:val="22"/>
              </w:rPr>
              <w:t>környezetvédelmi intézkedéseket</w:t>
            </w:r>
            <w:r w:rsidRPr="00D72D8C">
              <w:rPr>
                <w:sz w:val="22"/>
              </w:rPr>
              <w:t xml:space="preserve"> tudja alkalmazni a szerződés teljesítése során:</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r w:rsidRPr="00D72D8C">
              <w:rPr>
                <w:sz w:val="22"/>
              </w:rPr>
              <w:t xml:space="preserve">8) A gazdasági szereplő </w:t>
            </w:r>
            <w:r w:rsidRPr="00D72D8C">
              <w:rPr>
                <w:b/>
                <w:sz w:val="22"/>
              </w:rPr>
              <w:t>átlagos éves statisztikai állományi létszáma</w:t>
            </w:r>
            <w:r w:rsidRPr="00D72D8C">
              <w:rPr>
                <w:sz w:val="22"/>
              </w:rPr>
              <w:t xml:space="preserve"> és vezetői létszáma az utolsó három évre vonatkozóan a következő volt:</w:t>
            </w:r>
          </w:p>
        </w:tc>
        <w:tc>
          <w:tcPr>
            <w:tcW w:w="4645" w:type="dxa"/>
          </w:tcPr>
          <w:p w:rsidR="00D90092" w:rsidRPr="00D72D8C" w:rsidRDefault="00D90092" w:rsidP="00D90092">
            <w:r w:rsidRPr="00D72D8C">
              <w:rPr>
                <w:sz w:val="22"/>
              </w:rPr>
              <w:t>Év, átlagos statisztikai állományi létszám:</w:t>
            </w:r>
            <w:r w:rsidRPr="00D72D8C">
              <w:br/>
            </w:r>
            <w:r w:rsidRPr="00D72D8C">
              <w:rPr>
                <w:sz w:val="22"/>
              </w:rPr>
              <w:t>[……],[……],</w:t>
            </w:r>
            <w:r w:rsidRPr="00D72D8C">
              <w:br/>
            </w:r>
            <w:r w:rsidRPr="00D72D8C">
              <w:rPr>
                <w:sz w:val="22"/>
              </w:rPr>
              <w:t>[……],[……],</w:t>
            </w:r>
            <w:r w:rsidRPr="00D72D8C">
              <w:br/>
            </w:r>
            <w:r w:rsidRPr="00D72D8C">
              <w:rPr>
                <w:sz w:val="22"/>
              </w:rPr>
              <w:t>[……],[……],</w:t>
            </w:r>
            <w:r w:rsidRPr="00D72D8C">
              <w:br/>
            </w:r>
            <w:r w:rsidRPr="00D72D8C">
              <w:rPr>
                <w:sz w:val="22"/>
              </w:rPr>
              <w:t>Év, vezetői létszám:</w:t>
            </w:r>
            <w:r w:rsidRPr="00D72D8C">
              <w:br/>
            </w:r>
            <w:r w:rsidRPr="00D72D8C">
              <w:rPr>
                <w:sz w:val="22"/>
              </w:rPr>
              <w:t>[……],[……],</w:t>
            </w:r>
            <w:r w:rsidRPr="00D72D8C">
              <w:br/>
            </w:r>
            <w:r w:rsidRPr="00D72D8C">
              <w:rPr>
                <w:sz w:val="22"/>
              </w:rPr>
              <w:t>[……],[……],</w:t>
            </w:r>
            <w:r w:rsidRPr="00D72D8C">
              <w:br/>
            </w:r>
            <w:r w:rsidRPr="00D72D8C">
              <w:rPr>
                <w:sz w:val="22"/>
              </w:rPr>
              <w:lastRenderedPageBreak/>
              <w:t>[……],[……]</w:t>
            </w:r>
          </w:p>
        </w:tc>
      </w:tr>
      <w:tr w:rsidR="00D90092" w:rsidRPr="00D72D8C">
        <w:tc>
          <w:tcPr>
            <w:tcW w:w="4644" w:type="dxa"/>
          </w:tcPr>
          <w:p w:rsidR="00D90092" w:rsidRPr="00D72D8C" w:rsidRDefault="00D90092" w:rsidP="00D90092">
            <w:r w:rsidRPr="00D72D8C">
              <w:rPr>
                <w:sz w:val="22"/>
              </w:rPr>
              <w:lastRenderedPageBreak/>
              <w:t xml:space="preserve">9) A következő </w:t>
            </w:r>
            <w:r w:rsidRPr="00D72D8C">
              <w:rPr>
                <w:b/>
                <w:sz w:val="22"/>
              </w:rPr>
              <w:t>eszközök, berendezések vagy műszaki felszerelések</w:t>
            </w:r>
            <w:r w:rsidRPr="00D72D8C">
              <w:rPr>
                <w:sz w:val="22"/>
              </w:rPr>
              <w:t xml:space="preserve"> fognak a gazdasági szereplő rendelkezésére állni a szerződés teljesítéséhez:</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r w:rsidRPr="00D72D8C">
              <w:rPr>
                <w:sz w:val="22"/>
              </w:rPr>
              <w:t xml:space="preserve">10) A gazdasági szereplő a szerződés következő </w:t>
            </w:r>
            <w:r w:rsidRPr="00D72D8C">
              <w:rPr>
                <w:b/>
                <w:sz w:val="22"/>
              </w:rPr>
              <w:t>részére (azaz százalékára)</w:t>
            </w:r>
            <w:r w:rsidRPr="00D72D8C">
              <w:rPr>
                <w:sz w:val="22"/>
              </w:rPr>
              <w:t xml:space="preserve"> nézve </w:t>
            </w:r>
            <w:r w:rsidRPr="00D72D8C">
              <w:rPr>
                <w:rStyle w:val="Lbjegyzet-hivatkozs"/>
                <w:sz w:val="22"/>
              </w:rPr>
              <w:footnoteReference w:id="58"/>
            </w:r>
            <w:r w:rsidRPr="00D72D8C">
              <w:rPr>
                <w:b/>
                <w:sz w:val="22"/>
              </w:rPr>
              <w:t>kíván esetleg harmadik féllel szerződést kötni</w:t>
            </w:r>
            <w:r w:rsidRPr="00D72D8C">
              <w:rPr>
                <w:sz w:val="22"/>
              </w:rPr>
              <w:t>:</w:t>
            </w:r>
          </w:p>
        </w:tc>
        <w:tc>
          <w:tcPr>
            <w:tcW w:w="4645" w:type="dxa"/>
          </w:tcPr>
          <w:p w:rsidR="00D90092" w:rsidRPr="00D72D8C" w:rsidRDefault="00D90092" w:rsidP="00D90092">
            <w:r w:rsidRPr="00D72D8C">
              <w:rPr>
                <w:sz w:val="22"/>
              </w:rPr>
              <w:t>[……]</w:t>
            </w:r>
          </w:p>
        </w:tc>
      </w:tr>
      <w:tr w:rsidR="00D90092" w:rsidRPr="00D72D8C">
        <w:tc>
          <w:tcPr>
            <w:tcW w:w="4644" w:type="dxa"/>
          </w:tcPr>
          <w:p w:rsidR="00D90092" w:rsidRPr="00D72D8C" w:rsidRDefault="00D90092" w:rsidP="00D90092">
            <w:r w:rsidRPr="00D72D8C">
              <w:rPr>
                <w:sz w:val="22"/>
              </w:rPr>
              <w:t xml:space="preserve">11) </w:t>
            </w:r>
            <w:r w:rsidRPr="00D72D8C">
              <w:rPr>
                <w:b/>
                <w:i/>
                <w:sz w:val="22"/>
              </w:rPr>
              <w:t>Árubeszerzésre irányuló közbeszerzési szerződés</w:t>
            </w:r>
            <w:r w:rsidRPr="00D72D8C">
              <w:rPr>
                <w:sz w:val="22"/>
              </w:rPr>
              <w:t xml:space="preserve"> esetében:</w:t>
            </w:r>
            <w:r w:rsidRPr="00D72D8C">
              <w:rPr>
                <w:sz w:val="22"/>
              </w:rPr>
              <w:br/>
              <w:t>A gazdasági szereplő szállítani fogja a leszállítandó termékekre vonatkozó mintákat, leírásokat vagy fényképeket, amelyeket nem kell hitelességi tanúsítványnak kísérnie;</w:t>
            </w:r>
            <w:r w:rsidRPr="00D72D8C">
              <w:rPr>
                <w:sz w:val="22"/>
              </w:rPr>
              <w:br/>
              <w:t>Adott esetben a gazdasági szereplő továbbá kijelenti, hogy rendelkezésre fogja bocsátani az előírt hitelességi igazolásokat.</w:t>
            </w:r>
            <w:r w:rsidRPr="00D72D8C">
              <w:rPr>
                <w:sz w:val="22"/>
              </w:rPr>
              <w:br/>
              <w:t>Ha a vonatkozó információ elektronikusan elérhető, kérjük, adja meg a következő információkat</w:t>
            </w:r>
            <w:r w:rsidRPr="00D72D8C">
              <w:rPr>
                <w:i/>
                <w:sz w:val="22"/>
              </w:rPr>
              <w:t>:</w:t>
            </w:r>
          </w:p>
        </w:tc>
        <w:tc>
          <w:tcPr>
            <w:tcW w:w="4645" w:type="dxa"/>
          </w:tcPr>
          <w:p w:rsidR="00D90092" w:rsidRPr="00D72D8C" w:rsidRDefault="00D90092" w:rsidP="00D90092">
            <w:pPr>
              <w:rPr>
                <w:sz w:val="22"/>
              </w:rPr>
            </w:pPr>
            <w:r w:rsidRPr="00D72D8C">
              <w:rPr>
                <w:sz w:val="22"/>
              </w:rPr>
              <w:br/>
              <w:t>[] Igen [] Nem</w:t>
            </w:r>
            <w:r w:rsidRPr="00D72D8C">
              <w:rPr>
                <w:sz w:val="22"/>
              </w:rPr>
              <w:br/>
            </w:r>
            <w:r w:rsidRPr="00D72D8C">
              <w:rPr>
                <w:sz w:val="22"/>
              </w:rPr>
              <w:br/>
            </w:r>
            <w:r w:rsidRPr="00D72D8C">
              <w:rPr>
                <w:sz w:val="22"/>
              </w:rPr>
              <w:br/>
            </w:r>
            <w:r w:rsidRPr="00D72D8C">
              <w:rPr>
                <w:sz w:val="22"/>
              </w:rPr>
              <w:br/>
              <w:t>[] Igen [] Nem</w:t>
            </w:r>
            <w:r w:rsidRPr="00D72D8C">
              <w:rPr>
                <w:sz w:val="22"/>
              </w:rPr>
              <w:br/>
            </w:r>
          </w:p>
          <w:p w:rsidR="00D90092" w:rsidRPr="00D72D8C" w:rsidRDefault="00D90092" w:rsidP="00D90092">
            <w:r w:rsidRPr="00D72D8C">
              <w:rPr>
                <w:sz w:val="22"/>
              </w:rPr>
              <w:br/>
              <w:t>(internetcím, a kibocsátó hatóság vagy testület, a dokumentáció pontos hivatkozási adatai): [……][……][……]</w:t>
            </w:r>
          </w:p>
        </w:tc>
      </w:tr>
      <w:tr w:rsidR="00D90092" w:rsidRPr="00D72D8C">
        <w:tc>
          <w:tcPr>
            <w:tcW w:w="4644" w:type="dxa"/>
          </w:tcPr>
          <w:p w:rsidR="00D90092" w:rsidRPr="00D72D8C" w:rsidRDefault="00D90092" w:rsidP="00D90092">
            <w:pPr>
              <w:rPr>
                <w:shd w:val="clear" w:color="000000" w:fill="auto"/>
              </w:rPr>
            </w:pPr>
            <w:r w:rsidRPr="00D72D8C">
              <w:rPr>
                <w:sz w:val="22"/>
              </w:rPr>
              <w:t xml:space="preserve">12) </w:t>
            </w:r>
            <w:r w:rsidRPr="00D72D8C">
              <w:rPr>
                <w:b/>
                <w:i/>
                <w:sz w:val="22"/>
              </w:rPr>
              <w:t>Árubeszerzésre irányuló közbeszerzési szerződés</w:t>
            </w:r>
            <w:r w:rsidRPr="00D72D8C">
              <w:rPr>
                <w:sz w:val="22"/>
              </w:rPr>
              <w:t xml:space="preserve"> esetében:</w:t>
            </w:r>
            <w:r w:rsidRPr="00D72D8C">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72D8C">
              <w:rPr>
                <w:sz w:val="22"/>
              </w:rPr>
              <w:br/>
            </w:r>
            <w:r w:rsidRPr="00D72D8C">
              <w:rPr>
                <w:b/>
                <w:sz w:val="22"/>
              </w:rPr>
              <w:t>Amennyiben nem</w:t>
            </w:r>
            <w:r w:rsidRPr="00D72D8C">
              <w:rPr>
                <w:sz w:val="22"/>
              </w:rPr>
              <w:t>, úgy kérjük, adja meg ennek okát, és azt, hogy milyen egyéb bizonyítási eszközök bocsáthatók rendelkezésre:</w:t>
            </w:r>
            <w:r w:rsidRPr="00D72D8C">
              <w:rPr>
                <w:sz w:val="22"/>
              </w:rPr>
              <w:br/>
              <w:t>Ha a vonatkozó információ elektronikusan elérhető, kérjük, adja meg a következő információkat:</w:t>
            </w:r>
          </w:p>
        </w:tc>
        <w:tc>
          <w:tcPr>
            <w:tcW w:w="4645" w:type="dxa"/>
          </w:tcPr>
          <w:p w:rsidR="00D90092" w:rsidRPr="00D72D8C" w:rsidRDefault="00D90092" w:rsidP="00D90092">
            <w:pPr>
              <w:rPr>
                <w:sz w:val="22"/>
              </w:rPr>
            </w:pPr>
            <w:r w:rsidRPr="00D72D8C">
              <w:br/>
            </w:r>
            <w:r w:rsidRPr="00D72D8C">
              <w:rPr>
                <w:sz w:val="22"/>
              </w:rPr>
              <w:t>[] Igen [] Nem</w:t>
            </w:r>
            <w:r w:rsidRPr="00D72D8C">
              <w:br/>
            </w:r>
            <w:r w:rsidRPr="00D72D8C">
              <w:br/>
            </w:r>
            <w:r w:rsidRPr="00D72D8C">
              <w:br/>
            </w:r>
            <w:r w:rsidRPr="00D72D8C">
              <w:br/>
            </w:r>
            <w:r w:rsidRPr="00D72D8C">
              <w:br/>
            </w:r>
            <w:r w:rsidRPr="00D72D8C">
              <w:br/>
            </w:r>
            <w:r w:rsidRPr="00D72D8C">
              <w:br/>
            </w:r>
            <w:r w:rsidRPr="00D72D8C">
              <w:br/>
            </w:r>
            <w:r w:rsidRPr="00D72D8C">
              <w:br/>
            </w:r>
            <w:r w:rsidRPr="00D72D8C">
              <w:rPr>
                <w:sz w:val="22"/>
              </w:rPr>
              <w:t>[…]</w:t>
            </w:r>
          </w:p>
          <w:p w:rsidR="00D90092" w:rsidRPr="00D72D8C" w:rsidRDefault="00D90092" w:rsidP="00D90092">
            <w:r w:rsidRPr="00D72D8C">
              <w:br/>
            </w:r>
            <w:r w:rsidRPr="00D72D8C">
              <w:rPr>
                <w:sz w:val="22"/>
              </w:rPr>
              <w:t>(internetcím, a kibocsátó hatóság vagy testület, a dokumentáció pontos hivatkozási adatai): [……][……][……]</w:t>
            </w:r>
          </w:p>
        </w:tc>
      </w:tr>
    </w:tbl>
    <w:p w:rsidR="00D90092" w:rsidRPr="00D72D8C" w:rsidRDefault="00D90092" w:rsidP="00D90092">
      <w:pPr>
        <w:pStyle w:val="SectionTitle"/>
        <w:rPr>
          <w:sz w:val="22"/>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D72D8C">
        <w:rPr>
          <w:sz w:val="22"/>
        </w:rPr>
        <w:t>D: Minőségbiztosítási rendszerek és környezetvédelmi vezetési szabványok</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gazdasági szereplőnek </w:t>
      </w:r>
      <w:r w:rsidRPr="00D72D8C">
        <w:rPr>
          <w:b/>
          <w:sz w:val="22"/>
          <w:u w:val="single"/>
        </w:rPr>
        <w:t>kizárólag</w:t>
      </w:r>
      <w:r w:rsidRPr="00D72D8C">
        <w:rPr>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90092" w:rsidRPr="00D72D8C">
        <w:tc>
          <w:tcPr>
            <w:tcW w:w="4644" w:type="dxa"/>
          </w:tcPr>
          <w:p w:rsidR="00D90092" w:rsidRPr="00D72D8C" w:rsidRDefault="00D90092" w:rsidP="00D90092">
            <w:pPr>
              <w:rPr>
                <w:b/>
              </w:rPr>
            </w:pPr>
            <w:r w:rsidRPr="00D72D8C">
              <w:rPr>
                <w:b/>
                <w:sz w:val="22"/>
              </w:rPr>
              <w:t>Minőségbiztosítási rendszerek és környezetvédelmi vezetési szabványok</w:t>
            </w:r>
          </w:p>
        </w:tc>
        <w:tc>
          <w:tcPr>
            <w:tcW w:w="4645" w:type="dxa"/>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r w:rsidRPr="00D72D8C">
              <w:rPr>
                <w:sz w:val="22"/>
              </w:rPr>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egyes meghatározott </w:t>
            </w:r>
            <w:r w:rsidRPr="00D72D8C">
              <w:rPr>
                <w:b/>
                <w:sz w:val="22"/>
              </w:rPr>
              <w:t xml:space="preserve">minőségbiztosítási </w:t>
            </w:r>
            <w:r w:rsidRPr="00D72D8C">
              <w:rPr>
                <w:b/>
                <w:sz w:val="22"/>
              </w:rPr>
              <w:lastRenderedPageBreak/>
              <w:t>szabványoknak</w:t>
            </w:r>
            <w:r w:rsidRPr="00D72D8C">
              <w:rPr>
                <w:sz w:val="22"/>
              </w:rPr>
              <w:t xml:space="preserve"> megfelel, ideértve a fogyatékossággal élők számára biztosított hozzáférésére vonatkozó szabványokat is?</w:t>
            </w:r>
            <w:r w:rsidRPr="00D72D8C">
              <w:rPr>
                <w:sz w:val="22"/>
              </w:rPr>
              <w:br/>
            </w:r>
            <w:r w:rsidRPr="00D72D8C">
              <w:rPr>
                <w:b/>
                <w:sz w:val="22"/>
              </w:rPr>
              <w:t>Amennyiben nem</w:t>
            </w:r>
            <w:r w:rsidRPr="00D72D8C">
              <w:rPr>
                <w:sz w:val="22"/>
              </w:rPr>
              <w:t>, úgy kérjük, adja meg ennek okát, valamint azt, hogy milyen egyéb bizonyítási eszközök bocsáthatók rendelkezésre a minőségbiztosítási rendszert illetően:</w:t>
            </w:r>
            <w:r w:rsidRPr="00D72D8C">
              <w:rPr>
                <w:sz w:val="22"/>
              </w:rPr>
              <w:br/>
              <w:t>Ha a vonatkozó információ elektronikusan elérhető, kérjük, adja meg a következő információkat:</w:t>
            </w:r>
          </w:p>
        </w:tc>
        <w:tc>
          <w:tcPr>
            <w:tcW w:w="4645" w:type="dxa"/>
          </w:tcPr>
          <w:p w:rsidR="00D90092" w:rsidRPr="00D72D8C" w:rsidRDefault="00D90092" w:rsidP="00D90092">
            <w:r w:rsidRPr="00D72D8C">
              <w:rPr>
                <w:sz w:val="22"/>
              </w:rPr>
              <w:lastRenderedPageBreak/>
              <w:t>[] Igen [] Nem</w:t>
            </w:r>
            <w:r w:rsidRPr="00D72D8C">
              <w:br/>
            </w:r>
            <w:r w:rsidRPr="00D72D8C">
              <w:br/>
            </w:r>
            <w:r w:rsidRPr="00D72D8C">
              <w:br/>
            </w:r>
            <w:r w:rsidRPr="00D72D8C">
              <w:lastRenderedPageBreak/>
              <w:br/>
            </w:r>
          </w:p>
          <w:p w:rsidR="00D90092" w:rsidRPr="00D72D8C" w:rsidRDefault="00D90092" w:rsidP="00D90092">
            <w:r w:rsidRPr="00D72D8C">
              <w:br/>
            </w:r>
            <w:r w:rsidRPr="00D72D8C">
              <w:rPr>
                <w:sz w:val="22"/>
              </w:rPr>
              <w:t>[……] [……]</w:t>
            </w:r>
            <w:r w:rsidRPr="00D72D8C">
              <w:br/>
            </w:r>
          </w:p>
          <w:p w:rsidR="00D90092" w:rsidRPr="00D72D8C" w:rsidRDefault="00D90092" w:rsidP="00D90092">
            <w:r w:rsidRPr="00D72D8C">
              <w:br/>
            </w:r>
            <w:r w:rsidRPr="00D72D8C">
              <w:rPr>
                <w:sz w:val="22"/>
              </w:rPr>
              <w:t>(internetcím, a kibocsátó hatóság vagy testület, a dokumentáció pontos hivatkozási adatai): [……][……][……]</w:t>
            </w:r>
          </w:p>
        </w:tc>
      </w:tr>
      <w:tr w:rsidR="00D90092" w:rsidRPr="00D72D8C">
        <w:tc>
          <w:tcPr>
            <w:tcW w:w="4644" w:type="dxa"/>
          </w:tcPr>
          <w:p w:rsidR="00D90092" w:rsidRPr="00D72D8C" w:rsidRDefault="00D90092" w:rsidP="00D90092">
            <w:r w:rsidRPr="00D72D8C">
              <w:rPr>
                <w:sz w:val="22"/>
              </w:rPr>
              <w:lastRenderedPageBreak/>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az előírt</w:t>
            </w:r>
            <w:r w:rsidRPr="00D72D8C">
              <w:rPr>
                <w:b/>
                <w:sz w:val="22"/>
              </w:rPr>
              <w:t xml:space="preserve"> környezetvédelmi vezetési rendszereknek vagy szabványoknak</w:t>
            </w:r>
            <w:r w:rsidRPr="00D72D8C">
              <w:rPr>
                <w:sz w:val="22"/>
              </w:rPr>
              <w:t xml:space="preserve"> megfelel?</w:t>
            </w:r>
            <w:r w:rsidRPr="00D72D8C">
              <w:rPr>
                <w:sz w:val="22"/>
              </w:rPr>
              <w:br/>
            </w:r>
            <w:r w:rsidRPr="00D72D8C">
              <w:rPr>
                <w:b/>
                <w:sz w:val="22"/>
              </w:rPr>
              <w:t>Amennyiben nem</w:t>
            </w:r>
            <w:r w:rsidRPr="00D72D8C">
              <w:rPr>
                <w:sz w:val="22"/>
              </w:rPr>
              <w:t xml:space="preserve">, úgy kérjük, adja meg ennek okát, valamint azt, hogy milyen egyéb bizonyítási eszközök bocsáthatók rendelkezésre a </w:t>
            </w:r>
            <w:r w:rsidRPr="00D72D8C">
              <w:rPr>
                <w:b/>
                <w:sz w:val="22"/>
              </w:rPr>
              <w:t>környezetvédelmi vezetési rendszereket vagy szabványokat</w:t>
            </w:r>
            <w:r w:rsidRPr="00D72D8C">
              <w:rPr>
                <w:sz w:val="22"/>
              </w:rPr>
              <w:t xml:space="preserve"> illetően:</w:t>
            </w:r>
            <w:r w:rsidRPr="00D72D8C">
              <w:rPr>
                <w:sz w:val="22"/>
              </w:rPr>
              <w:br/>
              <w:t>Ha a vonatkozó információ elektronikusan elérhető, kérjük, adja meg a következő információkat:</w:t>
            </w:r>
          </w:p>
        </w:tc>
        <w:tc>
          <w:tcPr>
            <w:tcW w:w="4645" w:type="dxa"/>
          </w:tcPr>
          <w:p w:rsidR="00D90092" w:rsidRPr="00D72D8C" w:rsidRDefault="00D90092" w:rsidP="00D90092">
            <w:r w:rsidRPr="00D72D8C">
              <w:rPr>
                <w:sz w:val="22"/>
              </w:rPr>
              <w:t>[] Igen [] Nem</w:t>
            </w:r>
            <w:r w:rsidRPr="00D72D8C">
              <w:br/>
            </w:r>
            <w:r w:rsidRPr="00D72D8C">
              <w:br/>
            </w:r>
            <w:r w:rsidRPr="00D72D8C">
              <w:br/>
            </w:r>
            <w:r w:rsidRPr="00D72D8C">
              <w:br/>
            </w:r>
            <w:r w:rsidRPr="00D72D8C">
              <w:br/>
            </w:r>
            <w:r w:rsidRPr="00D72D8C">
              <w:rPr>
                <w:sz w:val="22"/>
              </w:rPr>
              <w:t>[……] [……]</w:t>
            </w:r>
            <w:r w:rsidRPr="00D72D8C">
              <w:br/>
            </w:r>
          </w:p>
          <w:p w:rsidR="00D90092" w:rsidRPr="00D72D8C" w:rsidRDefault="00D90092" w:rsidP="00D90092">
            <w:r w:rsidRPr="00D72D8C">
              <w:br/>
            </w:r>
            <w:r w:rsidRPr="00D72D8C">
              <w:rPr>
                <w:sz w:val="22"/>
              </w:rPr>
              <w:t>(internetcím, a kibocsátó hatóság vagy testület, a dokumentáció pontos hivatkozási adatai): [……][……][……]</w:t>
            </w:r>
          </w:p>
        </w:tc>
      </w:tr>
    </w:tbl>
    <w:p w:rsidR="00D90092" w:rsidRPr="00D72D8C" w:rsidRDefault="00D90092" w:rsidP="00D90092">
      <w:pPr>
        <w:pStyle w:val="ChapterTitle"/>
        <w:rPr>
          <w:sz w:val="22"/>
        </w:rPr>
      </w:pPr>
      <w:r w:rsidRPr="00D72D8C">
        <w:rPr>
          <w:sz w:val="22"/>
        </w:rPr>
        <w:t>V. rész: Az alkalmasnak minősített részvételre jelentkezők számának csökkentése</w:t>
      </w:r>
    </w:p>
    <w:p w:rsidR="00D90092" w:rsidRPr="00D72D8C" w:rsidRDefault="00D90092" w:rsidP="00D9009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w:t>
      </w:r>
      <w:r w:rsidRPr="00D72D8C">
        <w:rPr>
          <w:sz w:val="22"/>
        </w:rPr>
        <w:t xml:space="preserve"> </w:t>
      </w:r>
      <w:r w:rsidRPr="00D72D8C">
        <w:rPr>
          <w:b/>
          <w:sz w:val="22"/>
        </w:rPr>
        <w:t>kizárólag</w:t>
      </w:r>
      <w:r w:rsidRPr="00D72D8C">
        <w:rPr>
          <w:sz w:val="22"/>
        </w:rPr>
        <w:t xml:space="preserve"> </w:t>
      </w:r>
      <w:r w:rsidRPr="00D72D8C">
        <w:rPr>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72D8C">
        <w:rPr>
          <w:sz w:val="22"/>
        </w:rPr>
        <w:br/>
      </w:r>
      <w:r w:rsidRPr="00D72D8C">
        <w:rPr>
          <w:b/>
          <w:sz w:val="22"/>
        </w:rPr>
        <w:t>Csak meghívásos eljárás, tárgyalásos eljárás, versenypárbeszéd és innovációs partnerség esetében:</w:t>
      </w:r>
    </w:p>
    <w:p w:rsidR="00D90092" w:rsidRPr="00D72D8C" w:rsidRDefault="00D90092" w:rsidP="00D90092">
      <w:pPr>
        <w:rPr>
          <w:b/>
          <w:sz w:val="22"/>
        </w:rPr>
      </w:pPr>
      <w:r w:rsidRPr="00D72D8C">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90092" w:rsidRPr="00D72D8C">
        <w:tc>
          <w:tcPr>
            <w:tcW w:w="4644" w:type="dxa"/>
          </w:tcPr>
          <w:p w:rsidR="00D90092" w:rsidRPr="00D72D8C" w:rsidRDefault="00D90092" w:rsidP="00D90092">
            <w:pPr>
              <w:rPr>
                <w:b/>
              </w:rPr>
            </w:pPr>
            <w:r w:rsidRPr="00D72D8C">
              <w:rPr>
                <w:b/>
                <w:sz w:val="22"/>
              </w:rPr>
              <w:t>A számok csökkentése</w:t>
            </w:r>
          </w:p>
        </w:tc>
        <w:tc>
          <w:tcPr>
            <w:tcW w:w="4645" w:type="dxa"/>
          </w:tcPr>
          <w:p w:rsidR="00D90092" w:rsidRPr="00D72D8C" w:rsidRDefault="00D90092" w:rsidP="00D90092">
            <w:pPr>
              <w:rPr>
                <w:b/>
              </w:rPr>
            </w:pPr>
            <w:r w:rsidRPr="00D72D8C">
              <w:rPr>
                <w:b/>
                <w:sz w:val="22"/>
              </w:rPr>
              <w:t>Válasz:</w:t>
            </w:r>
          </w:p>
        </w:tc>
      </w:tr>
      <w:tr w:rsidR="00D90092" w:rsidRPr="00D72D8C">
        <w:tc>
          <w:tcPr>
            <w:tcW w:w="4644" w:type="dxa"/>
          </w:tcPr>
          <w:p w:rsidR="00D90092" w:rsidRPr="00D72D8C" w:rsidRDefault="00D90092" w:rsidP="00D90092">
            <w:pPr>
              <w:rPr>
                <w:b/>
              </w:rPr>
            </w:pPr>
            <w:r w:rsidRPr="00D72D8C">
              <w:rPr>
                <w:sz w:val="22"/>
              </w:rPr>
              <w:t xml:space="preserve">A gazdasági szereplő a következő módon </w:t>
            </w:r>
            <w:r w:rsidRPr="00D72D8C">
              <w:rPr>
                <w:b/>
                <w:sz w:val="22"/>
              </w:rPr>
              <w:t>felel meg</w:t>
            </w:r>
            <w:r w:rsidRPr="00D72D8C">
              <w:rPr>
                <w:sz w:val="22"/>
              </w:rPr>
              <w:t xml:space="preserve"> a részvételre jelentkezők számának csökkentésére alkalmazandó objektív és megkülönböztetésmentes szempontoknak vagy szabályoknak:</w:t>
            </w:r>
            <w:r w:rsidRPr="00D72D8C">
              <w:rPr>
                <w:sz w:val="22"/>
              </w:rPr>
              <w:br/>
              <w:t xml:space="preserve">Amennyiben bizonyos tanúsítványok vagy egyéb igazolások szükségesek, kérjük, tüntesse fel </w:t>
            </w:r>
            <w:r w:rsidRPr="00D72D8C">
              <w:rPr>
                <w:b/>
                <w:sz w:val="22"/>
              </w:rPr>
              <w:t>mindegyikre</w:t>
            </w:r>
            <w:r w:rsidRPr="00D72D8C">
              <w:rPr>
                <w:sz w:val="22"/>
              </w:rPr>
              <w:t xml:space="preserve"> nézve, hogy a gazdasági szereplő rendelkezik-e a megkívánt dokumentumokkal:</w:t>
            </w:r>
            <w:r w:rsidRPr="00D72D8C">
              <w:rPr>
                <w:sz w:val="22"/>
              </w:rPr>
              <w:br/>
              <w:t>Ha e tanúsítványok vagy egyéb igazolások valamelyike elektronikus formában rendelkezésre áll</w:t>
            </w:r>
            <w:r w:rsidRPr="00D72D8C">
              <w:rPr>
                <w:rStyle w:val="Lbjegyzet-hivatkozs"/>
                <w:sz w:val="22"/>
              </w:rPr>
              <w:footnoteReference w:id="59"/>
            </w:r>
            <w:r w:rsidRPr="00D72D8C">
              <w:rPr>
                <w:sz w:val="22"/>
              </w:rPr>
              <w:t xml:space="preserve">, kérjük, hogy </w:t>
            </w:r>
            <w:r w:rsidRPr="00D72D8C">
              <w:rPr>
                <w:b/>
                <w:sz w:val="22"/>
              </w:rPr>
              <w:t>mindegyikre</w:t>
            </w:r>
            <w:r w:rsidRPr="00D72D8C">
              <w:rPr>
                <w:sz w:val="22"/>
              </w:rPr>
              <w:t xml:space="preserve"> nézve adja meg a következő információkat:</w:t>
            </w:r>
          </w:p>
        </w:tc>
        <w:tc>
          <w:tcPr>
            <w:tcW w:w="4645" w:type="dxa"/>
          </w:tcPr>
          <w:p w:rsidR="00D90092" w:rsidRPr="00D72D8C" w:rsidRDefault="00D90092" w:rsidP="00D90092">
            <w:pPr>
              <w:rPr>
                <w:sz w:val="22"/>
              </w:rPr>
            </w:pPr>
            <w:r w:rsidRPr="00D72D8C">
              <w:rPr>
                <w:sz w:val="22"/>
              </w:rPr>
              <w:t>[….]</w:t>
            </w:r>
            <w:r w:rsidRPr="00D72D8C">
              <w:rPr>
                <w:sz w:val="22"/>
              </w:rPr>
              <w:br/>
            </w:r>
            <w:r w:rsidRPr="00D72D8C">
              <w:rPr>
                <w:sz w:val="22"/>
              </w:rPr>
              <w:br/>
            </w:r>
          </w:p>
          <w:p w:rsidR="00D90092" w:rsidRPr="00D72D8C" w:rsidRDefault="00D90092" w:rsidP="00D90092">
            <w:pPr>
              <w:rPr>
                <w:b/>
              </w:rPr>
            </w:pPr>
            <w:r w:rsidRPr="00D72D8C">
              <w:rPr>
                <w:sz w:val="22"/>
              </w:rPr>
              <w:br/>
              <w:t>[] Igen [] Nem</w:t>
            </w:r>
            <w:r w:rsidRPr="00D72D8C">
              <w:rPr>
                <w:rStyle w:val="Lbjegyzet-hivatkozs"/>
                <w:sz w:val="22"/>
              </w:rPr>
              <w:footnoteReference w:id="60"/>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r w:rsidRPr="00D72D8C">
              <w:rPr>
                <w:rStyle w:val="Lbjegyzet-hivatkozs"/>
                <w:sz w:val="22"/>
              </w:rPr>
              <w:footnoteReference w:id="61"/>
            </w:r>
          </w:p>
        </w:tc>
      </w:tr>
    </w:tbl>
    <w:p w:rsidR="00D90092" w:rsidRPr="00D72D8C" w:rsidRDefault="00D90092" w:rsidP="00D90092">
      <w:pPr>
        <w:pStyle w:val="ChapterTitle"/>
        <w:rPr>
          <w:sz w:val="22"/>
        </w:rPr>
      </w:pPr>
      <w:r w:rsidRPr="00D72D8C">
        <w:rPr>
          <w:sz w:val="22"/>
        </w:rPr>
        <w:lastRenderedPageBreak/>
        <w:t>VI. rész: Záró nyilatkozat</w:t>
      </w:r>
    </w:p>
    <w:p w:rsidR="00D90092" w:rsidRPr="00D72D8C" w:rsidRDefault="00D90092" w:rsidP="00D90092">
      <w:pPr>
        <w:jc w:val="both"/>
        <w:rPr>
          <w:i/>
          <w:sz w:val="22"/>
        </w:rPr>
      </w:pPr>
      <w:r w:rsidRPr="00D72D8C">
        <w:rPr>
          <w:i/>
          <w:sz w:val="22"/>
        </w:rPr>
        <w:t xml:space="preserve">Alulírott(ak) a hamis nyilatkozat következményeinek teljes tudatában kijelenti(k), hogy a fenti II–V. részben megadott információk pontosak és helytállóak. </w:t>
      </w:r>
    </w:p>
    <w:p w:rsidR="00D90092" w:rsidRPr="00D72D8C" w:rsidRDefault="00D90092" w:rsidP="00D90092">
      <w:pPr>
        <w:jc w:val="both"/>
        <w:rPr>
          <w:i/>
          <w:sz w:val="22"/>
        </w:rPr>
      </w:pPr>
      <w:r w:rsidRPr="00D72D8C">
        <w:rPr>
          <w:i/>
          <w:sz w:val="22"/>
        </w:rPr>
        <w:t>Alulírott(ak) kijelenti(k), hogy a hivatkozott tanúsítványokat és egyéb igazolásokat kérésre képes(ek) lesz(nek) késedelem nélkül rendelkezésre bocsátani, kivéve amennyiben:</w:t>
      </w:r>
    </w:p>
    <w:p w:rsidR="00D90092" w:rsidRPr="00D72D8C" w:rsidRDefault="00D90092" w:rsidP="00D90092">
      <w:pPr>
        <w:jc w:val="both"/>
        <w:rPr>
          <w:i/>
          <w:sz w:val="22"/>
        </w:rPr>
      </w:pPr>
      <w:r w:rsidRPr="00D72D8C">
        <w:rPr>
          <w:i/>
          <w:sz w:val="22"/>
        </w:rPr>
        <w:t>a) Az ajánlatkérő szervnek vagy a közszolgáltató ajánlatkérőnek lehetősége van arra, hogy egy bármely tagállamban lévő, ingyenesen hozzáférhető nemzeti adatbázisba belépve közvetlenül hozzájusson a kiegészítő iratokhoz</w:t>
      </w:r>
      <w:r w:rsidRPr="00D72D8C">
        <w:rPr>
          <w:rStyle w:val="Lbjegyzet-hivatkozs"/>
          <w:i/>
          <w:sz w:val="22"/>
        </w:rPr>
        <w:footnoteReference w:id="62"/>
      </w:r>
      <w:r w:rsidRPr="00D72D8C">
        <w:rPr>
          <w:i/>
          <w:sz w:val="22"/>
        </w:rPr>
        <w:t>, vagy</w:t>
      </w:r>
    </w:p>
    <w:p w:rsidR="00D90092" w:rsidRPr="00D72D8C" w:rsidRDefault="00D90092" w:rsidP="00D90092">
      <w:pPr>
        <w:jc w:val="both"/>
        <w:rPr>
          <w:i/>
          <w:sz w:val="22"/>
        </w:rPr>
      </w:pPr>
      <w:r w:rsidRPr="00D72D8C">
        <w:rPr>
          <w:i/>
        </w:rPr>
        <w:t>b) Legkésőbb 2018. április 18-án</w:t>
      </w:r>
      <w:r w:rsidRPr="00D72D8C">
        <w:rPr>
          <w:rStyle w:val="Lbjegyzet-hivatkozs"/>
          <w:i/>
        </w:rPr>
        <w:footnoteReference w:id="63"/>
      </w:r>
      <w:r w:rsidRPr="00D72D8C">
        <w:rPr>
          <w:i/>
        </w:rPr>
        <w:t xml:space="preserve"> az ajánlatkérő szervezetnek vagy a közszolgáltató ajánlatkérőnek már birtokában van az érintett dokumentáció.</w:t>
      </w:r>
    </w:p>
    <w:p w:rsidR="00F34D37" w:rsidRPr="00D72D8C" w:rsidRDefault="00F34D37" w:rsidP="00D90092">
      <w:pPr>
        <w:jc w:val="both"/>
        <w:rPr>
          <w:i/>
          <w:sz w:val="22"/>
        </w:rPr>
      </w:pPr>
    </w:p>
    <w:p w:rsidR="00D90092" w:rsidRPr="00D72D8C" w:rsidRDefault="00D90092" w:rsidP="00D90092">
      <w:pPr>
        <w:jc w:val="both"/>
        <w:rPr>
          <w:i/>
          <w:sz w:val="22"/>
        </w:rPr>
      </w:pPr>
      <w:r w:rsidRPr="00D72D8C">
        <w:rPr>
          <w:i/>
          <w:sz w:val="22"/>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D72D8C">
        <w:rPr>
          <w:sz w:val="22"/>
        </w:rPr>
        <w:t xml:space="preserve"> [a közbeszerzési eljárás azonosítása: (rövid ismertetés, hivatkozás az </w:t>
      </w:r>
      <w:r w:rsidRPr="00D72D8C">
        <w:rPr>
          <w:i/>
          <w:sz w:val="22"/>
        </w:rPr>
        <w:t>Európai Unió Hivatalos Lapjában</w:t>
      </w:r>
      <w:r w:rsidRPr="00D72D8C">
        <w:rPr>
          <w:sz w:val="22"/>
        </w:rPr>
        <w:t xml:space="preserve"> közzétett hirdetményre, hivatkozási szám)] céljára megadott információkat igazoló dokumentumokhoz.</w:t>
      </w:r>
      <w:r w:rsidRPr="00D72D8C">
        <w:rPr>
          <w:i/>
          <w:sz w:val="22"/>
        </w:rPr>
        <w:t xml:space="preserve"> </w:t>
      </w:r>
    </w:p>
    <w:p w:rsidR="00D90092" w:rsidRPr="00D72D8C" w:rsidRDefault="00D90092" w:rsidP="00D90092">
      <w:pPr>
        <w:jc w:val="both"/>
        <w:rPr>
          <w:i/>
          <w:sz w:val="22"/>
        </w:rPr>
      </w:pPr>
    </w:p>
    <w:p w:rsidR="00D90092" w:rsidRPr="00D72D8C" w:rsidRDefault="00D90092" w:rsidP="00D90092">
      <w:pPr>
        <w:jc w:val="both"/>
        <w:rPr>
          <w:sz w:val="22"/>
        </w:rPr>
      </w:pPr>
      <w:r w:rsidRPr="00D72D8C">
        <w:rPr>
          <w:sz w:val="22"/>
        </w:rPr>
        <w:t>Keltezés, hely, és – ahol megkívánt vagy szükséges – aláírás(ok): [……]</w:t>
      </w:r>
    </w:p>
    <w:p w:rsidR="00D90092" w:rsidRPr="00D72D8C" w:rsidRDefault="00D90092" w:rsidP="00D90092">
      <w:pPr>
        <w:pStyle w:val="Titrearticle"/>
        <w:rPr>
          <w:sz w:val="22"/>
        </w:rPr>
      </w:pPr>
    </w:p>
    <w:p w:rsidR="00D90092" w:rsidRPr="00D72D8C" w:rsidRDefault="00D90092" w:rsidP="00D90092">
      <w:pPr>
        <w:rPr>
          <w:sz w:val="22"/>
        </w:rPr>
      </w:pPr>
    </w:p>
    <w:p w:rsidR="006B3432" w:rsidRPr="00D72D8C" w:rsidRDefault="006B3432" w:rsidP="006B3432">
      <w:pPr>
        <w:pageBreakBefore/>
        <w:ind w:left="540"/>
        <w:jc w:val="right"/>
      </w:pPr>
      <w:r w:rsidRPr="00D72D8C">
        <w:lastRenderedPageBreak/>
        <w:t>8. számú iratminta</w:t>
      </w:r>
    </w:p>
    <w:p w:rsidR="006B3432" w:rsidRPr="00D72D8C" w:rsidRDefault="006B3432" w:rsidP="006B3432">
      <w:pPr>
        <w:pStyle w:val="Annexetitre"/>
        <w:spacing w:before="0" w:after="0"/>
        <w:rPr>
          <w:b w:val="0"/>
          <w:sz w:val="22"/>
        </w:rPr>
      </w:pP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006F294F" w:rsidRPr="00D72D8C">
        <w:rPr>
          <w:b w:val="0"/>
          <w:sz w:val="22"/>
        </w:rPr>
        <w:t>2</w:t>
      </w:r>
      <w:r w:rsidRPr="00D72D8C">
        <w:rPr>
          <w:b w:val="0"/>
          <w:sz w:val="22"/>
        </w:rPr>
        <w:t>. részhez</w:t>
      </w:r>
    </w:p>
    <w:p w:rsidR="006B3432" w:rsidRPr="00D72D8C" w:rsidRDefault="006B3432" w:rsidP="006B3432">
      <w:pPr>
        <w:rPr>
          <w:lang w:val="en-GB"/>
        </w:rPr>
      </w:pPr>
    </w:p>
    <w:p w:rsidR="006B3432" w:rsidRPr="00D72D8C" w:rsidRDefault="006B3432" w:rsidP="006B3432">
      <w:pPr>
        <w:rPr>
          <w:lang w:val="en-GB"/>
        </w:rPr>
      </w:pPr>
    </w:p>
    <w:p w:rsidR="006B3432" w:rsidRPr="00D72D8C" w:rsidRDefault="006B3432" w:rsidP="006B3432">
      <w:pPr>
        <w:pStyle w:val="Annexetitre"/>
        <w:rPr>
          <w:caps/>
          <w:sz w:val="22"/>
          <w:u w:val="none"/>
        </w:rPr>
      </w:pPr>
      <w:r w:rsidRPr="00D72D8C">
        <w:rPr>
          <w:caps/>
          <w:sz w:val="22"/>
          <w:u w:val="none"/>
        </w:rPr>
        <w:t>Az egységes európai közbeszerzési dokumentum formanyomtatványa</w:t>
      </w:r>
    </w:p>
    <w:p w:rsidR="006B3432" w:rsidRPr="00D72D8C" w:rsidRDefault="006B3432" w:rsidP="006B3432">
      <w:pPr>
        <w:pStyle w:val="ChapterTitle"/>
        <w:rPr>
          <w:sz w:val="22"/>
        </w:rPr>
      </w:pPr>
      <w:r w:rsidRPr="00D72D8C">
        <w:rPr>
          <w:sz w:val="22"/>
        </w:rPr>
        <w:t>I. rész: A közbeszerzési eljárásra és az ajánlatkérő szervre vagy a közszolgáltató ajánlatkérőre vonatkozó információk</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Olyan közbeszerzési eljárásoknál, amelyekben az eljárást megindító felhívást az </w:t>
      </w:r>
      <w:r w:rsidRPr="00D72D8C">
        <w:rPr>
          <w:b/>
          <w:i/>
          <w:sz w:val="22"/>
        </w:rPr>
        <w:t>Európai Unió Hivatalos Lapjában</w:t>
      </w:r>
      <w:r w:rsidRPr="00D72D8C">
        <w:rPr>
          <w:b/>
          <w:sz w:val="22"/>
        </w:rPr>
        <w:t xml:space="preserve"> tették közzé, az I. részben előírt információ automatikusan beolvasásra kerül,</w:t>
      </w:r>
      <w:r w:rsidRPr="00D72D8C">
        <w:rPr>
          <w:sz w:val="22"/>
        </w:rPr>
        <w:t xml:space="preserve"> </w:t>
      </w:r>
      <w:r w:rsidRPr="00D72D8C">
        <w:rPr>
          <w:b/>
          <w:sz w:val="22"/>
        </w:rPr>
        <w:t>feltéve, hogy a fent említett elektronikus ESPD-szolgáltatást</w:t>
      </w:r>
      <w:r w:rsidRPr="00D72D8C">
        <w:rPr>
          <w:rStyle w:val="Lbjegyzet-hivatkozs"/>
          <w:b/>
          <w:sz w:val="22"/>
        </w:rPr>
        <w:footnoteReference w:id="64"/>
      </w:r>
      <w:r w:rsidRPr="00D72D8C">
        <w:rPr>
          <w:b/>
          <w:sz w:val="22"/>
        </w:rPr>
        <w:t xml:space="preserve"> használták az egységes európai közbeszerzési dokumentum kitöltéséhez</w:t>
      </w:r>
      <w:r w:rsidRPr="00D72D8C">
        <w:rPr>
          <w:sz w:val="22"/>
        </w:rPr>
        <w:t>.</w:t>
      </w:r>
      <w:r w:rsidRPr="00D72D8C">
        <w:rPr>
          <w:b/>
          <w:sz w:val="22"/>
        </w:rPr>
        <w:t xml:space="preserve"> Az </w:t>
      </w:r>
      <w:r w:rsidRPr="00D72D8C">
        <w:rPr>
          <w:b/>
          <w:i/>
          <w:sz w:val="22"/>
        </w:rPr>
        <w:t>Európai Unió Hivatalos lapjában</w:t>
      </w:r>
      <w:r w:rsidRPr="00D72D8C">
        <w:rPr>
          <w:b/>
          <w:sz w:val="22"/>
        </w:rPr>
        <w:t xml:space="preserve"> közzétett vonatkozó hirdetmény</w:t>
      </w:r>
      <w:r w:rsidRPr="00D72D8C">
        <w:rPr>
          <w:rStyle w:val="Lbjegyzet-hivatkozs"/>
          <w:b/>
          <w:sz w:val="22"/>
        </w:rPr>
        <w:footnoteReference w:id="65"/>
      </w:r>
      <w:r w:rsidRPr="00D72D8C">
        <w:rPr>
          <w:b/>
          <w:sz w:val="22"/>
        </w:rPr>
        <w:t xml:space="preserve"> hivatkozási adatai:</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Hivatalos Lap S sorozatának száma [], dátum [], [] oldal, </w:t>
      </w:r>
      <w:r w:rsidRPr="00D72D8C">
        <w:rPr>
          <w:sz w:val="22"/>
        </w:rPr>
        <w:br/>
      </w:r>
      <w:r w:rsidRPr="00D72D8C">
        <w:rPr>
          <w:b/>
          <w:sz w:val="22"/>
        </w:rPr>
        <w:t>A hirdetmény száma a Hivatalos Lap S sorozatban : [ ][ ][ ][ ]/S [ ][ ][ ]–[ ][ ][ ][ ][ ][ ][ ]</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Amennyiben nincs előírva hirdetmény közzététele az </w:t>
      </w:r>
      <w:r w:rsidRPr="00D72D8C">
        <w:rPr>
          <w:b/>
          <w:i/>
          <w:sz w:val="22"/>
        </w:rPr>
        <w:t>Európai Unió Hivatalos Lapjában</w:t>
      </w:r>
      <w:r w:rsidRPr="00D72D8C">
        <w:rPr>
          <w:b/>
          <w:sz w:val="22"/>
        </w:rPr>
        <w:t>, kérjük, hogy adjon meg egyéb olyan információt, amely lehetővé teszi a közbeszerzési eljárás egyértelmű azonosítását (pl. nemzeti szintű közzététel hivatkozási adata): [….]</w:t>
      </w:r>
    </w:p>
    <w:p w:rsidR="006B3432" w:rsidRPr="00D72D8C" w:rsidRDefault="006B3432" w:rsidP="006B3432">
      <w:pPr>
        <w:pStyle w:val="SectionTitle"/>
        <w:rPr>
          <w:sz w:val="22"/>
        </w:rPr>
      </w:pPr>
      <w:r w:rsidRPr="00D72D8C">
        <w:rPr>
          <w:sz w:val="22"/>
        </w:rPr>
        <w:t>A közbeszerzési eljárásra vonatkozó információk</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6B3432" w:rsidRPr="00D72D8C">
        <w:trPr>
          <w:trHeight w:val="349"/>
        </w:trPr>
        <w:tc>
          <w:tcPr>
            <w:tcW w:w="4644" w:type="dxa"/>
          </w:tcPr>
          <w:p w:rsidR="006B3432" w:rsidRPr="00D72D8C" w:rsidRDefault="006B3432" w:rsidP="00171BCE">
            <w:pPr>
              <w:rPr>
                <w:b/>
              </w:rPr>
            </w:pPr>
            <w:r w:rsidRPr="00D72D8C">
              <w:rPr>
                <w:b/>
                <w:sz w:val="22"/>
              </w:rPr>
              <w:t>A beszerző azonosítása</w:t>
            </w:r>
            <w:r w:rsidRPr="00D72D8C">
              <w:rPr>
                <w:rStyle w:val="Lbjegyzet-hivatkozs"/>
                <w:b/>
                <w:sz w:val="22"/>
              </w:rPr>
              <w:footnoteReference w:id="66"/>
            </w:r>
          </w:p>
        </w:tc>
        <w:tc>
          <w:tcPr>
            <w:tcW w:w="4645" w:type="dxa"/>
          </w:tcPr>
          <w:p w:rsidR="006B3432" w:rsidRPr="00D72D8C" w:rsidRDefault="006B3432" w:rsidP="00171BCE">
            <w:pPr>
              <w:rPr>
                <w:b/>
              </w:rPr>
            </w:pPr>
            <w:r w:rsidRPr="00D72D8C">
              <w:rPr>
                <w:b/>
                <w:sz w:val="22"/>
              </w:rPr>
              <w:t>Válasz: AK 05987</w:t>
            </w:r>
          </w:p>
        </w:tc>
      </w:tr>
      <w:tr w:rsidR="006B3432" w:rsidRPr="00D72D8C">
        <w:trPr>
          <w:trHeight w:val="349"/>
        </w:trPr>
        <w:tc>
          <w:tcPr>
            <w:tcW w:w="4644" w:type="dxa"/>
          </w:tcPr>
          <w:p w:rsidR="006B3432" w:rsidRPr="00D72D8C" w:rsidRDefault="006B3432" w:rsidP="00171BCE">
            <w:r w:rsidRPr="00D72D8C">
              <w:rPr>
                <w:sz w:val="22"/>
              </w:rPr>
              <w:t xml:space="preserve">Név: </w:t>
            </w:r>
          </w:p>
        </w:tc>
        <w:tc>
          <w:tcPr>
            <w:tcW w:w="4645" w:type="dxa"/>
          </w:tcPr>
          <w:p w:rsidR="006B3432" w:rsidRPr="00D72D8C" w:rsidRDefault="006B3432" w:rsidP="00171BCE">
            <w:r w:rsidRPr="00D72D8C">
              <w:rPr>
                <w:sz w:val="22"/>
              </w:rPr>
              <w:t>Országos Tisztifőorvosi Hivatal</w:t>
            </w:r>
          </w:p>
        </w:tc>
      </w:tr>
      <w:tr w:rsidR="006B3432" w:rsidRPr="00D72D8C">
        <w:trPr>
          <w:trHeight w:val="485"/>
        </w:trPr>
        <w:tc>
          <w:tcPr>
            <w:tcW w:w="4644" w:type="dxa"/>
          </w:tcPr>
          <w:p w:rsidR="006B3432" w:rsidRPr="00D72D8C" w:rsidRDefault="006B3432" w:rsidP="00171BCE">
            <w:pPr>
              <w:rPr>
                <w:b/>
              </w:rPr>
            </w:pPr>
            <w:r w:rsidRPr="00D72D8C">
              <w:rPr>
                <w:b/>
                <w:sz w:val="22"/>
              </w:rPr>
              <w:t>Melyik beszerzést érinti?</w:t>
            </w:r>
          </w:p>
        </w:tc>
        <w:tc>
          <w:tcPr>
            <w:tcW w:w="4645" w:type="dxa"/>
          </w:tcPr>
          <w:p w:rsidR="006B3432" w:rsidRPr="00D72D8C" w:rsidRDefault="006B3432" w:rsidP="00171BCE">
            <w:pPr>
              <w:rPr>
                <w:b/>
              </w:rPr>
            </w:pPr>
            <w:r w:rsidRPr="00D72D8C">
              <w:rPr>
                <w:b/>
                <w:sz w:val="22"/>
              </w:rPr>
              <w:t>Válasz: árubeszerzés</w:t>
            </w:r>
          </w:p>
        </w:tc>
      </w:tr>
      <w:tr w:rsidR="006B3432" w:rsidRPr="00D72D8C">
        <w:trPr>
          <w:trHeight w:val="484"/>
        </w:trPr>
        <w:tc>
          <w:tcPr>
            <w:tcW w:w="4644" w:type="dxa"/>
          </w:tcPr>
          <w:p w:rsidR="006B3432" w:rsidRPr="00D72D8C" w:rsidRDefault="006B3432" w:rsidP="00171BCE">
            <w:r w:rsidRPr="00D72D8C">
              <w:rPr>
                <w:sz w:val="22"/>
              </w:rPr>
              <w:t>A közbeszerzés megnevezése vagy rövid ismertetése</w:t>
            </w:r>
            <w:r w:rsidRPr="00D72D8C">
              <w:rPr>
                <w:rStyle w:val="Lbjegyzet-hivatkozs"/>
                <w:sz w:val="22"/>
              </w:rPr>
              <w:footnoteReference w:id="67"/>
            </w:r>
            <w:r w:rsidRPr="00D72D8C">
              <w:rPr>
                <w:sz w:val="22"/>
              </w:rPr>
              <w:t>:</w:t>
            </w:r>
          </w:p>
        </w:tc>
        <w:tc>
          <w:tcPr>
            <w:tcW w:w="4645" w:type="dxa"/>
          </w:tcPr>
          <w:p w:rsidR="006B3432" w:rsidRPr="00D72D8C" w:rsidRDefault="006B3432" w:rsidP="00171BCE">
            <w:r w:rsidRPr="00D72D8C">
              <w:t>„Adásvételi szerződés a kötelező védőoltási rendbe tartozó oltóanyagok beszerzésére”</w:t>
            </w:r>
            <w:r w:rsidR="006F294F" w:rsidRPr="00D72D8C">
              <w:t xml:space="preserve"> 2. rész: Human veszettség elleni vakcina (inaktivált)</w:t>
            </w:r>
          </w:p>
        </w:tc>
      </w:tr>
      <w:tr w:rsidR="006B3432" w:rsidRPr="00D72D8C">
        <w:trPr>
          <w:trHeight w:val="484"/>
        </w:trPr>
        <w:tc>
          <w:tcPr>
            <w:tcW w:w="4644" w:type="dxa"/>
          </w:tcPr>
          <w:p w:rsidR="006B3432" w:rsidRPr="00D72D8C" w:rsidRDefault="006B3432" w:rsidP="00171BCE">
            <w:r w:rsidRPr="00D72D8C">
              <w:rPr>
                <w:sz w:val="22"/>
              </w:rPr>
              <w:t>Az ajánlatkérő szerv vagy a közszolgáltató ajánlatkérő által az aktához rendelt hivatkozási szám (</w:t>
            </w:r>
            <w:r w:rsidRPr="00D72D8C">
              <w:rPr>
                <w:i/>
                <w:sz w:val="22"/>
              </w:rPr>
              <w:t>adott esetben</w:t>
            </w:r>
            <w:r w:rsidRPr="00D72D8C">
              <w:rPr>
                <w:sz w:val="22"/>
              </w:rPr>
              <w:t>)</w:t>
            </w:r>
            <w:r w:rsidRPr="00D72D8C">
              <w:rPr>
                <w:rStyle w:val="Lbjegyzet-hivatkozs"/>
                <w:sz w:val="22"/>
              </w:rPr>
              <w:footnoteReference w:id="68"/>
            </w:r>
            <w:r w:rsidRPr="00D72D8C">
              <w:rPr>
                <w:sz w:val="22"/>
              </w:rPr>
              <w:t>:</w:t>
            </w:r>
          </w:p>
        </w:tc>
        <w:tc>
          <w:tcPr>
            <w:tcW w:w="4645" w:type="dxa"/>
          </w:tcPr>
          <w:p w:rsidR="006B3432" w:rsidRPr="00D72D8C" w:rsidRDefault="006B3432" w:rsidP="004917FB">
            <w:r w:rsidRPr="00D72D8C">
              <w:rPr>
                <w:sz w:val="22"/>
              </w:rPr>
              <w:t>KKF</w:t>
            </w:r>
            <w:r w:rsidR="000C6779" w:rsidRPr="00D72D8C">
              <w:rPr>
                <w:sz w:val="22"/>
              </w:rPr>
              <w:t>-</w:t>
            </w:r>
            <w:r w:rsidR="004917FB" w:rsidRPr="00D72D8C">
              <w:rPr>
                <w:sz w:val="22"/>
              </w:rPr>
              <w:t>2205</w:t>
            </w:r>
            <w:r w:rsidR="000C6779" w:rsidRPr="00D72D8C">
              <w:rPr>
                <w:sz w:val="22"/>
              </w:rPr>
              <w:t>/</w:t>
            </w:r>
            <w:r w:rsidRPr="00D72D8C">
              <w:rPr>
                <w:sz w:val="22"/>
              </w:rPr>
              <w:t>2016.</w:t>
            </w:r>
          </w:p>
        </w:tc>
      </w:tr>
    </w:tbl>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2D8C">
        <w:rPr>
          <w:b/>
          <w:sz w:val="22"/>
        </w:rPr>
        <w:lastRenderedPageBreak/>
        <w:t>Az egységes európai közbeszerzési dokumentum minden szakaszában az összes egyéb információt a gazdasági szereplőnek kell kitöltenie</w:t>
      </w:r>
      <w:r w:rsidRPr="00D72D8C">
        <w:rPr>
          <w:b/>
        </w:rPr>
        <w:t>.</w:t>
      </w:r>
    </w:p>
    <w:p w:rsidR="006B3432" w:rsidRPr="00D72D8C" w:rsidRDefault="006B3432" w:rsidP="006B3432">
      <w:pPr>
        <w:pStyle w:val="ChapterTitle"/>
        <w:rPr>
          <w:sz w:val="22"/>
        </w:rPr>
      </w:pPr>
      <w:r w:rsidRPr="00D72D8C">
        <w:rPr>
          <w:sz w:val="22"/>
        </w:rPr>
        <w:t>II. rész: A gazdasági szereplőre vonatkozó információk</w:t>
      </w:r>
    </w:p>
    <w:p w:rsidR="006B3432" w:rsidRPr="00D72D8C" w:rsidRDefault="006B3432" w:rsidP="006B3432">
      <w:pPr>
        <w:pStyle w:val="SectionTitle"/>
        <w:rPr>
          <w:sz w:val="22"/>
        </w:rPr>
      </w:pPr>
      <w:r w:rsidRPr="00D72D8C">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6B3432" w:rsidRPr="00D72D8C">
        <w:tc>
          <w:tcPr>
            <w:tcW w:w="4644" w:type="dxa"/>
          </w:tcPr>
          <w:p w:rsidR="006B3432" w:rsidRPr="00D72D8C" w:rsidRDefault="006B3432" w:rsidP="00171BCE">
            <w:pPr>
              <w:rPr>
                <w:b/>
              </w:rPr>
            </w:pPr>
            <w:r w:rsidRPr="00D72D8C">
              <w:rPr>
                <w:b/>
                <w:sz w:val="22"/>
              </w:rPr>
              <w:t>Azonosítás:</w:t>
            </w:r>
          </w:p>
        </w:tc>
        <w:tc>
          <w:tcPr>
            <w:tcW w:w="4645" w:type="dxa"/>
          </w:tcPr>
          <w:p w:rsidR="006B3432" w:rsidRPr="00D72D8C" w:rsidRDefault="006B3432" w:rsidP="00171BCE">
            <w:pPr>
              <w:pStyle w:val="Text1"/>
              <w:ind w:left="0"/>
              <w:rPr>
                <w:b/>
              </w:rPr>
            </w:pPr>
            <w:r w:rsidRPr="00D72D8C">
              <w:rPr>
                <w:b/>
                <w:sz w:val="22"/>
              </w:rPr>
              <w:t>Válasz:</w:t>
            </w:r>
          </w:p>
        </w:tc>
      </w:tr>
      <w:tr w:rsidR="006B3432" w:rsidRPr="00D72D8C">
        <w:tc>
          <w:tcPr>
            <w:tcW w:w="4644" w:type="dxa"/>
          </w:tcPr>
          <w:p w:rsidR="006B3432" w:rsidRPr="00D72D8C" w:rsidRDefault="006B3432" w:rsidP="00171BCE">
            <w:pPr>
              <w:pStyle w:val="NumPar1"/>
              <w:tabs>
                <w:tab w:val="clear" w:pos="480"/>
              </w:tabs>
            </w:pPr>
            <w:r w:rsidRPr="00D72D8C">
              <w:rPr>
                <w:sz w:val="22"/>
              </w:rPr>
              <w:t>Név:</w:t>
            </w:r>
          </w:p>
        </w:tc>
        <w:tc>
          <w:tcPr>
            <w:tcW w:w="4645" w:type="dxa"/>
          </w:tcPr>
          <w:p w:rsidR="006B3432" w:rsidRPr="00D72D8C" w:rsidRDefault="006B3432" w:rsidP="00171BCE">
            <w:pPr>
              <w:pStyle w:val="Text1"/>
              <w:ind w:left="0"/>
            </w:pPr>
            <w:r w:rsidRPr="00D72D8C">
              <w:rPr>
                <w:sz w:val="22"/>
              </w:rPr>
              <w:t>[   ]</w:t>
            </w:r>
          </w:p>
        </w:tc>
      </w:tr>
      <w:tr w:rsidR="006B3432" w:rsidRPr="00D72D8C">
        <w:trPr>
          <w:trHeight w:val="1372"/>
        </w:trPr>
        <w:tc>
          <w:tcPr>
            <w:tcW w:w="4644" w:type="dxa"/>
          </w:tcPr>
          <w:p w:rsidR="006B3432" w:rsidRPr="00D72D8C" w:rsidRDefault="006B3432" w:rsidP="00171BCE">
            <w:pPr>
              <w:pStyle w:val="Text1"/>
              <w:ind w:left="0"/>
            </w:pPr>
            <w:r w:rsidRPr="00D72D8C">
              <w:rPr>
                <w:sz w:val="22"/>
              </w:rPr>
              <w:t>Héaazonosító szám (uniós adószám), adott esetben:</w:t>
            </w:r>
          </w:p>
          <w:p w:rsidR="006B3432" w:rsidRPr="00D72D8C" w:rsidRDefault="006B3432" w:rsidP="00171BCE">
            <w:pPr>
              <w:pStyle w:val="Text1"/>
              <w:ind w:left="0"/>
            </w:pPr>
            <w:r w:rsidRPr="00D72D8C">
              <w:rPr>
                <w:sz w:val="22"/>
              </w:rPr>
              <w:t>Ha nincs héaazonosító szám, kérjük egyéb nemzeti azonosító szám feltüntetését, adott esetben, ha szükséges.</w:t>
            </w:r>
          </w:p>
        </w:tc>
        <w:tc>
          <w:tcPr>
            <w:tcW w:w="4645" w:type="dxa"/>
          </w:tcPr>
          <w:p w:rsidR="006B3432" w:rsidRPr="00D72D8C" w:rsidRDefault="006B3432" w:rsidP="00171BCE">
            <w:pPr>
              <w:pStyle w:val="Text1"/>
              <w:ind w:left="0"/>
            </w:pPr>
            <w:r w:rsidRPr="00D72D8C">
              <w:rPr>
                <w:sz w:val="22"/>
              </w:rPr>
              <w:t>[   ]</w:t>
            </w:r>
          </w:p>
          <w:p w:rsidR="006B3432" w:rsidRPr="00D72D8C" w:rsidRDefault="006B3432" w:rsidP="00171BCE">
            <w:pPr>
              <w:pStyle w:val="Text1"/>
              <w:ind w:left="0"/>
            </w:pPr>
            <w:r w:rsidRPr="00D72D8C">
              <w:rPr>
                <w:sz w:val="22"/>
              </w:rPr>
              <w:t>[   ]</w:t>
            </w:r>
          </w:p>
        </w:tc>
      </w:tr>
      <w:tr w:rsidR="006B3432" w:rsidRPr="00D72D8C">
        <w:tc>
          <w:tcPr>
            <w:tcW w:w="4644" w:type="dxa"/>
          </w:tcPr>
          <w:p w:rsidR="006B3432" w:rsidRPr="00D72D8C" w:rsidRDefault="006B3432" w:rsidP="00171BCE">
            <w:pPr>
              <w:pStyle w:val="Text1"/>
              <w:ind w:left="0"/>
            </w:pPr>
            <w:r w:rsidRPr="00D72D8C">
              <w:rPr>
                <w:sz w:val="22"/>
              </w:rPr>
              <w:t xml:space="preserve">Postai cím: </w:t>
            </w:r>
          </w:p>
        </w:tc>
        <w:tc>
          <w:tcPr>
            <w:tcW w:w="4645" w:type="dxa"/>
          </w:tcPr>
          <w:p w:rsidR="006B3432" w:rsidRPr="00D72D8C" w:rsidRDefault="006B3432" w:rsidP="00171BCE">
            <w:pPr>
              <w:pStyle w:val="Text1"/>
              <w:ind w:left="0"/>
            </w:pPr>
            <w:r w:rsidRPr="00D72D8C">
              <w:rPr>
                <w:sz w:val="22"/>
              </w:rPr>
              <w:t>[……]</w:t>
            </w:r>
          </w:p>
        </w:tc>
      </w:tr>
      <w:tr w:rsidR="006B3432" w:rsidRPr="00D72D8C">
        <w:trPr>
          <w:trHeight w:val="2002"/>
        </w:trPr>
        <w:tc>
          <w:tcPr>
            <w:tcW w:w="4644" w:type="dxa"/>
          </w:tcPr>
          <w:p w:rsidR="006B3432" w:rsidRPr="00D72D8C" w:rsidRDefault="006B3432" w:rsidP="00171BCE">
            <w:pPr>
              <w:pStyle w:val="Text1"/>
              <w:ind w:left="0"/>
            </w:pPr>
            <w:r w:rsidRPr="00D72D8C">
              <w:rPr>
                <w:sz w:val="22"/>
              </w:rPr>
              <w:t>Kapcsolattartó személy vagy személyek</w:t>
            </w:r>
            <w:r w:rsidRPr="00D72D8C">
              <w:rPr>
                <w:rStyle w:val="Lbjegyzet-hivatkozs"/>
                <w:sz w:val="22"/>
              </w:rPr>
              <w:footnoteReference w:id="69"/>
            </w:r>
            <w:r w:rsidRPr="00D72D8C">
              <w:rPr>
                <w:sz w:val="22"/>
              </w:rPr>
              <w:t>:</w:t>
            </w:r>
          </w:p>
          <w:p w:rsidR="006B3432" w:rsidRPr="00D72D8C" w:rsidRDefault="006B3432" w:rsidP="00171BCE">
            <w:pPr>
              <w:pStyle w:val="Text1"/>
              <w:ind w:left="0"/>
            </w:pPr>
            <w:r w:rsidRPr="00D72D8C">
              <w:rPr>
                <w:sz w:val="22"/>
              </w:rPr>
              <w:t>Telefon:</w:t>
            </w:r>
          </w:p>
          <w:p w:rsidR="006B3432" w:rsidRPr="00D72D8C" w:rsidRDefault="006B3432" w:rsidP="00171BCE">
            <w:pPr>
              <w:pStyle w:val="Text1"/>
              <w:ind w:left="0"/>
            </w:pPr>
            <w:r w:rsidRPr="00D72D8C">
              <w:rPr>
                <w:sz w:val="22"/>
              </w:rPr>
              <w:t>E-mail cím:</w:t>
            </w:r>
          </w:p>
          <w:p w:rsidR="006B3432" w:rsidRPr="00D72D8C" w:rsidRDefault="006B3432" w:rsidP="00171BCE">
            <w:pPr>
              <w:pStyle w:val="Text1"/>
              <w:ind w:left="0"/>
            </w:pPr>
            <w:r w:rsidRPr="00D72D8C">
              <w:t>Internetcím (</w:t>
            </w:r>
            <w:r w:rsidRPr="00D72D8C">
              <w:rPr>
                <w:i/>
              </w:rPr>
              <w:t>adott esetben</w:t>
            </w:r>
            <w:r w:rsidRPr="00D72D8C">
              <w:t>):</w:t>
            </w:r>
          </w:p>
        </w:tc>
        <w:tc>
          <w:tcPr>
            <w:tcW w:w="4645" w:type="dxa"/>
          </w:tcPr>
          <w:p w:rsidR="006B3432" w:rsidRPr="00D72D8C" w:rsidRDefault="006B3432" w:rsidP="00171BCE">
            <w:pPr>
              <w:pStyle w:val="Text1"/>
              <w:ind w:left="0"/>
            </w:pPr>
            <w:r w:rsidRPr="00D72D8C">
              <w:rPr>
                <w:sz w:val="22"/>
              </w:rPr>
              <w:t>[……]</w:t>
            </w:r>
          </w:p>
          <w:p w:rsidR="006B3432" w:rsidRPr="00D72D8C" w:rsidRDefault="006B3432" w:rsidP="00171BCE">
            <w:pPr>
              <w:pStyle w:val="Text1"/>
              <w:ind w:left="0"/>
            </w:pPr>
            <w:r w:rsidRPr="00D72D8C">
              <w:rPr>
                <w:sz w:val="22"/>
              </w:rPr>
              <w:t>[……]</w:t>
            </w:r>
          </w:p>
          <w:p w:rsidR="006B3432" w:rsidRPr="00D72D8C" w:rsidRDefault="006B3432" w:rsidP="00171BCE">
            <w:pPr>
              <w:pStyle w:val="Text1"/>
              <w:ind w:left="0"/>
            </w:pPr>
            <w:r w:rsidRPr="00D72D8C">
              <w:rPr>
                <w:sz w:val="22"/>
              </w:rPr>
              <w:t>[……]</w:t>
            </w:r>
          </w:p>
          <w:p w:rsidR="006B3432" w:rsidRPr="00D72D8C" w:rsidRDefault="006B3432" w:rsidP="00171BCE">
            <w:pPr>
              <w:pStyle w:val="Text1"/>
              <w:ind w:left="0"/>
            </w:pPr>
            <w:r w:rsidRPr="00D72D8C">
              <w:rPr>
                <w:sz w:val="22"/>
              </w:rPr>
              <w:t>[……]</w:t>
            </w:r>
          </w:p>
        </w:tc>
      </w:tr>
      <w:tr w:rsidR="006B3432" w:rsidRPr="00D72D8C">
        <w:tc>
          <w:tcPr>
            <w:tcW w:w="4644" w:type="dxa"/>
          </w:tcPr>
          <w:p w:rsidR="006B3432" w:rsidRPr="00D72D8C" w:rsidRDefault="006B3432" w:rsidP="00171BCE">
            <w:pPr>
              <w:pStyle w:val="Text1"/>
              <w:ind w:left="0"/>
              <w:rPr>
                <w:b/>
              </w:rPr>
            </w:pPr>
            <w:r w:rsidRPr="00D72D8C">
              <w:rPr>
                <w:b/>
                <w:sz w:val="22"/>
              </w:rPr>
              <w:t>Általános információ:</w:t>
            </w:r>
          </w:p>
        </w:tc>
        <w:tc>
          <w:tcPr>
            <w:tcW w:w="4645" w:type="dxa"/>
          </w:tcPr>
          <w:p w:rsidR="006B3432" w:rsidRPr="00D72D8C" w:rsidRDefault="006B3432" w:rsidP="00171BCE">
            <w:pPr>
              <w:pStyle w:val="Text1"/>
              <w:ind w:left="0"/>
              <w:rPr>
                <w:b/>
              </w:rPr>
            </w:pPr>
            <w:r w:rsidRPr="00D72D8C">
              <w:rPr>
                <w:b/>
                <w:sz w:val="22"/>
              </w:rPr>
              <w:t>Válasz:</w:t>
            </w:r>
          </w:p>
        </w:tc>
      </w:tr>
      <w:tr w:rsidR="006B3432" w:rsidRPr="00D72D8C">
        <w:tc>
          <w:tcPr>
            <w:tcW w:w="4644" w:type="dxa"/>
          </w:tcPr>
          <w:p w:rsidR="006B3432" w:rsidRPr="00D72D8C" w:rsidRDefault="006B3432" w:rsidP="00171BCE">
            <w:pPr>
              <w:pStyle w:val="Text1"/>
              <w:ind w:left="0"/>
            </w:pPr>
            <w:r w:rsidRPr="00D72D8C">
              <w:rPr>
                <w:sz w:val="22"/>
              </w:rPr>
              <w:t>A gazdasági szereplő mikro-, kis- vagy középvállalkozás</w:t>
            </w:r>
            <w:r w:rsidRPr="00D72D8C">
              <w:rPr>
                <w:rStyle w:val="Lbjegyzet-hivatkozs"/>
                <w:sz w:val="22"/>
              </w:rPr>
              <w:footnoteReference w:id="70"/>
            </w:r>
            <w:r w:rsidRPr="00D72D8C">
              <w:rPr>
                <w:sz w:val="22"/>
              </w:rPr>
              <w:t>?</w:t>
            </w:r>
          </w:p>
        </w:tc>
        <w:tc>
          <w:tcPr>
            <w:tcW w:w="4645" w:type="dxa"/>
          </w:tcPr>
          <w:p w:rsidR="006B3432" w:rsidRPr="00D72D8C" w:rsidRDefault="006B3432" w:rsidP="00171BCE">
            <w:pPr>
              <w:pStyle w:val="Text1"/>
              <w:ind w:left="0"/>
            </w:pPr>
            <w:r w:rsidRPr="00D72D8C">
              <w:rPr>
                <w:sz w:val="22"/>
              </w:rPr>
              <w:t>[] Igen [] Nem</w:t>
            </w:r>
          </w:p>
        </w:tc>
      </w:tr>
      <w:tr w:rsidR="006B3432" w:rsidRPr="00D72D8C">
        <w:tc>
          <w:tcPr>
            <w:tcW w:w="4644" w:type="dxa"/>
          </w:tcPr>
          <w:p w:rsidR="006B3432" w:rsidRPr="00D72D8C" w:rsidRDefault="006B3432" w:rsidP="00171BCE">
            <w:pPr>
              <w:pStyle w:val="Text1"/>
              <w:ind w:left="0"/>
              <w:jc w:val="left"/>
            </w:pPr>
            <w:r w:rsidRPr="00D72D8C">
              <w:rPr>
                <w:b/>
                <w:sz w:val="22"/>
              </w:rPr>
              <w:t>Csak ha a közbeszerzés fenntartott</w:t>
            </w:r>
            <w:r w:rsidRPr="00D72D8C">
              <w:rPr>
                <w:rStyle w:val="Lbjegyzet-hivatkozs"/>
                <w:b/>
                <w:sz w:val="22"/>
              </w:rPr>
              <w:footnoteReference w:id="71"/>
            </w:r>
            <w:r w:rsidRPr="00D72D8C">
              <w:rPr>
                <w:b/>
                <w:sz w:val="22"/>
              </w:rPr>
              <w:t xml:space="preserve">: </w:t>
            </w:r>
            <w:r w:rsidRPr="00D72D8C">
              <w:rPr>
                <w:sz w:val="22"/>
              </w:rPr>
              <w:t>A gazdasági szereplő védett műhely, szociális vállalkozás</w:t>
            </w:r>
            <w:r w:rsidRPr="00D72D8C">
              <w:rPr>
                <w:rStyle w:val="Lbjegyzet-hivatkozs"/>
                <w:sz w:val="22"/>
              </w:rPr>
              <w:footnoteReference w:id="72"/>
            </w:r>
            <w:r w:rsidRPr="00D72D8C">
              <w:rPr>
                <w:sz w:val="22"/>
              </w:rPr>
              <w:t xml:space="preserve"> vagy védett munkahely-teremtési programok keretében fogja teljesíteni a szerződést?</w:t>
            </w:r>
            <w:r w:rsidRPr="00D72D8C">
              <w:br/>
            </w:r>
            <w:r w:rsidRPr="00D72D8C">
              <w:rPr>
                <w:b/>
                <w:sz w:val="22"/>
              </w:rPr>
              <w:t>Ha igen,</w:t>
            </w:r>
            <w:r w:rsidRPr="00D72D8C">
              <w:br/>
            </w:r>
            <w:r w:rsidRPr="00D72D8C">
              <w:rPr>
                <w:sz w:val="22"/>
              </w:rPr>
              <w:t>mi a fogyatékossággal élő vagy hátrányos helyzetű munkavállalók százalékos aránya?</w:t>
            </w:r>
            <w:r w:rsidRPr="00D72D8C">
              <w:br/>
            </w:r>
            <w:r w:rsidRPr="00D72D8C">
              <w:rPr>
                <w:sz w:val="22"/>
              </w:rPr>
              <w:lastRenderedPageBreak/>
              <w:t>Ha szükséges, kérjük, adja meg, hogy az érintett munkavállalók a fogyatékossággal élő vagy hátrányos helyzetű munkavállalók mely kategóriájába vagy kategóriáiba tartoznak.</w:t>
            </w:r>
          </w:p>
        </w:tc>
        <w:tc>
          <w:tcPr>
            <w:tcW w:w="4645" w:type="dxa"/>
          </w:tcPr>
          <w:p w:rsidR="006B3432" w:rsidRPr="00D72D8C" w:rsidRDefault="006B3432" w:rsidP="00171BCE">
            <w:pPr>
              <w:pStyle w:val="Text1"/>
              <w:ind w:left="0"/>
              <w:jc w:val="left"/>
            </w:pPr>
            <w:r w:rsidRPr="00D72D8C">
              <w:rPr>
                <w:sz w:val="22"/>
              </w:rPr>
              <w:lastRenderedPageBreak/>
              <w:t>[] Igen [] Nem</w:t>
            </w:r>
            <w:r w:rsidRPr="00D72D8C">
              <w:br/>
            </w:r>
            <w:r w:rsidRPr="00D72D8C">
              <w:br/>
            </w:r>
            <w:r w:rsidRPr="00D72D8C">
              <w:br/>
            </w:r>
            <w:r w:rsidRPr="00D72D8C">
              <w:br/>
            </w:r>
            <w:r w:rsidRPr="00D72D8C">
              <w:br/>
            </w:r>
            <w:r w:rsidRPr="00D72D8C">
              <w:br/>
            </w:r>
            <w:r w:rsidRPr="00D72D8C">
              <w:rPr>
                <w:sz w:val="22"/>
              </w:rPr>
              <w:t>[…]</w:t>
            </w:r>
            <w:r w:rsidRPr="00D72D8C">
              <w:br/>
            </w:r>
            <w:r w:rsidRPr="00D72D8C">
              <w:br/>
            </w:r>
            <w:r w:rsidRPr="00D72D8C">
              <w:lastRenderedPageBreak/>
              <w:br/>
            </w:r>
            <w:r w:rsidRPr="00D72D8C">
              <w:rPr>
                <w:sz w:val="22"/>
              </w:rPr>
              <w:t>[….]</w:t>
            </w:r>
            <w:r w:rsidRPr="00D72D8C">
              <w:br/>
            </w:r>
          </w:p>
        </w:tc>
      </w:tr>
      <w:tr w:rsidR="006B3432" w:rsidRPr="00D72D8C">
        <w:tc>
          <w:tcPr>
            <w:tcW w:w="4644" w:type="dxa"/>
          </w:tcPr>
          <w:p w:rsidR="006B3432" w:rsidRPr="00D72D8C" w:rsidRDefault="006B3432" w:rsidP="00171BCE">
            <w:pPr>
              <w:pStyle w:val="Text1"/>
              <w:ind w:left="0"/>
            </w:pPr>
            <w:r w:rsidRPr="00D72D8C">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tcPr>
          <w:p w:rsidR="006B3432" w:rsidRPr="00D72D8C" w:rsidRDefault="006B3432" w:rsidP="00171BCE">
            <w:pPr>
              <w:pStyle w:val="Text1"/>
              <w:ind w:left="0"/>
            </w:pPr>
            <w:r w:rsidRPr="00D72D8C">
              <w:rPr>
                <w:sz w:val="22"/>
              </w:rPr>
              <w:t>[] Igen [] Nem [] Nem alkalmazható</w:t>
            </w:r>
          </w:p>
        </w:tc>
      </w:tr>
      <w:tr w:rsidR="006B3432" w:rsidRPr="00D72D8C">
        <w:tc>
          <w:tcPr>
            <w:tcW w:w="4644" w:type="dxa"/>
          </w:tcPr>
          <w:p w:rsidR="006B3432" w:rsidRPr="00D72D8C" w:rsidRDefault="006B3432" w:rsidP="00171BCE">
            <w:pPr>
              <w:pStyle w:val="Text1"/>
              <w:ind w:left="0"/>
            </w:pPr>
            <w:r w:rsidRPr="00D72D8C">
              <w:rPr>
                <w:b/>
                <w:sz w:val="22"/>
              </w:rPr>
              <w:t>Ha igen:</w:t>
            </w:r>
          </w:p>
          <w:p w:rsidR="006B3432" w:rsidRPr="00D72D8C" w:rsidRDefault="006B3432" w:rsidP="00171BCE">
            <w:pPr>
              <w:pStyle w:val="Text1"/>
              <w:ind w:left="0"/>
              <w:rPr>
                <w:b/>
              </w:rPr>
            </w:pPr>
            <w:r w:rsidRPr="00D72D8C">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6B3432" w:rsidRPr="00D72D8C" w:rsidRDefault="006B3432" w:rsidP="00171BCE">
            <w:pPr>
              <w:pStyle w:val="Text1"/>
              <w:ind w:left="0"/>
              <w:jc w:val="left"/>
            </w:pPr>
            <w:r w:rsidRPr="00D72D8C">
              <w:rPr>
                <w:sz w:val="22"/>
              </w:rPr>
              <w:t>a) Kérjük, adott esetben adja meg a jegyzék vagy az igazolás nevét és a vonatkozó nyilvántartási vagy igazolási számot:</w:t>
            </w:r>
            <w:r w:rsidRPr="00D72D8C">
              <w:br/>
            </w:r>
            <w:r w:rsidRPr="00D72D8C">
              <w:rPr>
                <w:sz w:val="22"/>
              </w:rPr>
              <w:t>b) Ha a felvételről szóló igazolás vagy tanúsítvány elektronikusan elérhető, kérjük, tüntesse fel:</w:t>
            </w:r>
            <w:r w:rsidRPr="00D72D8C">
              <w:br/>
            </w:r>
            <w:r w:rsidRPr="00D72D8C">
              <w:br/>
            </w:r>
            <w:r w:rsidRPr="00D72D8C">
              <w:rPr>
                <w:sz w:val="22"/>
              </w:rPr>
              <w:t>c) Kérjük, tüntesse fel a referenciákat, amelyeken a felvétel vagy a tanúsítás alapul, és adott esetben a hivatalos jegyzékben elért minősítést</w:t>
            </w:r>
            <w:r w:rsidRPr="00D72D8C">
              <w:rPr>
                <w:rStyle w:val="Lbjegyzet-hivatkozs"/>
                <w:sz w:val="22"/>
              </w:rPr>
              <w:footnoteReference w:id="73"/>
            </w:r>
            <w:r w:rsidRPr="00D72D8C">
              <w:rPr>
                <w:sz w:val="22"/>
              </w:rPr>
              <w:t>:</w:t>
            </w:r>
            <w:r w:rsidRPr="00D72D8C">
              <w:br/>
            </w:r>
            <w:r w:rsidRPr="00D72D8C">
              <w:rPr>
                <w:sz w:val="22"/>
              </w:rPr>
              <w:t>d) A felvétel vagy a tanúsítás az összes előírt kiválasztási szempontra kiterjed?</w:t>
            </w:r>
            <w:r w:rsidRPr="00D72D8C">
              <w:br/>
            </w:r>
            <w:r w:rsidRPr="00D72D8C">
              <w:rPr>
                <w:b/>
                <w:sz w:val="22"/>
              </w:rPr>
              <w:t>Ha nem:</w:t>
            </w:r>
            <w:r w:rsidRPr="00D72D8C">
              <w:br/>
            </w:r>
            <w:r w:rsidRPr="00D72D8C">
              <w:rPr>
                <w:b/>
                <w:sz w:val="22"/>
                <w:u w:val="single"/>
              </w:rPr>
              <w:t xml:space="preserve">Ezen kívül kérjük, hogy </w:t>
            </w:r>
            <w:r w:rsidRPr="00D72D8C">
              <w:rPr>
                <w:b/>
                <w:i/>
                <w:sz w:val="22"/>
                <w:u w:val="single"/>
              </w:rPr>
              <w:t>KIZÁRÓLAG</w:t>
            </w:r>
            <w:r w:rsidRPr="00D72D8C">
              <w:rPr>
                <w:b/>
                <w:sz w:val="22"/>
                <w:u w:val="single"/>
              </w:rPr>
              <w:t xml:space="preserve"> akkor töltse ki a hiányzó információt a IV. rész A., B., C. vagy D. szakaszában az esettől függően,</w:t>
            </w:r>
            <w:r w:rsidRPr="00D72D8C">
              <w:br/>
            </w:r>
            <w:r w:rsidRPr="00D72D8C">
              <w:rPr>
                <w:b/>
                <w:i/>
                <w:sz w:val="22"/>
              </w:rPr>
              <w:t>ha a vonatkozó hirdetmény vagy közbeszerzési dokumentumok ezt előírják:</w:t>
            </w:r>
            <w:r w:rsidRPr="00D72D8C">
              <w:rPr>
                <w:sz w:val="22"/>
              </w:rPr>
              <w:br/>
              <w:t xml:space="preserve">e) A gazdasági szereplő tud-e </w:t>
            </w:r>
            <w:r w:rsidRPr="00D72D8C">
              <w:rPr>
                <w:b/>
                <w:sz w:val="22"/>
              </w:rPr>
              <w:t>igazolást</w:t>
            </w:r>
            <w:r w:rsidRPr="00D72D8C">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72D8C">
              <w:rPr>
                <w:sz w:val="22"/>
              </w:rPr>
              <w:br/>
              <w:t xml:space="preserve">Ha a vonatkozó információ elektronikusan elérhető, kérjük, adja meg a következő információkat: </w:t>
            </w:r>
          </w:p>
        </w:tc>
        <w:tc>
          <w:tcPr>
            <w:tcW w:w="4645" w:type="dxa"/>
          </w:tcPr>
          <w:p w:rsidR="006B3432" w:rsidRPr="00D72D8C" w:rsidRDefault="006B3432" w:rsidP="00171BCE">
            <w:pPr>
              <w:pStyle w:val="Text1"/>
              <w:ind w:left="0"/>
              <w:jc w:val="left"/>
              <w:rPr>
                <w:sz w:val="22"/>
              </w:rPr>
            </w:pPr>
            <w:r w:rsidRPr="00D72D8C">
              <w:br/>
            </w:r>
            <w:r w:rsidRPr="00D72D8C">
              <w:br/>
            </w:r>
            <w:r w:rsidRPr="00D72D8C">
              <w:br/>
            </w:r>
            <w:r w:rsidRPr="00D72D8C">
              <w:br/>
            </w:r>
            <w:r w:rsidRPr="00D72D8C">
              <w:br/>
            </w:r>
            <w:r w:rsidRPr="00D72D8C">
              <w:br/>
            </w:r>
            <w:r w:rsidRPr="00D72D8C">
              <w:rPr>
                <w:sz w:val="22"/>
              </w:rPr>
              <w:t>a) [……]</w:t>
            </w:r>
            <w:r w:rsidRPr="00D72D8C">
              <w:br/>
            </w:r>
            <w:r w:rsidRPr="00D72D8C">
              <w:br/>
            </w:r>
            <w:r w:rsidRPr="00D72D8C">
              <w:rPr>
                <w:sz w:val="22"/>
              </w:rPr>
              <w:t>b) (internetcím, a kibocsátó hatóság vagy testület, a dokumentáció pontos hivatkozási adatai):</w:t>
            </w:r>
            <w:r w:rsidRPr="00D72D8C">
              <w:rPr>
                <w:sz w:val="22"/>
              </w:rPr>
              <w:br/>
              <w:t>[……][……][……][……]</w:t>
            </w:r>
          </w:p>
          <w:p w:rsidR="006B3432" w:rsidRPr="00D72D8C" w:rsidRDefault="006B3432" w:rsidP="00171BCE">
            <w:pPr>
              <w:pStyle w:val="Text1"/>
              <w:ind w:left="0"/>
              <w:jc w:val="left"/>
            </w:pPr>
            <w:r w:rsidRPr="00D72D8C">
              <w:rPr>
                <w:sz w:val="22"/>
              </w:rPr>
              <w:br/>
              <w:t>c) [……]</w:t>
            </w:r>
            <w:r w:rsidRPr="00D72D8C">
              <w:br/>
            </w:r>
            <w:r w:rsidRPr="00D72D8C">
              <w:br/>
            </w:r>
            <w:r w:rsidRPr="00D72D8C">
              <w:br/>
            </w:r>
            <w:r w:rsidRPr="00D72D8C">
              <w:br/>
            </w:r>
            <w:r w:rsidRPr="00D72D8C">
              <w:rPr>
                <w:sz w:val="22"/>
              </w:rPr>
              <w:t>d) [] Igen [] Nem</w:t>
            </w:r>
            <w:r w:rsidRPr="00D72D8C">
              <w:br/>
            </w:r>
            <w:r w:rsidRPr="00D72D8C">
              <w:br/>
            </w:r>
            <w:r w:rsidRPr="00D72D8C">
              <w:br/>
            </w:r>
            <w:r w:rsidRPr="00D72D8C">
              <w:br/>
            </w:r>
            <w:r w:rsidRPr="00D72D8C">
              <w:br/>
            </w:r>
            <w:r w:rsidRPr="00D72D8C">
              <w:br/>
            </w:r>
            <w:r w:rsidRPr="00D72D8C">
              <w:br/>
            </w:r>
            <w:r w:rsidRPr="00D72D8C">
              <w:br/>
            </w:r>
            <w:r w:rsidRPr="00D72D8C">
              <w:rPr>
                <w:sz w:val="22"/>
              </w:rPr>
              <w:t>e) [] Igen [] Nem</w:t>
            </w:r>
            <w:r w:rsidRPr="00D72D8C">
              <w:br/>
            </w:r>
            <w:r w:rsidRPr="00D72D8C">
              <w:br/>
            </w:r>
            <w:r w:rsidRPr="00D72D8C">
              <w:br/>
            </w:r>
            <w:r w:rsidRPr="00D72D8C">
              <w:br/>
            </w:r>
            <w:r w:rsidRPr="00D72D8C">
              <w:br/>
            </w:r>
            <w:r w:rsidRPr="00D72D8C">
              <w:br/>
            </w:r>
            <w:r w:rsidRPr="00D72D8C">
              <w:rPr>
                <w:sz w:val="22"/>
              </w:rPr>
              <w:t>(internetcím, a kibocsátó hatóság vagy testület, a dokumentáció pontos hivatkozási adatai):</w:t>
            </w:r>
            <w:r w:rsidRPr="00D72D8C">
              <w:rPr>
                <w:sz w:val="22"/>
              </w:rPr>
              <w:br/>
              <w:t>[……][……][……][……]</w:t>
            </w:r>
          </w:p>
        </w:tc>
      </w:tr>
      <w:tr w:rsidR="006B3432" w:rsidRPr="00D72D8C">
        <w:tc>
          <w:tcPr>
            <w:tcW w:w="4644" w:type="dxa"/>
          </w:tcPr>
          <w:p w:rsidR="006B3432" w:rsidRPr="00D72D8C" w:rsidRDefault="006B3432" w:rsidP="00171BCE">
            <w:pPr>
              <w:rPr>
                <w:b/>
              </w:rPr>
            </w:pPr>
            <w:r w:rsidRPr="00D72D8C">
              <w:rPr>
                <w:b/>
                <w:sz w:val="22"/>
              </w:rPr>
              <w:t>Részvétel formája:</w:t>
            </w:r>
          </w:p>
        </w:tc>
        <w:tc>
          <w:tcPr>
            <w:tcW w:w="4645" w:type="dxa"/>
          </w:tcPr>
          <w:p w:rsidR="006B3432" w:rsidRPr="00D72D8C" w:rsidRDefault="006B3432" w:rsidP="00171BCE">
            <w:pPr>
              <w:pStyle w:val="Text1"/>
              <w:ind w:left="0"/>
              <w:rPr>
                <w:b/>
              </w:rPr>
            </w:pPr>
            <w:r w:rsidRPr="00D72D8C">
              <w:rPr>
                <w:b/>
                <w:sz w:val="22"/>
              </w:rPr>
              <w:t>Válasz:</w:t>
            </w:r>
          </w:p>
        </w:tc>
      </w:tr>
      <w:tr w:rsidR="006B3432" w:rsidRPr="00D72D8C">
        <w:tc>
          <w:tcPr>
            <w:tcW w:w="4644" w:type="dxa"/>
          </w:tcPr>
          <w:p w:rsidR="006B3432" w:rsidRPr="00D72D8C" w:rsidRDefault="006B3432" w:rsidP="00171BCE">
            <w:pPr>
              <w:pStyle w:val="Text1"/>
              <w:ind w:left="0"/>
            </w:pPr>
            <w:r w:rsidRPr="00D72D8C">
              <w:rPr>
                <w:sz w:val="22"/>
              </w:rPr>
              <w:lastRenderedPageBreak/>
              <w:t>A gazdasági szereplő másokkal együtt vesz részt a közbeszerzési eljárásban?</w:t>
            </w:r>
            <w:r w:rsidRPr="00D72D8C">
              <w:rPr>
                <w:rStyle w:val="Lbjegyzet-hivatkozs"/>
                <w:sz w:val="22"/>
              </w:rPr>
              <w:footnoteReference w:id="74"/>
            </w:r>
          </w:p>
        </w:tc>
        <w:tc>
          <w:tcPr>
            <w:tcW w:w="4645" w:type="dxa"/>
          </w:tcPr>
          <w:p w:rsidR="006B3432" w:rsidRPr="00D72D8C" w:rsidRDefault="006B3432" w:rsidP="00171BCE">
            <w:pPr>
              <w:pStyle w:val="Text1"/>
              <w:ind w:left="0"/>
            </w:pPr>
            <w:r w:rsidRPr="00D72D8C">
              <w:rPr>
                <w:sz w:val="22"/>
              </w:rPr>
              <w:t>[] Igen [] Nem</w:t>
            </w:r>
          </w:p>
        </w:tc>
      </w:tr>
      <w:tr w:rsidR="006B3432" w:rsidRPr="00D72D8C">
        <w:tc>
          <w:tcPr>
            <w:tcW w:w="9289" w:type="dxa"/>
            <w:gridSpan w:val="2"/>
            <w:shd w:val="clear" w:color="auto" w:fill="BFBFBF"/>
          </w:tcPr>
          <w:p w:rsidR="006B3432" w:rsidRPr="00D72D8C" w:rsidRDefault="006B3432" w:rsidP="00171BCE">
            <w:pPr>
              <w:pStyle w:val="Text1"/>
              <w:ind w:left="0"/>
              <w:rPr>
                <w:b/>
              </w:rPr>
            </w:pPr>
            <w:r w:rsidRPr="00D72D8C">
              <w:rPr>
                <w:b/>
                <w:sz w:val="22"/>
              </w:rPr>
              <w:t>Ha igen</w:t>
            </w:r>
            <w:r w:rsidRPr="00D72D8C">
              <w:rPr>
                <w:sz w:val="22"/>
              </w:rPr>
              <w:t>, kérjük, biztosítsa, hogy a többi érintett külön egységes európai közbeszerzési dokumentum formanyomtatványt nyújtson be.</w:t>
            </w:r>
          </w:p>
        </w:tc>
      </w:tr>
      <w:tr w:rsidR="006B3432" w:rsidRPr="00D72D8C">
        <w:tc>
          <w:tcPr>
            <w:tcW w:w="4644" w:type="dxa"/>
          </w:tcPr>
          <w:p w:rsidR="006B3432" w:rsidRPr="00D72D8C" w:rsidRDefault="006B3432" w:rsidP="00171BCE">
            <w:pPr>
              <w:pStyle w:val="Text1"/>
              <w:ind w:left="0"/>
              <w:jc w:val="left"/>
            </w:pPr>
            <w:r w:rsidRPr="00D72D8C">
              <w:rPr>
                <w:b/>
                <w:sz w:val="22"/>
              </w:rPr>
              <w:t>Ha igen:</w:t>
            </w:r>
            <w:r w:rsidRPr="00D72D8C">
              <w:br/>
            </w:r>
            <w:r w:rsidRPr="00D72D8C">
              <w:rPr>
                <w:sz w:val="22"/>
              </w:rPr>
              <w:t>a) Kérjük, adja meg a gazdasági szereplő csoportban betöltött szerepét (vezető, specifikus feladatokért felelős, ...):</w:t>
            </w:r>
            <w:r w:rsidRPr="00D72D8C">
              <w:br/>
            </w:r>
            <w:r w:rsidRPr="00D72D8C">
              <w:rPr>
                <w:sz w:val="22"/>
              </w:rPr>
              <w:t>b) Kérjük, adja meg, mely gazdasági szereplők a közbeszerzési eljárásban együtt részt vevő csoport tagjai:</w:t>
            </w:r>
            <w:r w:rsidRPr="00D72D8C">
              <w:br/>
            </w:r>
            <w:r w:rsidRPr="00D72D8C">
              <w:rPr>
                <w:sz w:val="22"/>
              </w:rPr>
              <w:t>c) Adott esetben a részt vevő csoport neve:</w:t>
            </w:r>
          </w:p>
        </w:tc>
        <w:tc>
          <w:tcPr>
            <w:tcW w:w="4645" w:type="dxa"/>
          </w:tcPr>
          <w:p w:rsidR="006B3432" w:rsidRPr="00D72D8C" w:rsidRDefault="006B3432" w:rsidP="00171BCE">
            <w:pPr>
              <w:pStyle w:val="Text1"/>
              <w:ind w:left="0"/>
              <w:jc w:val="left"/>
            </w:pPr>
            <w:r w:rsidRPr="00D72D8C">
              <w:br/>
            </w:r>
            <w:r w:rsidRPr="00D72D8C">
              <w:rPr>
                <w:sz w:val="22"/>
              </w:rPr>
              <w:t>a:) [……]</w:t>
            </w:r>
            <w:r w:rsidRPr="00D72D8C">
              <w:br/>
            </w:r>
            <w:r w:rsidRPr="00D72D8C">
              <w:br/>
            </w:r>
            <w:r w:rsidRPr="00D72D8C">
              <w:br/>
            </w:r>
            <w:r w:rsidRPr="00D72D8C">
              <w:rPr>
                <w:sz w:val="22"/>
              </w:rPr>
              <w:t>b): [……]</w:t>
            </w:r>
            <w:r w:rsidRPr="00D72D8C">
              <w:br/>
            </w:r>
            <w:r w:rsidRPr="00D72D8C">
              <w:br/>
            </w:r>
            <w:r w:rsidRPr="00D72D8C">
              <w:br/>
            </w:r>
            <w:r w:rsidRPr="00D72D8C">
              <w:rPr>
                <w:sz w:val="22"/>
              </w:rPr>
              <w:t>c): [……]</w:t>
            </w:r>
          </w:p>
        </w:tc>
      </w:tr>
      <w:tr w:rsidR="006B3432" w:rsidRPr="00D72D8C">
        <w:tc>
          <w:tcPr>
            <w:tcW w:w="4644" w:type="dxa"/>
          </w:tcPr>
          <w:p w:rsidR="006B3432" w:rsidRPr="00D72D8C" w:rsidRDefault="006B3432" w:rsidP="00171BCE">
            <w:pPr>
              <w:pStyle w:val="Text1"/>
              <w:ind w:left="0"/>
              <w:jc w:val="left"/>
              <w:rPr>
                <w:b/>
              </w:rPr>
            </w:pPr>
            <w:r w:rsidRPr="00D72D8C">
              <w:rPr>
                <w:b/>
                <w:sz w:val="22"/>
              </w:rPr>
              <w:t>Részek</w:t>
            </w:r>
          </w:p>
        </w:tc>
        <w:tc>
          <w:tcPr>
            <w:tcW w:w="4645" w:type="dxa"/>
          </w:tcPr>
          <w:p w:rsidR="006B3432" w:rsidRPr="00D72D8C" w:rsidRDefault="006B3432" w:rsidP="00171BCE">
            <w:pPr>
              <w:pStyle w:val="Text1"/>
              <w:ind w:left="0"/>
              <w:jc w:val="left"/>
              <w:rPr>
                <w:b/>
              </w:rPr>
            </w:pPr>
            <w:r w:rsidRPr="00D72D8C">
              <w:rPr>
                <w:b/>
                <w:sz w:val="22"/>
              </w:rPr>
              <w:t>Válasz:</w:t>
            </w:r>
          </w:p>
        </w:tc>
      </w:tr>
      <w:tr w:rsidR="006B3432" w:rsidRPr="00D72D8C">
        <w:tc>
          <w:tcPr>
            <w:tcW w:w="4644" w:type="dxa"/>
          </w:tcPr>
          <w:p w:rsidR="006B3432" w:rsidRPr="00D72D8C" w:rsidRDefault="006B3432" w:rsidP="00171BCE">
            <w:pPr>
              <w:pStyle w:val="Text1"/>
              <w:ind w:left="0"/>
              <w:jc w:val="left"/>
              <w:rPr>
                <w:b/>
                <w:i/>
              </w:rPr>
            </w:pPr>
            <w:r w:rsidRPr="00D72D8C">
              <w:rPr>
                <w:sz w:val="22"/>
              </w:rPr>
              <w:t>Adott esetben annak a résznek (azoknak a részeknek) a feltüntetése, amelyekre a gazdasági szereplő pályázni kíván:</w:t>
            </w:r>
          </w:p>
        </w:tc>
        <w:tc>
          <w:tcPr>
            <w:tcW w:w="4645" w:type="dxa"/>
          </w:tcPr>
          <w:p w:rsidR="006B3432" w:rsidRPr="00D72D8C" w:rsidRDefault="006B3432" w:rsidP="00171BCE">
            <w:pPr>
              <w:pStyle w:val="Text1"/>
              <w:ind w:left="0"/>
              <w:jc w:val="left"/>
              <w:rPr>
                <w:b/>
                <w:i/>
              </w:rPr>
            </w:pPr>
            <w:r w:rsidRPr="00D72D8C">
              <w:rPr>
                <w:sz w:val="22"/>
              </w:rPr>
              <w:t>[   ]</w:t>
            </w:r>
          </w:p>
        </w:tc>
      </w:tr>
    </w:tbl>
    <w:p w:rsidR="006B3432" w:rsidRPr="00D72D8C" w:rsidRDefault="006B3432" w:rsidP="006B3432">
      <w:pPr>
        <w:pStyle w:val="SectionTitle"/>
        <w:rPr>
          <w:sz w:val="22"/>
        </w:rPr>
      </w:pPr>
      <w:r w:rsidRPr="00D72D8C">
        <w:rPr>
          <w:sz w:val="22"/>
        </w:rPr>
        <w:t>B: A gazdasági szereplő képviselőire vonatkozó információk</w:t>
      </w:r>
    </w:p>
    <w:p w:rsidR="006B3432" w:rsidRPr="00D72D8C" w:rsidRDefault="006B3432" w:rsidP="006B3432">
      <w:pPr>
        <w:pBdr>
          <w:top w:val="single" w:sz="4" w:space="1" w:color="auto"/>
          <w:left w:val="single" w:sz="4" w:space="4" w:color="auto"/>
          <w:bottom w:val="single" w:sz="4" w:space="1" w:color="auto"/>
          <w:right w:val="single" w:sz="4" w:space="0" w:color="auto"/>
        </w:pBdr>
        <w:shd w:val="clear" w:color="auto" w:fill="BFBFBF"/>
        <w:rPr>
          <w:i/>
          <w:sz w:val="22"/>
        </w:rPr>
      </w:pPr>
      <w:r w:rsidRPr="00D72D8C">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6B3432" w:rsidRPr="00D72D8C">
        <w:tc>
          <w:tcPr>
            <w:tcW w:w="4644" w:type="dxa"/>
          </w:tcPr>
          <w:p w:rsidR="006B3432" w:rsidRPr="00D72D8C" w:rsidRDefault="006B3432" w:rsidP="00171BCE">
            <w:pPr>
              <w:rPr>
                <w:b/>
              </w:rPr>
            </w:pPr>
            <w:r w:rsidRPr="00D72D8C">
              <w:rPr>
                <w:b/>
                <w:sz w:val="22"/>
              </w:rPr>
              <w:t>Képviselet, ha van:</w:t>
            </w:r>
          </w:p>
        </w:tc>
        <w:tc>
          <w:tcPr>
            <w:tcW w:w="4645" w:type="dxa"/>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r w:rsidRPr="00D72D8C">
              <w:rPr>
                <w:sz w:val="22"/>
              </w:rPr>
              <w:t xml:space="preserve">Teljes név; </w:t>
            </w:r>
            <w:r w:rsidRPr="00D72D8C">
              <w:br/>
            </w:r>
            <w:r w:rsidRPr="00D72D8C">
              <w:rPr>
                <w:sz w:val="22"/>
              </w:rPr>
              <w:t xml:space="preserve">valamint a születési idő és hely, ha szükséges: </w:t>
            </w:r>
          </w:p>
        </w:tc>
        <w:tc>
          <w:tcPr>
            <w:tcW w:w="4645" w:type="dxa"/>
          </w:tcPr>
          <w:p w:rsidR="006B3432" w:rsidRPr="00D72D8C" w:rsidRDefault="006B3432" w:rsidP="00171BCE">
            <w:r w:rsidRPr="00D72D8C">
              <w:rPr>
                <w:sz w:val="22"/>
              </w:rPr>
              <w:t>[……];</w:t>
            </w:r>
            <w:r w:rsidRPr="00D72D8C">
              <w:br/>
            </w:r>
            <w:r w:rsidRPr="00D72D8C">
              <w:rPr>
                <w:sz w:val="22"/>
              </w:rPr>
              <w:t>[……]</w:t>
            </w:r>
          </w:p>
        </w:tc>
      </w:tr>
      <w:tr w:rsidR="006B3432" w:rsidRPr="00D72D8C">
        <w:tc>
          <w:tcPr>
            <w:tcW w:w="4644" w:type="dxa"/>
          </w:tcPr>
          <w:p w:rsidR="006B3432" w:rsidRPr="00D72D8C" w:rsidRDefault="006B3432" w:rsidP="00171BCE">
            <w:r w:rsidRPr="00D72D8C">
              <w:rPr>
                <w:sz w:val="22"/>
              </w:rPr>
              <w:t>Beosztás/milyen minőségben jár el:</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r w:rsidRPr="00D72D8C">
              <w:rPr>
                <w:sz w:val="22"/>
              </w:rPr>
              <w:t>Postai cím:</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r w:rsidRPr="00D72D8C">
              <w:rPr>
                <w:sz w:val="22"/>
              </w:rPr>
              <w:t>Telefon:</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r w:rsidRPr="00D72D8C">
              <w:rPr>
                <w:sz w:val="22"/>
              </w:rPr>
              <w:t>E-mail cím:</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r w:rsidRPr="00D72D8C">
              <w:rPr>
                <w:sz w:val="22"/>
              </w:rPr>
              <w:t>Amennyiben szükséges, részletezze a képviseletre vonatkozó információkat (a képviselet formája, köre, célja stb.):</w:t>
            </w:r>
          </w:p>
        </w:tc>
        <w:tc>
          <w:tcPr>
            <w:tcW w:w="4645" w:type="dxa"/>
          </w:tcPr>
          <w:p w:rsidR="006B3432" w:rsidRPr="00D72D8C" w:rsidRDefault="006B3432" w:rsidP="00171BCE">
            <w:r w:rsidRPr="00D72D8C">
              <w:rPr>
                <w:sz w:val="22"/>
              </w:rPr>
              <w:t>[……]</w:t>
            </w:r>
          </w:p>
        </w:tc>
      </w:tr>
    </w:tbl>
    <w:p w:rsidR="006B3432" w:rsidRPr="00D72D8C" w:rsidRDefault="006B3432" w:rsidP="006B3432">
      <w:pPr>
        <w:pStyle w:val="SectionTitle"/>
        <w:rPr>
          <w:sz w:val="22"/>
        </w:rPr>
      </w:pPr>
      <w:r w:rsidRPr="00D72D8C">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6B3432" w:rsidRPr="00D72D8C">
        <w:tc>
          <w:tcPr>
            <w:tcW w:w="4644" w:type="dxa"/>
          </w:tcPr>
          <w:p w:rsidR="006B3432" w:rsidRPr="00D72D8C" w:rsidRDefault="006B3432" w:rsidP="00171BCE">
            <w:pPr>
              <w:rPr>
                <w:b/>
              </w:rPr>
            </w:pPr>
            <w:r w:rsidRPr="00D72D8C">
              <w:rPr>
                <w:b/>
                <w:sz w:val="22"/>
              </w:rPr>
              <w:t>Igénybevétel:</w:t>
            </w:r>
          </w:p>
        </w:tc>
        <w:tc>
          <w:tcPr>
            <w:tcW w:w="4645" w:type="dxa"/>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r w:rsidRPr="00D72D8C">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6B3432" w:rsidRPr="00D72D8C" w:rsidRDefault="006B3432" w:rsidP="00171BCE">
            <w:r w:rsidRPr="00D72D8C">
              <w:rPr>
                <w:sz w:val="22"/>
              </w:rPr>
              <w:t>[]Igen []Nem</w:t>
            </w:r>
          </w:p>
        </w:tc>
      </w:tr>
    </w:tbl>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Amennyiben igen</w:t>
      </w:r>
      <w:r w:rsidRPr="00D72D8C">
        <w:rPr>
          <w:sz w:val="22"/>
        </w:rPr>
        <w:t xml:space="preserve">, </w:t>
      </w:r>
      <w:r w:rsidRPr="00D72D8C">
        <w:rPr>
          <w:b/>
          <w:sz w:val="22"/>
        </w:rPr>
        <w:t>minden</w:t>
      </w:r>
      <w:r w:rsidRPr="00D72D8C">
        <w:rPr>
          <w:sz w:val="22"/>
        </w:rPr>
        <w:t xml:space="preserve"> egyes érintett szervezetre vonatkozóan külön egységes európai közbeszerzési dokumentumban adja meg az </w:t>
      </w:r>
      <w:r w:rsidRPr="00D72D8C">
        <w:rPr>
          <w:b/>
          <w:sz w:val="22"/>
        </w:rPr>
        <w:t>e rész A. és B. szakaszában, valamint a III. részben</w:t>
      </w:r>
      <w:r w:rsidRPr="00D72D8C">
        <w:rPr>
          <w:sz w:val="22"/>
        </w:rPr>
        <w:t xml:space="preserve"> meghatározott információkat, megfelelően kitöltve és az érintett szervezetek által aláírva. </w:t>
      </w:r>
      <w:r w:rsidRPr="00D72D8C">
        <w:br/>
      </w:r>
      <w:r w:rsidRPr="00D72D8C">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72D8C">
        <w:rPr>
          <w:sz w:val="22"/>
        </w:rPr>
        <w:lastRenderedPageBreak/>
        <w:t xml:space="preserve">szerződés esetében azon szakembereket vagy műszaki szervezeteket, akiket/amelyeket a gazdasági szereplő a beruházás kivitelezéséhez igénybe vehet. </w:t>
      </w:r>
      <w:r w:rsidRPr="00D72D8C">
        <w:br/>
      </w:r>
      <w:r w:rsidRPr="00D72D8C">
        <w:rPr>
          <w:sz w:val="22"/>
        </w:rPr>
        <w:t>Amennyiben a gazdasági szereplő által igénybe vett meghatározott kapacitások tekintetében ez releváns, minden egyes szervezetre vonatkozóan adja meg a IV. és az V. részben meghatározott információkat is</w:t>
      </w:r>
      <w:r w:rsidRPr="00D72D8C">
        <w:rPr>
          <w:rStyle w:val="Lbjegyzet-hivatkozs"/>
          <w:sz w:val="22"/>
        </w:rPr>
        <w:footnoteReference w:id="75"/>
      </w:r>
      <w:r w:rsidRPr="00D72D8C">
        <w:rPr>
          <w:sz w:val="22"/>
        </w:rPr>
        <w:t>.</w:t>
      </w:r>
    </w:p>
    <w:p w:rsidR="006B3432" w:rsidRPr="00D72D8C" w:rsidRDefault="006B3432" w:rsidP="006B3432">
      <w:pPr>
        <w:pStyle w:val="ChapterTitle"/>
        <w:rPr>
          <w:sz w:val="22"/>
          <w:u w:val="single"/>
        </w:rPr>
      </w:pPr>
      <w:r w:rsidRPr="00D72D8C">
        <w:rPr>
          <w:sz w:val="22"/>
        </w:rPr>
        <w:t xml:space="preserve">D: </w:t>
      </w:r>
      <w:r w:rsidRPr="00D72D8C">
        <w:rPr>
          <w:smallCaps/>
          <w:sz w:val="22"/>
        </w:rPr>
        <w:t>Információk azokról az alvállalkozókról, akiknek kapacitásait a gazdasági szereplő nem veszi igénybe</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6B3432" w:rsidRPr="00D72D8C">
        <w:tc>
          <w:tcPr>
            <w:tcW w:w="4644" w:type="dxa"/>
          </w:tcPr>
          <w:p w:rsidR="006B3432" w:rsidRPr="00D72D8C" w:rsidRDefault="006B3432" w:rsidP="00171BCE">
            <w:pPr>
              <w:rPr>
                <w:b/>
              </w:rPr>
            </w:pPr>
            <w:r w:rsidRPr="00D72D8C">
              <w:rPr>
                <w:b/>
              </w:rPr>
              <w:t>Alvállalkozás:</w:t>
            </w:r>
          </w:p>
        </w:tc>
        <w:tc>
          <w:tcPr>
            <w:tcW w:w="4645" w:type="dxa"/>
          </w:tcPr>
          <w:p w:rsidR="006B3432" w:rsidRPr="00D72D8C" w:rsidRDefault="006B3432" w:rsidP="00171BCE">
            <w:pPr>
              <w:rPr>
                <w:b/>
              </w:rPr>
            </w:pPr>
            <w:r w:rsidRPr="00D72D8C">
              <w:rPr>
                <w:b/>
              </w:rPr>
              <w:t>Válasz:</w:t>
            </w:r>
          </w:p>
        </w:tc>
      </w:tr>
      <w:tr w:rsidR="006B3432" w:rsidRPr="00D72D8C">
        <w:tc>
          <w:tcPr>
            <w:tcW w:w="4644" w:type="dxa"/>
          </w:tcPr>
          <w:p w:rsidR="006B3432" w:rsidRPr="00D72D8C" w:rsidRDefault="006B3432" w:rsidP="00171BCE">
            <w:r w:rsidRPr="00D72D8C">
              <w:t>Szándékozik-e a gazdasági szereplő a szerződés bármely részét alvállalkozásba adni harmadik félnek?</w:t>
            </w:r>
          </w:p>
        </w:tc>
        <w:tc>
          <w:tcPr>
            <w:tcW w:w="4645" w:type="dxa"/>
          </w:tcPr>
          <w:p w:rsidR="006B3432" w:rsidRPr="00D72D8C" w:rsidRDefault="006B3432" w:rsidP="00171BCE">
            <w:r w:rsidRPr="00D72D8C">
              <w:t>[]</w:t>
            </w:r>
            <w:r w:rsidRPr="00D72D8C">
              <w:rPr>
                <w:sz w:val="22"/>
              </w:rPr>
              <w:t>Igen []Nem</w:t>
            </w:r>
            <w:r w:rsidRPr="00D72D8C">
              <w:br/>
              <w:t xml:space="preserve">Ha </w:t>
            </w:r>
            <w:r w:rsidRPr="00D72D8C">
              <w:rPr>
                <w:b/>
              </w:rPr>
              <w:t>igen, és amennyiben ismert</w:t>
            </w:r>
            <w:r w:rsidRPr="00D72D8C">
              <w:t xml:space="preserve">, kérjük, sorolja fel a javasolt alvállalkozókat: </w:t>
            </w:r>
          </w:p>
          <w:p w:rsidR="006B3432" w:rsidRPr="00D72D8C" w:rsidRDefault="006B3432" w:rsidP="00171BCE">
            <w:r w:rsidRPr="00D72D8C">
              <w:t>[…]</w:t>
            </w:r>
          </w:p>
        </w:tc>
      </w:tr>
    </w:tbl>
    <w:p w:rsidR="006B3432" w:rsidRPr="00D72D8C" w:rsidRDefault="006B3432" w:rsidP="006B343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2D8C">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6B3432" w:rsidRPr="00D72D8C" w:rsidRDefault="006B3432" w:rsidP="006B3432">
      <w:pPr>
        <w:pStyle w:val="ChapterTitle"/>
        <w:rPr>
          <w:sz w:val="22"/>
        </w:rPr>
      </w:pPr>
    </w:p>
    <w:p w:rsidR="006B3432" w:rsidRPr="00D72D8C" w:rsidRDefault="006B3432" w:rsidP="006B3432">
      <w:pPr>
        <w:pStyle w:val="ChapterTitle"/>
        <w:rPr>
          <w:sz w:val="22"/>
        </w:rPr>
      </w:pPr>
      <w:r w:rsidRPr="00D72D8C">
        <w:rPr>
          <w:sz w:val="22"/>
        </w:rPr>
        <w:t>III. rész: Kizárási okok</w:t>
      </w:r>
    </w:p>
    <w:p w:rsidR="006B3432" w:rsidRPr="00D72D8C" w:rsidRDefault="006B3432" w:rsidP="006B3432">
      <w:pPr>
        <w:pStyle w:val="SectionTitle"/>
        <w:rPr>
          <w:sz w:val="22"/>
        </w:rPr>
      </w:pPr>
      <w:r w:rsidRPr="00D72D8C">
        <w:rPr>
          <w:sz w:val="22"/>
        </w:rPr>
        <w:t>A: Büntetőeljárásban hozott ítéletekkel kapcsolatos okok</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sz w:val="22"/>
        </w:rPr>
      </w:pPr>
      <w:r w:rsidRPr="00D72D8C">
        <w:rPr>
          <w:sz w:val="22"/>
        </w:rPr>
        <w:t>A 2014/24/EU irányelv 57. cikkének (1) bekezdése a következő kizárási okokat határozza meg:</w:t>
      </w:r>
    </w:p>
    <w:p w:rsidR="006B3432" w:rsidRPr="00D72D8C" w:rsidRDefault="006B3432" w:rsidP="006B3432">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Bűnszervezetben való részvétel</w:t>
      </w:r>
      <w:r w:rsidRPr="00D72D8C">
        <w:rPr>
          <w:rStyle w:val="Lbjegyzet-hivatkozs"/>
          <w:sz w:val="22"/>
        </w:rPr>
        <w:footnoteReference w:id="76"/>
      </w:r>
      <w:r w:rsidRPr="00D72D8C">
        <w:rPr>
          <w:sz w:val="22"/>
        </w:rPr>
        <w:t>;</w:t>
      </w:r>
    </w:p>
    <w:p w:rsidR="006B3432" w:rsidRPr="00D72D8C" w:rsidRDefault="006B3432" w:rsidP="006B343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Korrupció</w:t>
      </w:r>
      <w:r w:rsidRPr="00D72D8C">
        <w:rPr>
          <w:rStyle w:val="Lbjegyzet-hivatkozs"/>
          <w:sz w:val="22"/>
        </w:rPr>
        <w:footnoteReference w:id="77"/>
      </w:r>
      <w:r w:rsidRPr="00D72D8C">
        <w:rPr>
          <w:sz w:val="22"/>
        </w:rPr>
        <w:t>;</w:t>
      </w:r>
    </w:p>
    <w:p w:rsidR="006B3432" w:rsidRPr="00D72D8C" w:rsidRDefault="006B3432" w:rsidP="006B343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Csalás</w:t>
      </w:r>
      <w:r w:rsidRPr="00D72D8C">
        <w:rPr>
          <w:rStyle w:val="Lbjegyzet-hivatkozs"/>
          <w:sz w:val="22"/>
        </w:rPr>
        <w:footnoteReference w:id="78"/>
      </w:r>
      <w:r w:rsidRPr="00D72D8C">
        <w:rPr>
          <w:sz w:val="22"/>
        </w:rPr>
        <w:t>;</w:t>
      </w:r>
    </w:p>
    <w:p w:rsidR="006B3432" w:rsidRPr="00D72D8C" w:rsidRDefault="006B3432" w:rsidP="006B343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Terrorista bűncselekmény vagy terrorista csoporthoz kapcsolódó bűncselekmény</w:t>
      </w:r>
      <w:r w:rsidRPr="00D72D8C">
        <w:rPr>
          <w:rStyle w:val="Lbjegyzet-hivatkozs"/>
          <w:sz w:val="22"/>
        </w:rPr>
        <w:footnoteReference w:id="79"/>
      </w:r>
      <w:r w:rsidRPr="00D72D8C">
        <w:rPr>
          <w:sz w:val="22"/>
        </w:rPr>
        <w:t>;</w:t>
      </w:r>
    </w:p>
    <w:p w:rsidR="006B3432" w:rsidRPr="00D72D8C" w:rsidRDefault="006B3432" w:rsidP="006B343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r w:rsidRPr="00D72D8C">
        <w:rPr>
          <w:sz w:val="22"/>
        </w:rPr>
        <w:t>Pénzmosás vagy terrorizmus finanszírozása</w:t>
      </w:r>
      <w:r w:rsidRPr="00D72D8C">
        <w:rPr>
          <w:rStyle w:val="Lbjegyzet-hivatkozs"/>
          <w:sz w:val="22"/>
        </w:rPr>
        <w:footnoteReference w:id="80"/>
      </w:r>
      <w:r w:rsidRPr="00D72D8C">
        <w:rPr>
          <w:sz w:val="22"/>
        </w:rPr>
        <w:t>;</w:t>
      </w:r>
    </w:p>
    <w:p w:rsidR="006B3432" w:rsidRPr="00D72D8C" w:rsidRDefault="006B3432" w:rsidP="006B3432">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lastRenderedPageBreak/>
        <w:t>Gyermekmunka és az emberkereskedelem más formái</w:t>
      </w:r>
      <w:r w:rsidRPr="00D72D8C">
        <w:rPr>
          <w:rStyle w:val="Lbjegyzet-hivatkozs"/>
        </w:rPr>
        <w:footnoteReference w:id="8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6B3432" w:rsidRPr="00D72D8C">
        <w:tc>
          <w:tcPr>
            <w:tcW w:w="4644" w:type="dxa"/>
          </w:tcPr>
          <w:p w:rsidR="006B3432" w:rsidRPr="00D72D8C" w:rsidRDefault="006B3432" w:rsidP="00171BCE">
            <w:pPr>
              <w:rPr>
                <w:b/>
              </w:rPr>
            </w:pPr>
            <w:r w:rsidRPr="00D72D8C">
              <w:rPr>
                <w:b/>
                <w:sz w:val="22"/>
              </w:rPr>
              <w:t>Az irányelv 57. cikke (1) bekezdésében foglalt okokat végrehajtó nemzeti rendelkezések szerinti büntetőeljárásban hozott ítéletekkel kapcsolatos okok:</w:t>
            </w:r>
          </w:p>
        </w:tc>
        <w:tc>
          <w:tcPr>
            <w:tcW w:w="4645" w:type="dxa"/>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r w:rsidRPr="00D72D8C">
              <w:rPr>
                <w:b/>
                <w:sz w:val="22"/>
              </w:rPr>
              <w:t>Jogerősen elítélték-e a</w:t>
            </w:r>
            <w:r w:rsidRPr="00D72D8C">
              <w:rPr>
                <w:sz w:val="22"/>
              </w:rPr>
              <w:t xml:space="preserve"> </w:t>
            </w:r>
            <w:r w:rsidRPr="00D72D8C">
              <w:rPr>
                <w:b/>
                <w:sz w:val="22"/>
              </w:rPr>
              <w:t>gazdasági szereplőt</w:t>
            </w:r>
            <w:r w:rsidRPr="00D72D8C">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6B3432" w:rsidRPr="00D72D8C" w:rsidRDefault="006B3432" w:rsidP="00171BCE">
            <w:r w:rsidRPr="00D72D8C">
              <w:rPr>
                <w:sz w:val="22"/>
              </w:rPr>
              <w:t>[] Igen [] Nem</w:t>
            </w:r>
          </w:p>
          <w:p w:rsidR="006B3432" w:rsidRPr="00D72D8C" w:rsidRDefault="006B3432" w:rsidP="00171BCE">
            <w:r w:rsidRPr="00D72D8C">
              <w:rPr>
                <w:sz w:val="22"/>
              </w:rPr>
              <w:t>Ha a vonatkozó információ elektronikusan elérhető, kérjük, adja meg a következő információkat: (internetcím, a kibocsátó hatóság vagy testület, a dokumentáció pontos hivatkozási adatai):</w:t>
            </w:r>
            <w:r w:rsidRPr="00D72D8C">
              <w:br/>
            </w:r>
            <w:r w:rsidRPr="00D72D8C">
              <w:rPr>
                <w:sz w:val="22"/>
              </w:rPr>
              <w:t>[……][……][……][……]</w:t>
            </w:r>
            <w:r w:rsidRPr="00D72D8C">
              <w:rPr>
                <w:rStyle w:val="Lbjegyzet-hivatkozs"/>
                <w:sz w:val="22"/>
              </w:rPr>
              <w:footnoteReference w:id="82"/>
            </w:r>
          </w:p>
        </w:tc>
      </w:tr>
      <w:tr w:rsidR="006B3432" w:rsidRPr="00D72D8C">
        <w:tc>
          <w:tcPr>
            <w:tcW w:w="4644" w:type="dxa"/>
          </w:tcPr>
          <w:p w:rsidR="006B3432" w:rsidRPr="00D72D8C" w:rsidRDefault="006B3432" w:rsidP="00171BCE">
            <w:r w:rsidRPr="00D72D8C">
              <w:rPr>
                <w:b/>
                <w:sz w:val="22"/>
              </w:rPr>
              <w:t>Amennyiben igen</w:t>
            </w:r>
            <w:r w:rsidRPr="00D72D8C">
              <w:t xml:space="preserve">, </w:t>
            </w:r>
            <w:r w:rsidRPr="00D72D8C">
              <w:rPr>
                <w:sz w:val="22"/>
              </w:rPr>
              <w:t>kérjük,</w:t>
            </w:r>
            <w:r w:rsidRPr="00D72D8C">
              <w:rPr>
                <w:rStyle w:val="Lbjegyzet-hivatkozs"/>
                <w:sz w:val="22"/>
              </w:rPr>
              <w:footnoteReference w:id="83"/>
            </w:r>
            <w:r w:rsidRPr="00D72D8C">
              <w:rPr>
                <w:sz w:val="22"/>
              </w:rPr>
              <w:t xml:space="preserve"> adja meg a következő információkat:</w:t>
            </w:r>
            <w:r w:rsidRPr="00D72D8C">
              <w:br/>
            </w:r>
            <w:r w:rsidRPr="00D72D8C">
              <w:rPr>
                <w:sz w:val="22"/>
              </w:rPr>
              <w:t>a) Elítélés dátuma, adja meg, hogy az 1–6. pontok közül melyik érintett, valamint az ítélet okát (okait),</w:t>
            </w:r>
            <w:r w:rsidRPr="00D72D8C">
              <w:br/>
            </w:r>
            <w:r w:rsidRPr="00D72D8C">
              <w:rPr>
                <w:sz w:val="22"/>
              </w:rPr>
              <w:t>b) Határozza meg az elítélt személyét [ ];</w:t>
            </w:r>
            <w:r w:rsidRPr="00D72D8C">
              <w:br/>
            </w:r>
            <w:r w:rsidRPr="00D72D8C">
              <w:rPr>
                <w:b/>
                <w:sz w:val="22"/>
              </w:rPr>
              <w:t>c) Amennyiben az ítélet közvetlenül megállapítja:</w:t>
            </w:r>
          </w:p>
        </w:tc>
        <w:tc>
          <w:tcPr>
            <w:tcW w:w="4645" w:type="dxa"/>
          </w:tcPr>
          <w:p w:rsidR="006B3432" w:rsidRPr="00D72D8C" w:rsidRDefault="006B3432" w:rsidP="00171BCE">
            <w:r w:rsidRPr="00D72D8C">
              <w:br/>
            </w:r>
            <w:r w:rsidRPr="00D72D8C">
              <w:rPr>
                <w:sz w:val="22"/>
              </w:rPr>
              <w:t>a) Dátum:[   ], pont(ok): [   ], ok(ok):[   ]</w:t>
            </w:r>
            <w:r w:rsidRPr="00D72D8C">
              <w:rPr>
                <w:i/>
                <w:sz w:val="22"/>
                <w:vertAlign w:val="superscript"/>
              </w:rPr>
              <w:t xml:space="preserve"> </w:t>
            </w:r>
            <w:r w:rsidRPr="00D72D8C">
              <w:br/>
            </w:r>
            <w:r w:rsidRPr="00D72D8C">
              <w:br/>
            </w:r>
            <w:r w:rsidRPr="00D72D8C">
              <w:br/>
            </w:r>
            <w:r w:rsidRPr="00D72D8C">
              <w:rPr>
                <w:sz w:val="22"/>
              </w:rPr>
              <w:t>b) [……]</w:t>
            </w:r>
            <w:r w:rsidRPr="00D72D8C">
              <w:br/>
            </w:r>
            <w:r w:rsidRPr="00D72D8C">
              <w:rPr>
                <w:sz w:val="22"/>
              </w:rPr>
              <w:t>c) A kizárási időszak hossza [……] és az érintett pont(ok) [   ]</w:t>
            </w:r>
          </w:p>
          <w:p w:rsidR="006B3432" w:rsidRPr="00D72D8C" w:rsidRDefault="006B3432" w:rsidP="00171BCE">
            <w:r w:rsidRPr="00D72D8C">
              <w:rPr>
                <w:sz w:val="22"/>
              </w:rPr>
              <w:t>Ha a vonatkozó információ elektronikusan elérhető, kérjük, adja meg a következő információkat: (internetcím, a kibocsátó hatóság vagy testület, a dokumentáció pontos hivatkozási adatai): [……][……][……][……]</w:t>
            </w:r>
            <w:r w:rsidRPr="00D72D8C">
              <w:rPr>
                <w:rStyle w:val="Lbjegyzet-hivatkozs"/>
                <w:sz w:val="22"/>
              </w:rPr>
              <w:footnoteReference w:id="84"/>
            </w:r>
          </w:p>
        </w:tc>
      </w:tr>
      <w:tr w:rsidR="006B3432" w:rsidRPr="00D72D8C">
        <w:tc>
          <w:tcPr>
            <w:tcW w:w="4644" w:type="dxa"/>
          </w:tcPr>
          <w:p w:rsidR="006B3432" w:rsidRPr="00D72D8C" w:rsidRDefault="006B3432" w:rsidP="00171BCE">
            <w:r w:rsidRPr="00D72D8C">
              <w:rPr>
                <w:sz w:val="22"/>
              </w:rPr>
              <w:t>Ítéletek esetén hozott-e a gazdasági szereplő olyan intézkedéseket, amelyek a releváns kizárási okok ellenére igazolják megbízhatóságát</w:t>
            </w:r>
            <w:r w:rsidRPr="00D72D8C">
              <w:rPr>
                <w:rStyle w:val="Lbjegyzet-hivatkozs"/>
                <w:sz w:val="22"/>
              </w:rPr>
              <w:footnoteReference w:id="85"/>
            </w:r>
            <w:r w:rsidRPr="00D72D8C">
              <w:rPr>
                <w:sz w:val="22"/>
              </w:rPr>
              <w:t xml:space="preserve"> </w:t>
            </w:r>
            <w:r w:rsidRPr="00D72D8C">
              <w:rPr>
                <w:b/>
                <w:sz w:val="22"/>
              </w:rPr>
              <w:t>(</w:t>
            </w:r>
            <w:r w:rsidRPr="00D72D8C">
              <w:rPr>
                <w:rStyle w:val="NormalBoldChar"/>
                <w:b w:val="0"/>
              </w:rPr>
              <w:t>öntisztázás</w:t>
            </w:r>
            <w:r w:rsidRPr="00D72D8C">
              <w:rPr>
                <w:rStyle w:val="NormalBoldChar"/>
                <w:b w:val="0"/>
                <w:sz w:val="22"/>
              </w:rPr>
              <w:t>)</w:t>
            </w:r>
            <w:r w:rsidRPr="00D72D8C">
              <w:rPr>
                <w:sz w:val="22"/>
              </w:rPr>
              <w:t>?</w:t>
            </w:r>
          </w:p>
        </w:tc>
        <w:tc>
          <w:tcPr>
            <w:tcW w:w="4645" w:type="dxa"/>
          </w:tcPr>
          <w:p w:rsidR="006B3432" w:rsidRPr="00D72D8C" w:rsidRDefault="006B3432" w:rsidP="00171BCE">
            <w:r w:rsidRPr="00D72D8C">
              <w:rPr>
                <w:sz w:val="22"/>
              </w:rPr>
              <w:t xml:space="preserve">[] Igen [] Nem </w:t>
            </w:r>
          </w:p>
        </w:tc>
      </w:tr>
      <w:tr w:rsidR="006B3432" w:rsidRPr="00D72D8C">
        <w:tc>
          <w:tcPr>
            <w:tcW w:w="4644" w:type="dxa"/>
          </w:tcPr>
          <w:p w:rsidR="006B3432" w:rsidRPr="00D72D8C" w:rsidRDefault="006B3432" w:rsidP="00171BCE">
            <w:r w:rsidRPr="00D72D8C">
              <w:rPr>
                <w:b/>
                <w:sz w:val="22"/>
              </w:rPr>
              <w:t>Amennyiben igen</w:t>
            </w:r>
            <w:r w:rsidRPr="00D72D8C">
              <w:rPr>
                <w:sz w:val="22"/>
              </w:rPr>
              <w:t>, kérjük, ismertesse ezeket az intézkedéseket</w:t>
            </w:r>
            <w:r w:rsidRPr="00D72D8C">
              <w:rPr>
                <w:rStyle w:val="Lbjegyzet-hivatkozs"/>
                <w:sz w:val="22"/>
              </w:rPr>
              <w:footnoteReference w:id="86"/>
            </w:r>
            <w:r w:rsidRPr="00D72D8C">
              <w:rPr>
                <w:sz w:val="22"/>
              </w:rPr>
              <w:t>:</w:t>
            </w:r>
          </w:p>
        </w:tc>
        <w:tc>
          <w:tcPr>
            <w:tcW w:w="4645" w:type="dxa"/>
          </w:tcPr>
          <w:p w:rsidR="006B3432" w:rsidRPr="00D72D8C" w:rsidRDefault="006B3432" w:rsidP="00171BCE">
            <w:r w:rsidRPr="00D72D8C">
              <w:rPr>
                <w:sz w:val="22"/>
              </w:rPr>
              <w:t>[……]</w:t>
            </w:r>
          </w:p>
        </w:tc>
      </w:tr>
    </w:tbl>
    <w:p w:rsidR="006B3432" w:rsidRPr="00D72D8C" w:rsidRDefault="006B3432" w:rsidP="006B3432">
      <w:pPr>
        <w:pStyle w:val="SectionTitle"/>
        <w:rPr>
          <w:sz w:val="22"/>
        </w:rPr>
      </w:pPr>
      <w:r w:rsidRPr="00D72D8C">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6B3432" w:rsidRPr="00D72D8C">
        <w:tc>
          <w:tcPr>
            <w:tcW w:w="4644" w:type="dxa"/>
          </w:tcPr>
          <w:p w:rsidR="006B3432" w:rsidRPr="00D72D8C" w:rsidRDefault="006B3432" w:rsidP="00171BCE">
            <w:pPr>
              <w:rPr>
                <w:b/>
              </w:rPr>
            </w:pPr>
            <w:r w:rsidRPr="00D72D8C">
              <w:rPr>
                <w:b/>
                <w:sz w:val="22"/>
              </w:rPr>
              <w:t>Adó vagy társadalombiztosítási járulék fizetése:</w:t>
            </w:r>
          </w:p>
        </w:tc>
        <w:tc>
          <w:tcPr>
            <w:tcW w:w="4645" w:type="dxa"/>
            <w:gridSpan w:val="2"/>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r w:rsidRPr="00D72D8C">
              <w:rPr>
                <w:sz w:val="22"/>
              </w:rPr>
              <w:t xml:space="preserve">Teljesítette-e a gazdasági szereplő összes </w:t>
            </w:r>
            <w:r w:rsidRPr="00D72D8C">
              <w:rPr>
                <w:b/>
                <w:sz w:val="22"/>
              </w:rPr>
              <w:t>kötelezettségét az adók és társadalombiztosítási járulékok megfizetése tekintetében</w:t>
            </w:r>
            <w:r w:rsidRPr="00D72D8C">
              <w:rPr>
                <w:sz w:val="22"/>
              </w:rPr>
              <w:t xml:space="preserve">, mind a székhelye szerinti országban, mind pedig az ajánlatkérő szerv vagy </w:t>
            </w:r>
            <w:r w:rsidRPr="00D72D8C">
              <w:rPr>
                <w:sz w:val="22"/>
              </w:rPr>
              <w:lastRenderedPageBreak/>
              <w:t>a közszolgáltató ajánlatkérő tagállamában, ha ez eltér a székhely szerinti országtól?</w:t>
            </w:r>
          </w:p>
        </w:tc>
        <w:tc>
          <w:tcPr>
            <w:tcW w:w="4645" w:type="dxa"/>
            <w:gridSpan w:val="2"/>
          </w:tcPr>
          <w:p w:rsidR="006B3432" w:rsidRPr="00D72D8C" w:rsidRDefault="006B3432" w:rsidP="00171BCE">
            <w:r w:rsidRPr="00D72D8C">
              <w:rPr>
                <w:sz w:val="22"/>
              </w:rPr>
              <w:lastRenderedPageBreak/>
              <w:t>[] Igen [] Nem</w:t>
            </w:r>
          </w:p>
        </w:tc>
      </w:tr>
      <w:tr w:rsidR="006B3432" w:rsidRPr="00D72D8C">
        <w:trPr>
          <w:trHeight w:val="470"/>
        </w:trPr>
        <w:tc>
          <w:tcPr>
            <w:tcW w:w="4644" w:type="dxa"/>
            <w:vMerge w:val="restart"/>
          </w:tcPr>
          <w:p w:rsidR="006B3432" w:rsidRPr="00D72D8C" w:rsidRDefault="006B3432" w:rsidP="00171BCE">
            <w:r w:rsidRPr="00D72D8C">
              <w:lastRenderedPageBreak/>
              <w:br/>
            </w:r>
            <w:r w:rsidRPr="00D72D8C">
              <w:br/>
            </w:r>
            <w:r w:rsidRPr="00D72D8C">
              <w:rPr>
                <w:b/>
                <w:sz w:val="22"/>
              </w:rPr>
              <w:t>Ha nem</w:t>
            </w:r>
            <w:r w:rsidRPr="00D72D8C">
              <w:rPr>
                <w:sz w:val="22"/>
              </w:rPr>
              <w:t>, akkor kérjük, adja meg a következő információkat:</w:t>
            </w:r>
            <w:r w:rsidRPr="00D72D8C">
              <w:rPr>
                <w:sz w:val="22"/>
              </w:rPr>
              <w:br/>
              <w:t>a) Érintett ország vagy tagállam</w:t>
            </w:r>
            <w:r w:rsidRPr="00D72D8C">
              <w:rPr>
                <w:sz w:val="22"/>
              </w:rPr>
              <w:br/>
              <w:t>b) Mi az érintett összeg?</w:t>
            </w:r>
            <w:r w:rsidRPr="00D72D8C">
              <w:rPr>
                <w:sz w:val="22"/>
              </w:rPr>
              <w:br/>
              <w:t>c) A kötelezettségszegés megállapításának módja:</w:t>
            </w:r>
            <w:r w:rsidRPr="00D72D8C">
              <w:rPr>
                <w:sz w:val="22"/>
              </w:rPr>
              <w:br/>
              <w:t xml:space="preserve">1) Bírósági vagy közigazgatási </w:t>
            </w:r>
            <w:r w:rsidRPr="00D72D8C">
              <w:rPr>
                <w:b/>
                <w:sz w:val="22"/>
              </w:rPr>
              <w:t>határozat</w:t>
            </w:r>
            <w:r w:rsidRPr="00D72D8C">
              <w:rPr>
                <w:sz w:val="22"/>
              </w:rPr>
              <w:t>:</w:t>
            </w:r>
          </w:p>
          <w:p w:rsidR="006B3432" w:rsidRPr="00D72D8C" w:rsidRDefault="006B3432" w:rsidP="00171BCE">
            <w:pPr>
              <w:pStyle w:val="Tiret1"/>
              <w:numPr>
                <w:ilvl w:val="0"/>
                <w:numId w:val="9"/>
              </w:numPr>
            </w:pPr>
            <w:r w:rsidRPr="00D72D8C">
              <w:rPr>
                <w:sz w:val="22"/>
              </w:rPr>
              <w:tab/>
              <w:t>Ez a határozat jogerős és kötelező?</w:t>
            </w:r>
          </w:p>
          <w:p w:rsidR="006B3432" w:rsidRPr="00D72D8C" w:rsidRDefault="006B3432" w:rsidP="00171BCE">
            <w:pPr>
              <w:pStyle w:val="Tiret1"/>
              <w:numPr>
                <w:ilvl w:val="0"/>
                <w:numId w:val="13"/>
              </w:numPr>
            </w:pPr>
            <w:r w:rsidRPr="00D72D8C">
              <w:rPr>
                <w:sz w:val="22"/>
              </w:rPr>
              <w:t>Kérjük, adja meg az ítélet vagy a határozat dátumát.</w:t>
            </w:r>
          </w:p>
          <w:p w:rsidR="006B3432" w:rsidRPr="00D72D8C" w:rsidRDefault="006B3432" w:rsidP="00171BCE">
            <w:pPr>
              <w:pStyle w:val="Tiret1"/>
              <w:numPr>
                <w:ilvl w:val="0"/>
                <w:numId w:val="13"/>
              </w:numPr>
            </w:pPr>
            <w:r w:rsidRPr="00D72D8C">
              <w:rPr>
                <w:sz w:val="22"/>
              </w:rPr>
              <w:t xml:space="preserve">Ítélet esetén, </w:t>
            </w:r>
            <w:r w:rsidRPr="00D72D8C">
              <w:rPr>
                <w:b/>
                <w:sz w:val="22"/>
              </w:rPr>
              <w:t>amennyiben erről közvetlenül rendelkezik</w:t>
            </w:r>
            <w:r w:rsidRPr="00D72D8C">
              <w:rPr>
                <w:sz w:val="22"/>
              </w:rPr>
              <w:t>, a kizárási időtartam hossza:</w:t>
            </w:r>
          </w:p>
          <w:p w:rsidR="006B3432" w:rsidRPr="00D72D8C" w:rsidRDefault="006B3432" w:rsidP="00171BCE">
            <w:r w:rsidRPr="00D72D8C">
              <w:t xml:space="preserve">2) </w:t>
            </w:r>
            <w:r w:rsidRPr="00D72D8C">
              <w:rPr>
                <w:b/>
              </w:rPr>
              <w:t>Egyéb mód</w:t>
            </w:r>
            <w:r w:rsidRPr="00D72D8C">
              <w:t>?</w:t>
            </w:r>
            <w:r w:rsidRPr="00D72D8C">
              <w:rPr>
                <w:sz w:val="22"/>
              </w:rPr>
              <w:t xml:space="preserve"> Kérjük, részletezze:</w:t>
            </w:r>
          </w:p>
          <w:p w:rsidR="006B3432" w:rsidRPr="00D72D8C" w:rsidRDefault="006B3432" w:rsidP="00171BCE">
            <w:r w:rsidRPr="00D72D8C">
              <w:rPr>
                <w:sz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6B3432" w:rsidRPr="00D72D8C" w:rsidRDefault="006B3432" w:rsidP="00171BCE">
            <w:pPr>
              <w:pStyle w:val="Tiret1"/>
              <w:tabs>
                <w:tab w:val="clear" w:pos="720"/>
              </w:tabs>
              <w:ind w:left="0" w:firstLine="0"/>
              <w:jc w:val="left"/>
              <w:rPr>
                <w:b/>
              </w:rPr>
            </w:pPr>
            <w:r w:rsidRPr="00D72D8C">
              <w:rPr>
                <w:b/>
                <w:sz w:val="22"/>
              </w:rPr>
              <w:t>Adók</w:t>
            </w:r>
          </w:p>
        </w:tc>
        <w:tc>
          <w:tcPr>
            <w:tcW w:w="2323" w:type="dxa"/>
          </w:tcPr>
          <w:p w:rsidR="006B3432" w:rsidRPr="00D72D8C" w:rsidRDefault="006B3432" w:rsidP="00171BCE">
            <w:pPr>
              <w:rPr>
                <w:b/>
              </w:rPr>
            </w:pPr>
            <w:r w:rsidRPr="00D72D8C">
              <w:rPr>
                <w:b/>
                <w:sz w:val="22"/>
              </w:rPr>
              <w:t>Társadalombiztosítási hozzájárulás</w:t>
            </w:r>
          </w:p>
        </w:tc>
      </w:tr>
      <w:tr w:rsidR="006B3432" w:rsidRPr="00D72D8C">
        <w:trPr>
          <w:trHeight w:val="1977"/>
        </w:trPr>
        <w:tc>
          <w:tcPr>
            <w:tcW w:w="4644" w:type="dxa"/>
            <w:vMerge/>
          </w:tcPr>
          <w:p w:rsidR="006B3432" w:rsidRPr="00D72D8C" w:rsidRDefault="006B3432" w:rsidP="00171BCE">
            <w:pPr>
              <w:rPr>
                <w:b/>
              </w:rPr>
            </w:pPr>
          </w:p>
        </w:tc>
        <w:tc>
          <w:tcPr>
            <w:tcW w:w="2322" w:type="dxa"/>
          </w:tcPr>
          <w:p w:rsidR="006B3432" w:rsidRPr="00D72D8C" w:rsidRDefault="006B3432"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6B3432" w:rsidRPr="00D72D8C" w:rsidRDefault="006B3432" w:rsidP="00171BCE">
            <w:pPr>
              <w:pStyle w:val="Tiret0"/>
              <w:numPr>
                <w:ilvl w:val="0"/>
                <w:numId w:val="8"/>
              </w:numPr>
            </w:pPr>
            <w:r w:rsidRPr="00D72D8C">
              <w:rPr>
                <w:sz w:val="22"/>
              </w:rPr>
              <w:t>[] Igen [] Nem</w:t>
            </w:r>
          </w:p>
          <w:p w:rsidR="006B3432" w:rsidRPr="00D72D8C" w:rsidRDefault="006B3432" w:rsidP="00171BCE">
            <w:pPr>
              <w:pStyle w:val="Tiret0"/>
              <w:numPr>
                <w:ilvl w:val="0"/>
                <w:numId w:val="12"/>
              </w:numPr>
            </w:pPr>
            <w:r w:rsidRPr="00D72D8C">
              <w:rPr>
                <w:sz w:val="22"/>
              </w:rPr>
              <w:t>[……]</w:t>
            </w:r>
            <w:r w:rsidRPr="00D72D8C">
              <w:br/>
            </w:r>
          </w:p>
          <w:p w:rsidR="006B3432" w:rsidRPr="00D72D8C" w:rsidRDefault="006B3432" w:rsidP="00171BCE">
            <w:pPr>
              <w:pStyle w:val="Tiret0"/>
              <w:numPr>
                <w:ilvl w:val="0"/>
                <w:numId w:val="12"/>
              </w:numPr>
            </w:pPr>
            <w:r w:rsidRPr="00D72D8C">
              <w:rPr>
                <w:sz w:val="22"/>
              </w:rPr>
              <w:t>[……]</w:t>
            </w:r>
            <w:r w:rsidRPr="00D72D8C">
              <w:br/>
            </w:r>
            <w:r w:rsidRPr="00D72D8C">
              <w:br/>
            </w:r>
          </w:p>
          <w:p w:rsidR="006B3432" w:rsidRPr="00D72D8C" w:rsidRDefault="006B3432"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c>
          <w:tcPr>
            <w:tcW w:w="2323" w:type="dxa"/>
          </w:tcPr>
          <w:p w:rsidR="006B3432" w:rsidRPr="00D72D8C" w:rsidRDefault="006B3432"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6B3432" w:rsidRPr="00D72D8C" w:rsidRDefault="006B3432" w:rsidP="00171BCE">
            <w:pPr>
              <w:pStyle w:val="Tiret0"/>
              <w:numPr>
                <w:ilvl w:val="0"/>
                <w:numId w:val="12"/>
              </w:numPr>
            </w:pPr>
            <w:r w:rsidRPr="00D72D8C">
              <w:rPr>
                <w:sz w:val="22"/>
              </w:rPr>
              <w:t>[] Igen [] Nem</w:t>
            </w:r>
          </w:p>
          <w:p w:rsidR="006B3432" w:rsidRPr="00D72D8C" w:rsidRDefault="006B3432" w:rsidP="00171BCE">
            <w:pPr>
              <w:pStyle w:val="Tiret0"/>
              <w:numPr>
                <w:ilvl w:val="0"/>
                <w:numId w:val="12"/>
              </w:numPr>
            </w:pPr>
            <w:r w:rsidRPr="00D72D8C">
              <w:rPr>
                <w:sz w:val="22"/>
              </w:rPr>
              <w:t>[……]</w:t>
            </w:r>
            <w:r w:rsidRPr="00D72D8C">
              <w:br/>
            </w:r>
          </w:p>
          <w:p w:rsidR="006B3432" w:rsidRPr="00D72D8C" w:rsidRDefault="006B3432" w:rsidP="00171BCE">
            <w:pPr>
              <w:pStyle w:val="Tiret0"/>
              <w:numPr>
                <w:ilvl w:val="0"/>
                <w:numId w:val="12"/>
              </w:numPr>
            </w:pPr>
            <w:r w:rsidRPr="00D72D8C">
              <w:rPr>
                <w:sz w:val="22"/>
              </w:rPr>
              <w:t>[……]</w:t>
            </w:r>
            <w:r w:rsidRPr="00D72D8C">
              <w:br/>
            </w:r>
            <w:r w:rsidRPr="00D72D8C">
              <w:br/>
            </w:r>
          </w:p>
          <w:p w:rsidR="006B3432" w:rsidRPr="00D72D8C" w:rsidRDefault="006B3432"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r>
      <w:tr w:rsidR="006B3432" w:rsidRPr="00D72D8C">
        <w:tc>
          <w:tcPr>
            <w:tcW w:w="4644" w:type="dxa"/>
          </w:tcPr>
          <w:p w:rsidR="006B3432" w:rsidRPr="00D72D8C" w:rsidRDefault="006B3432" w:rsidP="00171BCE">
            <w:r w:rsidRPr="00D72D8C">
              <w:rPr>
                <w:sz w:val="22"/>
              </w:rPr>
              <w:t>Ha az adók vagy társadalombiztosítási járulékok befizetésére vonatkozó dokumentáció elektronikusan elérhető, kérjük, adja meg a következő információkat:</w:t>
            </w:r>
          </w:p>
        </w:tc>
        <w:tc>
          <w:tcPr>
            <w:tcW w:w="4645" w:type="dxa"/>
            <w:gridSpan w:val="2"/>
          </w:tcPr>
          <w:p w:rsidR="006B3432" w:rsidRPr="00D72D8C" w:rsidRDefault="006B3432" w:rsidP="00171BCE">
            <w:r w:rsidRPr="00D72D8C">
              <w:rPr>
                <w:sz w:val="22"/>
              </w:rPr>
              <w:t>(internetcím, a kibocsátó hatóság vagy testület, a dokumentáció pontos hivatkozási adatai):</w:t>
            </w:r>
            <w:r w:rsidRPr="00D72D8C">
              <w:rPr>
                <w:rStyle w:val="Lbjegyzet-hivatkozs"/>
                <w:sz w:val="22"/>
              </w:rPr>
              <w:t xml:space="preserve"> </w:t>
            </w:r>
            <w:r w:rsidRPr="00D72D8C">
              <w:rPr>
                <w:rStyle w:val="Lbjegyzet-hivatkozs"/>
                <w:sz w:val="22"/>
              </w:rPr>
              <w:footnoteReference w:id="87"/>
            </w:r>
            <w:r w:rsidRPr="00D72D8C">
              <w:br/>
            </w:r>
            <w:r w:rsidRPr="00D72D8C">
              <w:rPr>
                <w:sz w:val="22"/>
              </w:rPr>
              <w:t>[……][……][……]</w:t>
            </w:r>
          </w:p>
        </w:tc>
      </w:tr>
    </w:tbl>
    <w:p w:rsidR="006B3432" w:rsidRPr="00D72D8C" w:rsidRDefault="006B3432" w:rsidP="006B3432">
      <w:pPr>
        <w:pStyle w:val="SectionTitle"/>
        <w:rPr>
          <w:sz w:val="22"/>
        </w:rPr>
      </w:pPr>
      <w:r w:rsidRPr="00D72D8C">
        <w:rPr>
          <w:sz w:val="22"/>
        </w:rPr>
        <w:t>C: Fizetésképtelenséggel, összeférhetetlenséggel vagy szakmai kötelességszegéssel kapcsolatos okok</w:t>
      </w:r>
      <w:r w:rsidRPr="00D72D8C">
        <w:rPr>
          <w:rStyle w:val="Lbjegyzet-hivatkozs"/>
          <w:sz w:val="22"/>
        </w:rPr>
        <w:footnoteReference w:id="88"/>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6B3432" w:rsidRPr="00D72D8C">
        <w:tc>
          <w:tcPr>
            <w:tcW w:w="4644" w:type="dxa"/>
          </w:tcPr>
          <w:p w:rsidR="006B3432" w:rsidRPr="00D72D8C" w:rsidRDefault="006B3432" w:rsidP="00171BCE">
            <w:pPr>
              <w:rPr>
                <w:b/>
              </w:rPr>
            </w:pPr>
            <w:r w:rsidRPr="00D72D8C">
              <w:rPr>
                <w:b/>
                <w:sz w:val="22"/>
              </w:rPr>
              <w:t>Esetleges fizetésképtelenség, összeférhetetlenség vagy szakmai kötelességszegés</w:t>
            </w:r>
          </w:p>
        </w:tc>
        <w:tc>
          <w:tcPr>
            <w:tcW w:w="4645" w:type="dxa"/>
          </w:tcPr>
          <w:p w:rsidR="006B3432" w:rsidRPr="00D72D8C" w:rsidRDefault="006B3432" w:rsidP="00171BCE">
            <w:pPr>
              <w:rPr>
                <w:b/>
              </w:rPr>
            </w:pPr>
            <w:r w:rsidRPr="00D72D8C">
              <w:rPr>
                <w:b/>
                <w:sz w:val="22"/>
              </w:rPr>
              <w:t>Válasz:</w:t>
            </w:r>
          </w:p>
        </w:tc>
      </w:tr>
      <w:tr w:rsidR="006B3432" w:rsidRPr="00D72D8C">
        <w:trPr>
          <w:trHeight w:val="406"/>
        </w:trPr>
        <w:tc>
          <w:tcPr>
            <w:tcW w:w="4644" w:type="dxa"/>
            <w:vMerge w:val="restart"/>
          </w:tcPr>
          <w:p w:rsidR="006B3432" w:rsidRPr="00D72D8C" w:rsidRDefault="006B3432" w:rsidP="00171BCE">
            <w:r w:rsidRPr="00D72D8C">
              <w:rPr>
                <w:sz w:val="22"/>
              </w:rPr>
              <w:t xml:space="preserve">A gazdasági szereplő </w:t>
            </w:r>
            <w:r w:rsidRPr="00D72D8C">
              <w:rPr>
                <w:b/>
                <w:sz w:val="22"/>
              </w:rPr>
              <w:t>tudomása szerint</w:t>
            </w:r>
            <w:r w:rsidRPr="00D72D8C">
              <w:rPr>
                <w:sz w:val="22"/>
              </w:rPr>
              <w:t xml:space="preserve"> megszegte-e </w:t>
            </w:r>
            <w:r w:rsidRPr="00D72D8C">
              <w:rPr>
                <w:b/>
                <w:sz w:val="22"/>
              </w:rPr>
              <w:t>kötelezettségeit</w:t>
            </w:r>
            <w:r w:rsidRPr="00D72D8C">
              <w:rPr>
                <w:sz w:val="22"/>
              </w:rPr>
              <w:t xml:space="preserve"> a </w:t>
            </w:r>
            <w:r w:rsidRPr="00D72D8C">
              <w:rPr>
                <w:b/>
                <w:sz w:val="22"/>
              </w:rPr>
              <w:t>környezetvédelmi, a szociális és a munkajog terén</w:t>
            </w:r>
            <w:r w:rsidRPr="00D72D8C">
              <w:rPr>
                <w:rStyle w:val="Lbjegyzet-hivatkozs"/>
                <w:b/>
                <w:sz w:val="22"/>
              </w:rPr>
              <w:footnoteReference w:id="89"/>
            </w:r>
            <w:r w:rsidRPr="00D72D8C">
              <w:rPr>
                <w:b/>
                <w:sz w:val="22"/>
              </w:rPr>
              <w:t>?</w:t>
            </w:r>
          </w:p>
        </w:tc>
        <w:tc>
          <w:tcPr>
            <w:tcW w:w="4645" w:type="dxa"/>
          </w:tcPr>
          <w:p w:rsidR="006B3432" w:rsidRPr="00D72D8C" w:rsidRDefault="006B3432" w:rsidP="00171BCE">
            <w:r w:rsidRPr="00D72D8C">
              <w:rPr>
                <w:sz w:val="22"/>
              </w:rPr>
              <w:t>[] Igen [] Nem</w:t>
            </w:r>
          </w:p>
        </w:tc>
      </w:tr>
      <w:tr w:rsidR="006B3432" w:rsidRPr="00D72D8C">
        <w:trPr>
          <w:trHeight w:val="405"/>
        </w:trPr>
        <w:tc>
          <w:tcPr>
            <w:tcW w:w="4644" w:type="dxa"/>
            <w:vMerge/>
          </w:tcPr>
          <w:p w:rsidR="006B3432" w:rsidRPr="00D72D8C" w:rsidRDefault="006B3432" w:rsidP="00171BCE"/>
        </w:tc>
        <w:tc>
          <w:tcPr>
            <w:tcW w:w="4645" w:type="dxa"/>
          </w:tcPr>
          <w:p w:rsidR="006B3432" w:rsidRPr="00D72D8C" w:rsidRDefault="006B3432" w:rsidP="00171BCE">
            <w:r w:rsidRPr="00D72D8C">
              <w:rPr>
                <w:b/>
                <w:sz w:val="22"/>
              </w:rPr>
              <w:t>Ha igen</w:t>
            </w:r>
            <w:r w:rsidRPr="00D72D8C">
              <w:rPr>
                <w:sz w:val="22"/>
              </w:rPr>
              <w:t>, hozott-e a gazdasági szereplő olyan intézkedéseket, amelyek e kizárási okok ellenére igazolják megbízhatóságát (öntisztázás)?</w:t>
            </w:r>
            <w:r w:rsidRPr="00D72D8C">
              <w:rPr>
                <w:sz w:val="22"/>
              </w:rPr>
              <w:br/>
              <w:t>[] Igen [] Nem</w:t>
            </w:r>
            <w:r w:rsidRPr="00D72D8C">
              <w:rPr>
                <w:sz w:val="22"/>
              </w:rPr>
              <w:br/>
              <w:t>Amennyiben igen, kérjük, ismertesse ezeket az intézkedéseket: [……]</w:t>
            </w:r>
          </w:p>
        </w:tc>
      </w:tr>
      <w:tr w:rsidR="006B3432" w:rsidRPr="00D72D8C">
        <w:tc>
          <w:tcPr>
            <w:tcW w:w="4644" w:type="dxa"/>
          </w:tcPr>
          <w:p w:rsidR="006B3432" w:rsidRPr="00D72D8C" w:rsidRDefault="006B3432" w:rsidP="00171BCE">
            <w:pPr>
              <w:pStyle w:val="NormalLeft"/>
              <w:rPr>
                <w:b/>
              </w:rPr>
            </w:pPr>
            <w:r w:rsidRPr="00D72D8C">
              <w:rPr>
                <w:sz w:val="22"/>
              </w:rPr>
              <w:t xml:space="preserve">A gazdasági szereplő a következő helyzetek </w:t>
            </w:r>
            <w:r w:rsidRPr="00D72D8C">
              <w:rPr>
                <w:sz w:val="22"/>
              </w:rPr>
              <w:lastRenderedPageBreak/>
              <w:t>bármelyikében van-e:</w:t>
            </w:r>
            <w:r w:rsidRPr="00D72D8C">
              <w:br/>
            </w:r>
            <w:r w:rsidRPr="00D72D8C">
              <w:rPr>
                <w:sz w:val="22"/>
              </w:rPr>
              <w:t>a)</w:t>
            </w:r>
            <w:r w:rsidRPr="00D72D8C">
              <w:rPr>
                <w:b/>
                <w:sz w:val="22"/>
              </w:rPr>
              <w:t xml:space="preserve"> Csődeljárás, </w:t>
            </w:r>
            <w:r w:rsidRPr="00D72D8C">
              <w:rPr>
                <w:sz w:val="22"/>
              </w:rPr>
              <w:t>vagy</w:t>
            </w:r>
            <w:r w:rsidRPr="00D72D8C">
              <w:br/>
            </w:r>
            <w:r w:rsidRPr="00D72D8C">
              <w:rPr>
                <w:sz w:val="22"/>
              </w:rPr>
              <w:t>b)</w:t>
            </w:r>
            <w:r w:rsidRPr="00D72D8C">
              <w:rPr>
                <w:b/>
                <w:sz w:val="22"/>
              </w:rPr>
              <w:t xml:space="preserve"> Fizetésképtelenségi eljárás</w:t>
            </w:r>
            <w:r w:rsidRPr="00D72D8C">
              <w:rPr>
                <w:sz w:val="22"/>
              </w:rPr>
              <w:t xml:space="preserve"> vagy felszámolási eljárás alatt áll, vagy</w:t>
            </w:r>
            <w:r w:rsidRPr="00D72D8C">
              <w:br/>
            </w:r>
            <w:r w:rsidRPr="00D72D8C">
              <w:rPr>
                <w:sz w:val="22"/>
              </w:rPr>
              <w:t xml:space="preserve">c) </w:t>
            </w:r>
            <w:r w:rsidRPr="00D72D8C">
              <w:rPr>
                <w:b/>
                <w:sz w:val="22"/>
              </w:rPr>
              <w:t>Hitelezőkkel csődegyezséget kötött</w:t>
            </w:r>
            <w:r w:rsidRPr="00D72D8C">
              <w:rPr>
                <w:sz w:val="22"/>
              </w:rPr>
              <w:t>, vagy</w:t>
            </w:r>
            <w:r w:rsidRPr="00D72D8C">
              <w:br/>
            </w:r>
            <w:r w:rsidRPr="00D72D8C">
              <w:rPr>
                <w:sz w:val="22"/>
              </w:rPr>
              <w:t>d) A nemzeti törvények és rendeletek szerinti hasonló eljárás következtében bármely hasonló helyzetben van</w:t>
            </w:r>
            <w:r w:rsidRPr="00D72D8C">
              <w:rPr>
                <w:rStyle w:val="Lbjegyzet-hivatkozs"/>
                <w:sz w:val="22"/>
              </w:rPr>
              <w:footnoteReference w:id="90"/>
            </w:r>
            <w:r w:rsidRPr="00D72D8C">
              <w:rPr>
                <w:sz w:val="22"/>
              </w:rPr>
              <w:t>, vagy</w:t>
            </w:r>
            <w:r w:rsidRPr="00D72D8C">
              <w:br/>
            </w:r>
            <w:r w:rsidRPr="00D72D8C">
              <w:rPr>
                <w:sz w:val="22"/>
              </w:rPr>
              <w:t>e) Vagyonát felszámoló vagy bíróság kezeli, vagy</w:t>
            </w:r>
            <w:r w:rsidRPr="00D72D8C">
              <w:br/>
            </w:r>
            <w:r w:rsidRPr="00D72D8C">
              <w:rPr>
                <w:sz w:val="22"/>
              </w:rPr>
              <w:t>f) Üzleti tevékenységét felfüggesztette?</w:t>
            </w:r>
            <w:r w:rsidRPr="00D72D8C">
              <w:br/>
            </w:r>
            <w:r w:rsidRPr="00D72D8C">
              <w:rPr>
                <w:b/>
                <w:sz w:val="22"/>
              </w:rPr>
              <w:t>Ha igen:</w:t>
            </w:r>
          </w:p>
          <w:p w:rsidR="006B3432" w:rsidRPr="00D72D8C" w:rsidRDefault="006B3432" w:rsidP="00171BCE">
            <w:pPr>
              <w:pStyle w:val="Tiret0"/>
              <w:numPr>
                <w:ilvl w:val="0"/>
                <w:numId w:val="12"/>
              </w:numPr>
            </w:pPr>
            <w:r w:rsidRPr="00D72D8C">
              <w:rPr>
                <w:sz w:val="22"/>
              </w:rPr>
              <w:t>Kérjük, részletezze:</w:t>
            </w:r>
          </w:p>
          <w:p w:rsidR="006B3432" w:rsidRPr="00D72D8C" w:rsidRDefault="006B3432" w:rsidP="00171BCE">
            <w:pPr>
              <w:pStyle w:val="Tiret0"/>
              <w:numPr>
                <w:ilvl w:val="0"/>
                <w:numId w:val="12"/>
              </w:numPr>
            </w:pPr>
            <w:r w:rsidRPr="00D72D8C">
              <w:rPr>
                <w:sz w:val="22"/>
              </w:rPr>
              <w:t>Kérjük, ismertesse az okokat, amelyek miatt mégis képes lesz az alkalmazandó nemzeti szabályokat és üzletfolytonossági intézkedéseket figyelembe véve a szerződés teljesítésére</w:t>
            </w:r>
            <w:r w:rsidRPr="00D72D8C">
              <w:rPr>
                <w:rStyle w:val="Lbjegyzet-hivatkozs"/>
                <w:sz w:val="22"/>
              </w:rPr>
              <w:footnoteReference w:id="91"/>
            </w:r>
            <w:r w:rsidRPr="00D72D8C">
              <w:rPr>
                <w:sz w:val="22"/>
              </w:rPr>
              <w:t>.</w:t>
            </w:r>
          </w:p>
          <w:p w:rsidR="006B3432" w:rsidRPr="00D72D8C" w:rsidRDefault="006B3432" w:rsidP="00171BCE">
            <w:pPr>
              <w:pStyle w:val="NormalLeft"/>
            </w:pPr>
            <w:r w:rsidRPr="00D72D8C">
              <w:rPr>
                <w:sz w:val="22"/>
              </w:rPr>
              <w:t>Ha a vonatkozó információ elektronikusan elérhető, kérjük, adja meg a következő információkat:</w:t>
            </w:r>
          </w:p>
        </w:tc>
        <w:tc>
          <w:tcPr>
            <w:tcW w:w="4645" w:type="dxa"/>
          </w:tcPr>
          <w:p w:rsidR="006B3432" w:rsidRPr="00D72D8C" w:rsidRDefault="006B3432" w:rsidP="00171BCE">
            <w:r w:rsidRPr="00D72D8C">
              <w:rPr>
                <w:sz w:val="22"/>
              </w:rPr>
              <w:lastRenderedPageBreak/>
              <w:t>[] Igen [] Nem</w:t>
            </w:r>
            <w:r w:rsidRPr="00D72D8C">
              <w:br/>
            </w:r>
            <w:r w:rsidRPr="00D72D8C">
              <w:lastRenderedPageBreak/>
              <w:br/>
            </w:r>
            <w:r w:rsidRPr="00D72D8C">
              <w:br/>
            </w:r>
            <w:r w:rsidRPr="00D72D8C">
              <w:br/>
            </w:r>
            <w:r w:rsidRPr="00D72D8C">
              <w:br/>
            </w:r>
            <w:r w:rsidRPr="00D72D8C">
              <w:br/>
            </w:r>
            <w:r w:rsidRPr="00D72D8C">
              <w:br/>
            </w:r>
            <w:r w:rsidRPr="00D72D8C">
              <w:br/>
            </w:r>
            <w:r w:rsidRPr="00D72D8C">
              <w:br/>
            </w:r>
            <w:r w:rsidRPr="00D72D8C">
              <w:br/>
            </w:r>
          </w:p>
          <w:p w:rsidR="006B3432" w:rsidRPr="00D72D8C" w:rsidRDefault="006B3432" w:rsidP="00171BCE">
            <w:pPr>
              <w:pStyle w:val="Tiret0"/>
              <w:numPr>
                <w:ilvl w:val="0"/>
                <w:numId w:val="12"/>
              </w:numPr>
            </w:pPr>
            <w:r w:rsidRPr="00D72D8C">
              <w:rPr>
                <w:sz w:val="22"/>
              </w:rPr>
              <w:t>[……]</w:t>
            </w:r>
          </w:p>
          <w:p w:rsidR="006B3432" w:rsidRPr="00D72D8C" w:rsidRDefault="006B3432" w:rsidP="00171BCE">
            <w:pPr>
              <w:pStyle w:val="Tiret0"/>
              <w:numPr>
                <w:ilvl w:val="0"/>
                <w:numId w:val="12"/>
              </w:numPr>
            </w:pPr>
            <w:r w:rsidRPr="00D72D8C">
              <w:rPr>
                <w:sz w:val="22"/>
              </w:rPr>
              <w:t>[……]</w:t>
            </w:r>
            <w:r w:rsidRPr="00D72D8C">
              <w:br/>
            </w:r>
            <w:r w:rsidRPr="00D72D8C">
              <w:br/>
            </w:r>
            <w:r w:rsidRPr="00D72D8C">
              <w:br/>
            </w:r>
          </w:p>
          <w:p w:rsidR="006B3432" w:rsidRPr="00D72D8C" w:rsidRDefault="006B3432" w:rsidP="00171BCE">
            <w:pPr>
              <w:pStyle w:val="Tiret0"/>
              <w:tabs>
                <w:tab w:val="clear" w:pos="850"/>
              </w:tabs>
              <w:ind w:firstLine="0"/>
            </w:pPr>
            <w:r w:rsidRPr="00D72D8C">
              <w:br/>
            </w:r>
          </w:p>
          <w:p w:rsidR="006B3432" w:rsidRPr="00D72D8C" w:rsidRDefault="006B3432" w:rsidP="00171BCE">
            <w:r w:rsidRPr="00D72D8C">
              <w:rPr>
                <w:sz w:val="22"/>
              </w:rPr>
              <w:t>(internetcím, a kibocsátó hatóság vagy testület, a dokumentáció pontos hivatkozási adatai): [……][……][……]</w:t>
            </w:r>
          </w:p>
        </w:tc>
      </w:tr>
      <w:tr w:rsidR="006B3432" w:rsidRPr="00D72D8C">
        <w:trPr>
          <w:trHeight w:val="303"/>
        </w:trPr>
        <w:tc>
          <w:tcPr>
            <w:tcW w:w="4644" w:type="dxa"/>
            <w:vMerge w:val="restart"/>
          </w:tcPr>
          <w:p w:rsidR="006B3432" w:rsidRPr="00D72D8C" w:rsidRDefault="006B3432" w:rsidP="00171BCE">
            <w:pPr>
              <w:pStyle w:val="NormalLeft"/>
            </w:pPr>
            <w:r w:rsidRPr="00D72D8C">
              <w:rPr>
                <w:sz w:val="22"/>
              </w:rPr>
              <w:lastRenderedPageBreak/>
              <w:t xml:space="preserve">Elkövetett-e a gazdasági szereplő </w:t>
            </w:r>
            <w:r w:rsidRPr="00D72D8C">
              <w:rPr>
                <w:b/>
                <w:sz w:val="22"/>
              </w:rPr>
              <w:t>súlyos szakmai kötelességszegést</w:t>
            </w:r>
            <w:r w:rsidRPr="00D72D8C">
              <w:rPr>
                <w:rStyle w:val="Lbjegyzet-hivatkozs"/>
                <w:b/>
                <w:sz w:val="22"/>
              </w:rPr>
              <w:footnoteReference w:id="92"/>
            </w:r>
            <w:r w:rsidRPr="00D72D8C">
              <w:rPr>
                <w:sz w:val="22"/>
              </w:rPr>
              <w:t xml:space="preserve">? </w:t>
            </w:r>
            <w:r w:rsidRPr="00D72D8C">
              <w:rPr>
                <w:sz w:val="22"/>
              </w:rPr>
              <w:br/>
              <w:t>Ha igen, kérjük, részletezze:</w:t>
            </w:r>
          </w:p>
        </w:tc>
        <w:tc>
          <w:tcPr>
            <w:tcW w:w="4645" w:type="dxa"/>
          </w:tcPr>
          <w:p w:rsidR="006B3432" w:rsidRPr="00D72D8C" w:rsidRDefault="006B3432" w:rsidP="00171BCE">
            <w:r w:rsidRPr="00D72D8C">
              <w:rPr>
                <w:sz w:val="22"/>
              </w:rPr>
              <w:t>[] Igen [] Nem,</w:t>
            </w:r>
            <w:r w:rsidRPr="00D72D8C">
              <w:br/>
            </w:r>
            <w:r w:rsidRPr="00D72D8C">
              <w:br/>
            </w:r>
            <w:r w:rsidRPr="00D72D8C">
              <w:rPr>
                <w:sz w:val="22"/>
              </w:rPr>
              <w:t xml:space="preserve"> [……]</w:t>
            </w:r>
          </w:p>
        </w:tc>
      </w:tr>
      <w:tr w:rsidR="006B3432" w:rsidRPr="00D72D8C">
        <w:trPr>
          <w:trHeight w:val="303"/>
        </w:trPr>
        <w:tc>
          <w:tcPr>
            <w:tcW w:w="4644" w:type="dxa"/>
            <w:vMerge/>
          </w:tcPr>
          <w:p w:rsidR="006B3432" w:rsidRPr="00D72D8C" w:rsidRDefault="006B3432" w:rsidP="00171BCE">
            <w:pPr>
              <w:pStyle w:val="NormalLeft"/>
            </w:pPr>
          </w:p>
        </w:tc>
        <w:tc>
          <w:tcPr>
            <w:tcW w:w="4645" w:type="dxa"/>
          </w:tcPr>
          <w:p w:rsidR="006B3432" w:rsidRPr="00D72D8C" w:rsidRDefault="006B3432" w:rsidP="00171BCE">
            <w:pPr>
              <w:rPr>
                <w:sz w:val="22"/>
              </w:rPr>
            </w:pPr>
            <w:r w:rsidRPr="00D72D8C">
              <w:rPr>
                <w:b/>
                <w:sz w:val="22"/>
              </w:rPr>
              <w:t>Ha igen</w:t>
            </w:r>
            <w:r w:rsidRPr="00D72D8C">
              <w:rPr>
                <w:sz w:val="22"/>
              </w:rPr>
              <w:t xml:space="preserve">, tett-e a gazdasági szereplő öntisztázó intézkedéseket? </w:t>
            </w:r>
          </w:p>
          <w:p w:rsidR="006B3432" w:rsidRPr="00D72D8C" w:rsidRDefault="006B3432" w:rsidP="00171BCE">
            <w:pPr>
              <w:rPr>
                <w:sz w:val="22"/>
              </w:rPr>
            </w:pPr>
            <w:r w:rsidRPr="00D72D8C">
              <w:rPr>
                <w:sz w:val="22"/>
              </w:rPr>
              <w:t>[] Igen [] Nem</w:t>
            </w:r>
            <w:r w:rsidRPr="00D72D8C">
              <w:rPr>
                <w:sz w:val="22"/>
              </w:rPr>
              <w:br/>
            </w:r>
            <w:r w:rsidRPr="00D72D8C">
              <w:rPr>
                <w:b/>
                <w:sz w:val="22"/>
              </w:rPr>
              <w:t>Amennyiben igen</w:t>
            </w:r>
            <w:r w:rsidRPr="00D72D8C">
              <w:rPr>
                <w:sz w:val="22"/>
              </w:rPr>
              <w:t xml:space="preserve">, kérjük, ismertesse ezeket az intézkedéseket: </w:t>
            </w:r>
          </w:p>
          <w:p w:rsidR="006B3432" w:rsidRPr="00D72D8C" w:rsidRDefault="006B3432" w:rsidP="00171BCE">
            <w:r w:rsidRPr="00D72D8C">
              <w:rPr>
                <w:sz w:val="22"/>
              </w:rPr>
              <w:t>[……]</w:t>
            </w:r>
          </w:p>
        </w:tc>
      </w:tr>
      <w:tr w:rsidR="006B3432" w:rsidRPr="00D72D8C">
        <w:trPr>
          <w:trHeight w:val="515"/>
        </w:trPr>
        <w:tc>
          <w:tcPr>
            <w:tcW w:w="4644" w:type="dxa"/>
            <w:vMerge w:val="restart"/>
          </w:tcPr>
          <w:p w:rsidR="006B3432" w:rsidRPr="00D72D8C" w:rsidRDefault="006B3432" w:rsidP="00171BCE">
            <w:pPr>
              <w:pStyle w:val="NormalLeft"/>
            </w:pPr>
            <w:r w:rsidRPr="00D72D8C">
              <w:rPr>
                <w:rStyle w:val="NormalBoldChar"/>
                <w:sz w:val="22"/>
              </w:rPr>
              <w:t>Kötött-e a gazdasági szereplő</w:t>
            </w:r>
            <w:r w:rsidRPr="00D72D8C">
              <w:rPr>
                <w:sz w:val="22"/>
              </w:rPr>
              <w:t xml:space="preserve"> </w:t>
            </w:r>
            <w:r w:rsidRPr="00D72D8C">
              <w:rPr>
                <w:b/>
                <w:sz w:val="22"/>
              </w:rPr>
              <w:t>a verseny torzítását célzó</w:t>
            </w:r>
            <w:r w:rsidRPr="00D72D8C">
              <w:rPr>
                <w:sz w:val="22"/>
              </w:rPr>
              <w:t xml:space="preserve"> </w:t>
            </w:r>
            <w:r w:rsidRPr="00D72D8C">
              <w:rPr>
                <w:b/>
                <w:sz w:val="22"/>
              </w:rPr>
              <w:t>megállapodást</w:t>
            </w:r>
            <w:r w:rsidRPr="00D72D8C">
              <w:rPr>
                <w:sz w:val="22"/>
              </w:rPr>
              <w:t xml:space="preserve"> más gazdasági szereplőkkel?</w:t>
            </w:r>
            <w:r w:rsidRPr="00D72D8C">
              <w:rPr>
                <w:sz w:val="22"/>
              </w:rPr>
              <w:br/>
            </w:r>
            <w:r w:rsidRPr="00D72D8C">
              <w:rPr>
                <w:b/>
                <w:sz w:val="22"/>
              </w:rPr>
              <w:t>Ha igen</w:t>
            </w:r>
            <w:r w:rsidRPr="00D72D8C">
              <w:rPr>
                <w:sz w:val="22"/>
              </w:rPr>
              <w:t>, kérjük, részletezze:</w:t>
            </w:r>
          </w:p>
        </w:tc>
        <w:tc>
          <w:tcPr>
            <w:tcW w:w="4645" w:type="dxa"/>
          </w:tcPr>
          <w:p w:rsidR="006B3432" w:rsidRPr="00D72D8C" w:rsidRDefault="006B3432" w:rsidP="00171BCE">
            <w:r w:rsidRPr="00D72D8C">
              <w:rPr>
                <w:sz w:val="22"/>
              </w:rPr>
              <w:t>[] Igen [] Nem</w:t>
            </w:r>
            <w:r w:rsidRPr="00D72D8C">
              <w:br/>
            </w:r>
            <w:r w:rsidRPr="00D72D8C">
              <w:br/>
            </w:r>
            <w:r w:rsidRPr="00D72D8C">
              <w:br/>
            </w:r>
            <w:r w:rsidRPr="00D72D8C">
              <w:rPr>
                <w:sz w:val="22"/>
              </w:rPr>
              <w:t>[…]</w:t>
            </w:r>
          </w:p>
        </w:tc>
      </w:tr>
      <w:tr w:rsidR="006B3432" w:rsidRPr="00D72D8C">
        <w:trPr>
          <w:trHeight w:val="514"/>
        </w:trPr>
        <w:tc>
          <w:tcPr>
            <w:tcW w:w="4644" w:type="dxa"/>
            <w:vMerge/>
          </w:tcPr>
          <w:p w:rsidR="006B3432" w:rsidRPr="00D72D8C" w:rsidRDefault="006B3432" w:rsidP="00171BCE">
            <w:pPr>
              <w:pStyle w:val="NormalLeft"/>
              <w:rPr>
                <w:rStyle w:val="NormalBoldChar"/>
                <w:b w:val="0"/>
                <w:sz w:val="22"/>
              </w:rPr>
            </w:pPr>
          </w:p>
        </w:tc>
        <w:tc>
          <w:tcPr>
            <w:tcW w:w="4645" w:type="dxa"/>
          </w:tcPr>
          <w:p w:rsidR="006B3432" w:rsidRPr="00D72D8C" w:rsidRDefault="006B3432" w:rsidP="00171BCE">
            <w:pPr>
              <w:rPr>
                <w:sz w:val="22"/>
              </w:rPr>
            </w:pPr>
            <w:r w:rsidRPr="00D72D8C">
              <w:rPr>
                <w:b/>
                <w:sz w:val="22"/>
              </w:rPr>
              <w:t>Ha igen</w:t>
            </w:r>
            <w:r w:rsidRPr="00D72D8C">
              <w:rPr>
                <w:sz w:val="22"/>
              </w:rPr>
              <w:t xml:space="preserve">, tett-e a gazdasági szereplő öntisztázó intézkedéseket? </w:t>
            </w:r>
          </w:p>
          <w:p w:rsidR="006B3432" w:rsidRPr="00D72D8C" w:rsidRDefault="006B3432"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6B3432" w:rsidRPr="00D72D8C">
        <w:trPr>
          <w:trHeight w:val="1316"/>
        </w:trPr>
        <w:tc>
          <w:tcPr>
            <w:tcW w:w="4644" w:type="dxa"/>
          </w:tcPr>
          <w:p w:rsidR="006B3432" w:rsidRPr="00D72D8C" w:rsidRDefault="006B3432" w:rsidP="00171BCE">
            <w:pPr>
              <w:pStyle w:val="NormalLeft"/>
              <w:rPr>
                <w:rStyle w:val="NormalBoldChar"/>
                <w:b w:val="0"/>
                <w:sz w:val="22"/>
              </w:rPr>
            </w:pPr>
            <w:r w:rsidRPr="00D72D8C">
              <w:rPr>
                <w:rStyle w:val="NormalBoldChar"/>
                <w:b w:val="0"/>
                <w:sz w:val="22"/>
              </w:rPr>
              <w:lastRenderedPageBreak/>
              <w:t xml:space="preserve">Van-e tudomása a gazdasági szereplőnek bármilyen </w:t>
            </w:r>
            <w:r w:rsidRPr="00D72D8C">
              <w:rPr>
                <w:b/>
                <w:sz w:val="22"/>
              </w:rPr>
              <w:t>összeférhetetlenségről</w:t>
            </w:r>
            <w:r w:rsidRPr="00D72D8C">
              <w:rPr>
                <w:rStyle w:val="Lbjegyzet-hivatkozs"/>
                <w:b/>
                <w:sz w:val="22"/>
              </w:rPr>
              <w:footnoteReference w:id="93"/>
            </w:r>
            <w:r w:rsidRPr="00D72D8C">
              <w:rPr>
                <w:sz w:val="22"/>
              </w:rPr>
              <w:t xml:space="preserve"> a közbeszerzési eljárásban való részvételéből fakadóan?</w:t>
            </w:r>
            <w:r w:rsidRPr="00D72D8C">
              <w:rPr>
                <w:sz w:val="22"/>
              </w:rPr>
              <w:br/>
            </w:r>
            <w:r w:rsidRPr="00D72D8C">
              <w:rPr>
                <w:b/>
                <w:sz w:val="22"/>
              </w:rPr>
              <w:t>Ha igen</w:t>
            </w:r>
            <w:r w:rsidRPr="00D72D8C">
              <w:rPr>
                <w:sz w:val="22"/>
              </w:rPr>
              <w:t>, kérjük, részletezze:</w:t>
            </w:r>
          </w:p>
        </w:tc>
        <w:tc>
          <w:tcPr>
            <w:tcW w:w="4645" w:type="dxa"/>
          </w:tcPr>
          <w:p w:rsidR="006B3432" w:rsidRPr="00D72D8C" w:rsidRDefault="006B3432" w:rsidP="00171BCE">
            <w:r w:rsidRPr="00D72D8C">
              <w:rPr>
                <w:sz w:val="22"/>
              </w:rPr>
              <w:t>[] Igen [] Nem</w:t>
            </w:r>
            <w:r w:rsidRPr="00D72D8C">
              <w:br/>
            </w:r>
            <w:r w:rsidRPr="00D72D8C">
              <w:br/>
            </w:r>
            <w:r w:rsidRPr="00D72D8C">
              <w:br/>
            </w:r>
            <w:r w:rsidRPr="00D72D8C">
              <w:rPr>
                <w:sz w:val="22"/>
              </w:rPr>
              <w:t>[…]</w:t>
            </w:r>
          </w:p>
        </w:tc>
      </w:tr>
      <w:tr w:rsidR="006B3432" w:rsidRPr="00D72D8C">
        <w:trPr>
          <w:trHeight w:val="1544"/>
        </w:trPr>
        <w:tc>
          <w:tcPr>
            <w:tcW w:w="4644" w:type="dxa"/>
          </w:tcPr>
          <w:p w:rsidR="006B3432" w:rsidRPr="00D72D8C" w:rsidRDefault="006B3432" w:rsidP="00171BCE">
            <w:pPr>
              <w:pStyle w:val="NormalLeft"/>
              <w:rPr>
                <w:rStyle w:val="NormalBoldChar"/>
                <w:b w:val="0"/>
                <w:sz w:val="22"/>
              </w:rPr>
            </w:pPr>
            <w:r w:rsidRPr="00D72D8C">
              <w:rPr>
                <w:rStyle w:val="NormalBoldChar"/>
                <w:sz w:val="22"/>
              </w:rPr>
              <w:t xml:space="preserve">Nyújtott-e a gazdasági szereplő vagy </w:t>
            </w:r>
            <w:r w:rsidRPr="00D72D8C">
              <w:rPr>
                <w:sz w:val="22"/>
              </w:rPr>
              <w:t xml:space="preserve">valamely hozzá kapcsolódó vállalkozás </w:t>
            </w:r>
            <w:r w:rsidRPr="00D72D8C">
              <w:rPr>
                <w:b/>
                <w:sz w:val="22"/>
              </w:rPr>
              <w:t>tanácsadást</w:t>
            </w:r>
            <w:r w:rsidRPr="00D72D8C">
              <w:rPr>
                <w:sz w:val="22"/>
              </w:rPr>
              <w:t xml:space="preserve"> az ajánlatkérő szervnek vagy a közszolgáltató ajánlatkérőnek, vagy </w:t>
            </w:r>
            <w:r w:rsidRPr="00D72D8C">
              <w:rPr>
                <w:b/>
                <w:sz w:val="22"/>
              </w:rPr>
              <w:t>részt vett-e</w:t>
            </w:r>
            <w:r w:rsidRPr="00D72D8C">
              <w:rPr>
                <w:sz w:val="22"/>
              </w:rPr>
              <w:t xml:space="preserve"> más módon a közbeszerzési eljárás </w:t>
            </w:r>
            <w:r w:rsidRPr="00D72D8C">
              <w:rPr>
                <w:b/>
                <w:sz w:val="22"/>
              </w:rPr>
              <w:t>előkészítésében</w:t>
            </w:r>
            <w:r w:rsidRPr="00D72D8C">
              <w:rPr>
                <w:sz w:val="22"/>
              </w:rPr>
              <w:t>?</w:t>
            </w:r>
            <w:r w:rsidRPr="00D72D8C">
              <w:rPr>
                <w:sz w:val="22"/>
              </w:rPr>
              <w:br/>
            </w:r>
            <w:r w:rsidRPr="00D72D8C">
              <w:rPr>
                <w:b/>
                <w:sz w:val="22"/>
              </w:rPr>
              <w:t>Ha igen</w:t>
            </w:r>
            <w:r w:rsidRPr="00D72D8C">
              <w:rPr>
                <w:sz w:val="22"/>
              </w:rPr>
              <w:t>, kérjük, részletezze:</w:t>
            </w:r>
          </w:p>
        </w:tc>
        <w:tc>
          <w:tcPr>
            <w:tcW w:w="4645" w:type="dxa"/>
          </w:tcPr>
          <w:p w:rsidR="006B3432" w:rsidRPr="00D72D8C" w:rsidRDefault="006B3432" w:rsidP="00171BCE">
            <w:r w:rsidRPr="00D72D8C">
              <w:rPr>
                <w:sz w:val="22"/>
              </w:rPr>
              <w:t>[] Igen [] Nem</w:t>
            </w:r>
            <w:r w:rsidRPr="00D72D8C">
              <w:br/>
            </w:r>
            <w:r w:rsidRPr="00D72D8C">
              <w:br/>
            </w:r>
            <w:r w:rsidRPr="00D72D8C">
              <w:br/>
            </w:r>
            <w:r w:rsidRPr="00D72D8C">
              <w:br/>
            </w:r>
            <w:r w:rsidRPr="00D72D8C">
              <w:rPr>
                <w:sz w:val="22"/>
              </w:rPr>
              <w:t>[…]</w:t>
            </w:r>
          </w:p>
        </w:tc>
      </w:tr>
      <w:tr w:rsidR="006B3432" w:rsidRPr="00D72D8C">
        <w:trPr>
          <w:trHeight w:val="932"/>
        </w:trPr>
        <w:tc>
          <w:tcPr>
            <w:tcW w:w="4644" w:type="dxa"/>
            <w:vMerge w:val="restart"/>
          </w:tcPr>
          <w:p w:rsidR="006B3432" w:rsidRPr="00D72D8C" w:rsidRDefault="006B3432" w:rsidP="00171BCE">
            <w:pPr>
              <w:pStyle w:val="NormalLeft"/>
              <w:rPr>
                <w:rStyle w:val="NormalBoldChar"/>
                <w:b w:val="0"/>
                <w:sz w:val="22"/>
              </w:rPr>
            </w:pPr>
            <w:r w:rsidRPr="00D72D8C">
              <w:rPr>
                <w:sz w:val="22"/>
              </w:rPr>
              <w:t>Tapasztalta-e a gazdasági szereplő valamely korábbi közbeszerzési szerződés vagy egy ajánlatkérő szervvel kötött korábbi szerződés vagy korábbi koncessziós szerződés</w:t>
            </w:r>
            <w:r w:rsidRPr="00D72D8C">
              <w:rPr>
                <w:b/>
                <w:sz w:val="22"/>
              </w:rPr>
              <w:t xml:space="preserve"> lejárat előtti megszüntetését</w:t>
            </w:r>
            <w:r w:rsidRPr="00D72D8C">
              <w:rPr>
                <w:sz w:val="22"/>
              </w:rPr>
              <w:t xml:space="preserve"> vagy az említett korábbi szerződéshez kapcsolódó kártérítési követelést vagy egyéb hasonló szankciókat?</w:t>
            </w:r>
            <w:r w:rsidRPr="00D72D8C">
              <w:rPr>
                <w:sz w:val="22"/>
              </w:rPr>
              <w:br/>
            </w:r>
            <w:r w:rsidRPr="00D72D8C">
              <w:rPr>
                <w:b/>
                <w:sz w:val="22"/>
              </w:rPr>
              <w:t>Ha igen</w:t>
            </w:r>
            <w:r w:rsidRPr="00D72D8C">
              <w:rPr>
                <w:sz w:val="22"/>
              </w:rPr>
              <w:t>, kérjük, részletezze:</w:t>
            </w:r>
          </w:p>
        </w:tc>
        <w:tc>
          <w:tcPr>
            <w:tcW w:w="4645" w:type="dxa"/>
          </w:tcPr>
          <w:p w:rsidR="006B3432" w:rsidRPr="00D72D8C" w:rsidRDefault="006B3432" w:rsidP="00171BCE">
            <w:r w:rsidRPr="00D72D8C">
              <w:rPr>
                <w:sz w:val="22"/>
              </w:rPr>
              <w:t>[] Igen [] Nem</w:t>
            </w:r>
            <w:r w:rsidRPr="00D72D8C">
              <w:br/>
            </w:r>
            <w:r w:rsidRPr="00D72D8C">
              <w:br/>
            </w:r>
            <w:r w:rsidRPr="00D72D8C">
              <w:br/>
            </w:r>
            <w:r w:rsidRPr="00D72D8C">
              <w:br/>
            </w:r>
            <w:r w:rsidRPr="00D72D8C">
              <w:br/>
            </w:r>
            <w:r w:rsidRPr="00D72D8C">
              <w:br/>
            </w:r>
            <w:r w:rsidRPr="00D72D8C">
              <w:rPr>
                <w:sz w:val="22"/>
              </w:rPr>
              <w:t>[…]</w:t>
            </w:r>
          </w:p>
        </w:tc>
      </w:tr>
      <w:tr w:rsidR="006B3432" w:rsidRPr="00D72D8C">
        <w:trPr>
          <w:trHeight w:val="931"/>
        </w:trPr>
        <w:tc>
          <w:tcPr>
            <w:tcW w:w="4644" w:type="dxa"/>
            <w:vMerge/>
          </w:tcPr>
          <w:p w:rsidR="006B3432" w:rsidRPr="00D72D8C" w:rsidRDefault="006B3432" w:rsidP="00171BCE">
            <w:pPr>
              <w:pStyle w:val="NormalLeft"/>
            </w:pPr>
          </w:p>
        </w:tc>
        <w:tc>
          <w:tcPr>
            <w:tcW w:w="4645" w:type="dxa"/>
          </w:tcPr>
          <w:p w:rsidR="006B3432" w:rsidRPr="00D72D8C" w:rsidRDefault="006B3432" w:rsidP="00171BCE">
            <w:pPr>
              <w:rPr>
                <w:sz w:val="22"/>
              </w:rPr>
            </w:pPr>
            <w:r w:rsidRPr="00D72D8C">
              <w:rPr>
                <w:b/>
                <w:sz w:val="22"/>
              </w:rPr>
              <w:t>Ha igen</w:t>
            </w:r>
            <w:r w:rsidRPr="00D72D8C">
              <w:rPr>
                <w:sz w:val="22"/>
              </w:rPr>
              <w:t xml:space="preserve">, tett-e a gazdasági szereplő öntisztázó intézkedéseket? </w:t>
            </w:r>
          </w:p>
          <w:p w:rsidR="006B3432" w:rsidRPr="00D72D8C" w:rsidRDefault="006B3432"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6B3432" w:rsidRPr="00D72D8C">
        <w:tc>
          <w:tcPr>
            <w:tcW w:w="4644" w:type="dxa"/>
          </w:tcPr>
          <w:p w:rsidR="006B3432" w:rsidRPr="00D72D8C" w:rsidRDefault="006B3432" w:rsidP="00171BCE">
            <w:pPr>
              <w:pStyle w:val="NormalLeft"/>
              <w:rPr>
                <w:sz w:val="22"/>
              </w:rPr>
            </w:pPr>
            <w:r w:rsidRPr="00D72D8C">
              <w:rPr>
                <w:sz w:val="22"/>
              </w:rPr>
              <w:t>Megerősíti-e a gazdasági szereplő a következőket?</w:t>
            </w:r>
            <w:r w:rsidRPr="00D72D8C">
              <w:rPr>
                <w:sz w:val="22"/>
              </w:rPr>
              <w:br/>
              <w:t xml:space="preserve">a) </w:t>
            </w:r>
            <w:r w:rsidRPr="00D72D8C">
              <w:rPr>
                <w:rStyle w:val="NormalBoldChar"/>
                <w:b w:val="0"/>
                <w:sz w:val="22"/>
              </w:rPr>
              <w:t xml:space="preserve">A kizárási okok fenn nem állásának, </w:t>
            </w:r>
            <w:r w:rsidRPr="00D72D8C">
              <w:rPr>
                <w:sz w:val="22"/>
              </w:rPr>
              <w:t xml:space="preserve">illetve a kiválasztási kritériumok teljesülésének ellenőrzéséhez szükséges információk szolgáltatása során nem tett </w:t>
            </w:r>
            <w:r w:rsidRPr="00D72D8C">
              <w:rPr>
                <w:b/>
                <w:sz w:val="22"/>
              </w:rPr>
              <w:t>hamis nyilatkozatot</w:t>
            </w:r>
            <w:r w:rsidRPr="00D72D8C">
              <w:rPr>
                <w:sz w:val="22"/>
              </w:rPr>
              <w:t>,</w:t>
            </w:r>
            <w:r w:rsidRPr="00D72D8C">
              <w:rPr>
                <w:sz w:val="22"/>
              </w:rPr>
              <w:br/>
            </w:r>
          </w:p>
          <w:p w:rsidR="006B3432" w:rsidRPr="00D72D8C" w:rsidRDefault="006B3432" w:rsidP="00171BCE">
            <w:pPr>
              <w:pStyle w:val="NormalLeft"/>
              <w:rPr>
                <w:sz w:val="22"/>
              </w:rPr>
            </w:pPr>
            <w:r w:rsidRPr="00D72D8C">
              <w:rPr>
                <w:sz w:val="22"/>
              </w:rPr>
              <w:t xml:space="preserve">b) Nem </w:t>
            </w:r>
            <w:r w:rsidRPr="00D72D8C">
              <w:rPr>
                <w:b/>
                <w:sz w:val="22"/>
              </w:rPr>
              <w:t>tartott vissza</w:t>
            </w:r>
            <w:r w:rsidRPr="00D72D8C">
              <w:rPr>
                <w:sz w:val="22"/>
              </w:rPr>
              <w:t xml:space="preserve"> ilyen információt,</w:t>
            </w:r>
            <w:r w:rsidRPr="00D72D8C">
              <w:rPr>
                <w:sz w:val="22"/>
              </w:rPr>
              <w:br/>
            </w:r>
          </w:p>
          <w:p w:rsidR="006B3432" w:rsidRPr="00D72D8C" w:rsidRDefault="006B3432" w:rsidP="00171BCE">
            <w:pPr>
              <w:pStyle w:val="NormalLeft"/>
              <w:rPr>
                <w:sz w:val="22"/>
              </w:rPr>
            </w:pPr>
            <w:r w:rsidRPr="00D72D8C">
              <w:rPr>
                <w:sz w:val="22"/>
              </w:rPr>
              <w:t>c) Késedelem nélkül be tudta nyújtani az ajánlatkérő szerv vagy a közszolgáltató ajánlatkérő által megkívánt kiegészítő iratokat, és</w:t>
            </w:r>
            <w:r w:rsidRPr="00D72D8C">
              <w:rPr>
                <w:sz w:val="22"/>
              </w:rPr>
              <w:br/>
            </w:r>
          </w:p>
          <w:p w:rsidR="006B3432" w:rsidRPr="00D72D8C" w:rsidRDefault="006B3432" w:rsidP="00171BCE">
            <w:pPr>
              <w:pStyle w:val="NormalLeft"/>
            </w:pPr>
            <w:r w:rsidRPr="00D72D8C">
              <w:rPr>
                <w:sz w:val="22"/>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6B3432" w:rsidRPr="00D72D8C" w:rsidRDefault="006B3432" w:rsidP="00171BCE">
            <w:r w:rsidRPr="00D72D8C">
              <w:rPr>
                <w:sz w:val="22"/>
              </w:rPr>
              <w:t>[] Igen [] Nem</w:t>
            </w:r>
          </w:p>
        </w:tc>
      </w:tr>
    </w:tbl>
    <w:p w:rsidR="006B3432" w:rsidRPr="00D72D8C" w:rsidRDefault="006B3432" w:rsidP="006B3432">
      <w:pPr>
        <w:pStyle w:val="SectionTitle"/>
        <w:rPr>
          <w:sz w:val="22"/>
        </w:rPr>
      </w:pPr>
      <w:r w:rsidRPr="00D72D8C">
        <w:rPr>
          <w:sz w:val="22"/>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6B3432" w:rsidRPr="00D72D8C">
        <w:tc>
          <w:tcPr>
            <w:tcW w:w="4644" w:type="dxa"/>
          </w:tcPr>
          <w:p w:rsidR="006B3432" w:rsidRPr="00D72D8C" w:rsidRDefault="006B3432" w:rsidP="00171BCE">
            <w:pPr>
              <w:rPr>
                <w:b/>
              </w:rPr>
            </w:pPr>
            <w:r w:rsidRPr="00D72D8C">
              <w:rPr>
                <w:b/>
                <w:sz w:val="22"/>
              </w:rPr>
              <w:t>Tisztán nemzeti kizárási okok</w:t>
            </w:r>
          </w:p>
        </w:tc>
        <w:tc>
          <w:tcPr>
            <w:tcW w:w="4645" w:type="dxa"/>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r w:rsidRPr="00D72D8C">
              <w:rPr>
                <w:sz w:val="22"/>
              </w:rPr>
              <w:t xml:space="preserve">Vonatkoznak-e a gazdasági szereplőre azok a </w:t>
            </w:r>
            <w:r w:rsidRPr="00D72D8C">
              <w:rPr>
                <w:b/>
                <w:sz w:val="22"/>
              </w:rPr>
              <w:t>tisztán nemzeti kizárási okok</w:t>
            </w:r>
            <w:r w:rsidRPr="00D72D8C">
              <w:rPr>
                <w:sz w:val="22"/>
              </w:rPr>
              <w:t>, amelyeket a vonatkozó hirdetmény vagy a közbeszerzési dokumentumok meghatároznak?</w:t>
            </w:r>
            <w:r w:rsidRPr="00D72D8C">
              <w:rPr>
                <w:sz w:val="22"/>
              </w:rPr>
              <w:br/>
              <w:t>Ha a vonatkozó hirdetményben vagy a közbeszerzési dokumentumokban megkívánt dokumentáció elektronikus formában rendelkezésre áll, kérjük, adja meg a következő információkat:</w:t>
            </w:r>
          </w:p>
        </w:tc>
        <w:tc>
          <w:tcPr>
            <w:tcW w:w="4645" w:type="dxa"/>
          </w:tcPr>
          <w:p w:rsidR="006B3432" w:rsidRPr="00D72D8C" w:rsidRDefault="006B3432" w:rsidP="00171BCE">
            <w:r w:rsidRPr="00D72D8C">
              <w:rPr>
                <w:sz w:val="22"/>
              </w:rPr>
              <w:t>[] Igen [] Nem</w:t>
            </w:r>
            <w:r w:rsidRPr="00D72D8C">
              <w:rPr>
                <w:sz w:val="22"/>
              </w:rPr>
              <w:br/>
            </w:r>
            <w:r w:rsidRPr="00D72D8C">
              <w:rPr>
                <w:sz w:val="22"/>
              </w:rPr>
              <w:br/>
            </w:r>
            <w:r w:rsidRPr="00D72D8C">
              <w:rPr>
                <w:sz w:val="22"/>
              </w:rPr>
              <w:br/>
              <w:t>(internetcím, a kibocsátó hatóság vagy testület, a dokumentáció pontos hivatkozási adatai):</w:t>
            </w:r>
            <w:r w:rsidRPr="00D72D8C">
              <w:rPr>
                <w:sz w:val="22"/>
              </w:rPr>
              <w:br/>
              <w:t>[……][……][……]</w:t>
            </w:r>
            <w:r w:rsidRPr="00D72D8C">
              <w:rPr>
                <w:rStyle w:val="Lbjegyzet-hivatkozs"/>
                <w:sz w:val="22"/>
              </w:rPr>
              <w:footnoteReference w:id="94"/>
            </w:r>
          </w:p>
        </w:tc>
      </w:tr>
      <w:tr w:rsidR="006B3432" w:rsidRPr="00D72D8C">
        <w:tc>
          <w:tcPr>
            <w:tcW w:w="4644" w:type="dxa"/>
          </w:tcPr>
          <w:p w:rsidR="006B3432" w:rsidRPr="00D72D8C" w:rsidRDefault="006B3432" w:rsidP="00171BCE">
            <w:r w:rsidRPr="00D72D8C">
              <w:rPr>
                <w:rStyle w:val="NormalBoldChar"/>
                <w:sz w:val="22"/>
              </w:rPr>
              <w:t>Amennyiben a tisztán nemzeti kizárási okok fennállnak</w:t>
            </w:r>
            <w:r w:rsidRPr="00D72D8C">
              <w:rPr>
                <w:sz w:val="22"/>
              </w:rPr>
              <w:t xml:space="preserve">, tett-e a gazdasági szereplő öntisztázási intézkedéseket? </w:t>
            </w:r>
            <w:r w:rsidRPr="00D72D8C">
              <w:rPr>
                <w:sz w:val="22"/>
              </w:rPr>
              <w:br/>
            </w:r>
            <w:r w:rsidRPr="00D72D8C">
              <w:rPr>
                <w:b/>
                <w:sz w:val="22"/>
              </w:rPr>
              <w:t>Amennyiben igen</w:t>
            </w:r>
            <w:r w:rsidRPr="00D72D8C">
              <w:rPr>
                <w:sz w:val="22"/>
              </w:rPr>
              <w:t xml:space="preserve">, kérjük, ismertesse ezeket az intézkedéseket: </w:t>
            </w:r>
          </w:p>
        </w:tc>
        <w:tc>
          <w:tcPr>
            <w:tcW w:w="4645" w:type="dxa"/>
          </w:tcPr>
          <w:p w:rsidR="006B3432" w:rsidRPr="00D72D8C" w:rsidRDefault="006B3432" w:rsidP="00171BCE">
            <w:r w:rsidRPr="00D72D8C">
              <w:rPr>
                <w:sz w:val="22"/>
              </w:rPr>
              <w:t>[] Igen [] Nem</w:t>
            </w:r>
            <w:r w:rsidRPr="00D72D8C">
              <w:br/>
            </w:r>
            <w:r w:rsidRPr="00D72D8C">
              <w:br/>
            </w:r>
            <w:r w:rsidRPr="00D72D8C">
              <w:br/>
            </w:r>
            <w:r w:rsidRPr="00D72D8C">
              <w:rPr>
                <w:sz w:val="22"/>
              </w:rPr>
              <w:t>[……]</w:t>
            </w:r>
          </w:p>
        </w:tc>
      </w:tr>
    </w:tbl>
    <w:p w:rsidR="006B3432" w:rsidRPr="00D72D8C" w:rsidRDefault="006B3432" w:rsidP="006B3432">
      <w:pPr>
        <w:pStyle w:val="ChapterTitle"/>
        <w:rPr>
          <w:sz w:val="22"/>
        </w:rPr>
      </w:pPr>
      <w:r w:rsidRPr="00D72D8C">
        <w:rPr>
          <w:sz w:val="22"/>
        </w:rPr>
        <w:t>IV. rész: Kiválasztási szempontok</w:t>
      </w:r>
    </w:p>
    <w:p w:rsidR="006B3432" w:rsidRPr="00D72D8C" w:rsidRDefault="006B3432" w:rsidP="006B3432">
      <w:pPr>
        <w:rPr>
          <w:sz w:val="22"/>
        </w:rPr>
      </w:pPr>
      <w:r w:rsidRPr="00D72D8C">
        <w:rPr>
          <w:b/>
          <w:sz w:val="22"/>
        </w:rPr>
        <w:t>A kiválasztási szempontokat illetően (</w:t>
      </w:r>
      <w:r w:rsidRPr="00D72D8C">
        <w:rPr>
          <w:b/>
          <w:sz w:val="22"/>
        </w:rPr>
        <w:sym w:font="Symbol" w:char="F061"/>
      </w:r>
      <w:r w:rsidRPr="00D72D8C">
        <w:t xml:space="preserve"> </w:t>
      </w:r>
      <w:r w:rsidRPr="00D72D8C">
        <w:rPr>
          <w:b/>
          <w:sz w:val="22"/>
        </w:rPr>
        <w:t>szakasz vagy e rész A–D szakaszai), a gazdasági szereplő kijelenti a következőket:</w:t>
      </w:r>
    </w:p>
    <w:p w:rsidR="006B3432" w:rsidRPr="00D72D8C" w:rsidRDefault="006B3432" w:rsidP="006B3432">
      <w:pPr>
        <w:pStyle w:val="SectionTitle"/>
        <w:rPr>
          <w:sz w:val="22"/>
        </w:rPr>
      </w:pPr>
      <w:r w:rsidRPr="00D72D8C">
        <w:rPr>
          <w:sz w:val="22"/>
        </w:rPr>
        <w:sym w:font="Symbol" w:char="F061"/>
      </w:r>
      <w:r w:rsidRPr="00D72D8C">
        <w:rPr>
          <w:sz w:val="22"/>
        </w:rPr>
        <w:t>: Az összes kiválasztási szempont általános jelzése</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72D8C">
        <w:t xml:space="preserve"> </w:t>
      </w:r>
      <w:r w:rsidRPr="00D72D8C">
        <w:rPr>
          <w:b/>
          <w:sz w:val="22"/>
        </w:rPr>
        <w:sym w:font="Symbol" w:char="F061"/>
      </w:r>
      <w:r w:rsidRPr="00D72D8C">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6B3432" w:rsidRPr="00D72D8C">
        <w:tc>
          <w:tcPr>
            <w:tcW w:w="4606" w:type="dxa"/>
          </w:tcPr>
          <w:p w:rsidR="006B3432" w:rsidRPr="00D72D8C" w:rsidRDefault="006B3432" w:rsidP="00171BCE">
            <w:pPr>
              <w:rPr>
                <w:b/>
              </w:rPr>
            </w:pPr>
            <w:r w:rsidRPr="00D72D8C">
              <w:rPr>
                <w:b/>
                <w:sz w:val="22"/>
              </w:rPr>
              <w:t>Minden előírt kiválasztási szempont teljesítése</w:t>
            </w:r>
          </w:p>
        </w:tc>
        <w:tc>
          <w:tcPr>
            <w:tcW w:w="4607" w:type="dxa"/>
          </w:tcPr>
          <w:p w:rsidR="006B3432" w:rsidRPr="00D72D8C" w:rsidRDefault="006B3432" w:rsidP="00171BCE">
            <w:pPr>
              <w:rPr>
                <w:b/>
              </w:rPr>
            </w:pPr>
            <w:r w:rsidRPr="00D72D8C">
              <w:rPr>
                <w:b/>
                <w:sz w:val="22"/>
              </w:rPr>
              <w:t>Válasz:</w:t>
            </w:r>
          </w:p>
        </w:tc>
      </w:tr>
      <w:tr w:rsidR="006B3432" w:rsidRPr="00D72D8C">
        <w:tc>
          <w:tcPr>
            <w:tcW w:w="4606" w:type="dxa"/>
          </w:tcPr>
          <w:p w:rsidR="006B3432" w:rsidRPr="00D72D8C" w:rsidRDefault="006B3432" w:rsidP="00171BCE">
            <w:r w:rsidRPr="00D72D8C">
              <w:rPr>
                <w:sz w:val="22"/>
              </w:rPr>
              <w:t>Megfelel az előírt kiválasztási szempontoknak:</w:t>
            </w:r>
          </w:p>
        </w:tc>
        <w:tc>
          <w:tcPr>
            <w:tcW w:w="4607" w:type="dxa"/>
          </w:tcPr>
          <w:p w:rsidR="006B3432" w:rsidRPr="00D72D8C" w:rsidRDefault="006B3432" w:rsidP="00171BCE">
            <w:r w:rsidRPr="00D72D8C">
              <w:rPr>
                <w:sz w:val="22"/>
              </w:rPr>
              <w:t>[] Igen [] Nem</w:t>
            </w:r>
          </w:p>
        </w:tc>
      </w:tr>
    </w:tbl>
    <w:p w:rsidR="006B3432" w:rsidRPr="00D72D8C" w:rsidRDefault="006B3432" w:rsidP="006B3432">
      <w:pPr>
        <w:pStyle w:val="SectionTitle"/>
        <w:rPr>
          <w:sz w:val="22"/>
        </w:rPr>
      </w:pPr>
      <w:r w:rsidRPr="00D72D8C">
        <w:rPr>
          <w:sz w:val="22"/>
        </w:rPr>
        <w:t>A: Alkalmasság szakmai tevékenység végzésére</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w:t>
      </w:r>
      <w:r w:rsidRPr="00D72D8C">
        <w:t xml:space="preserve"> </w:t>
      </w:r>
      <w:r w:rsidRPr="00D72D8C">
        <w:rPr>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6B3432" w:rsidRPr="00D72D8C">
        <w:tc>
          <w:tcPr>
            <w:tcW w:w="4644" w:type="dxa"/>
          </w:tcPr>
          <w:p w:rsidR="006B3432" w:rsidRPr="00D72D8C" w:rsidRDefault="006B3432" w:rsidP="00171BCE">
            <w:pPr>
              <w:rPr>
                <w:b/>
              </w:rPr>
            </w:pPr>
            <w:r w:rsidRPr="00D72D8C">
              <w:rPr>
                <w:b/>
                <w:sz w:val="22"/>
              </w:rPr>
              <w:t>Alkalmasság szakmai tevékenység végzésére</w:t>
            </w:r>
          </w:p>
        </w:tc>
        <w:tc>
          <w:tcPr>
            <w:tcW w:w="4645" w:type="dxa"/>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r w:rsidRPr="00D72D8C">
              <w:rPr>
                <w:b/>
                <w:sz w:val="22"/>
              </w:rPr>
              <w:t>1) Be van jegyezve</w:t>
            </w:r>
            <w:r w:rsidRPr="00D72D8C">
              <w:rPr>
                <w:sz w:val="22"/>
              </w:rPr>
              <w:t xml:space="preserve"> a letelepedés helye szerinti tagállamának vonatkozó </w:t>
            </w:r>
            <w:r w:rsidRPr="00D72D8C">
              <w:rPr>
                <w:b/>
                <w:sz w:val="22"/>
              </w:rPr>
              <w:t>szakmai vagy cégnyilvántartásába</w:t>
            </w:r>
            <w:r w:rsidRPr="00D72D8C">
              <w:rPr>
                <w:rStyle w:val="Lbjegyzet-hivatkozs"/>
                <w:b/>
                <w:sz w:val="22"/>
              </w:rPr>
              <w:footnoteReference w:id="95"/>
            </w:r>
            <w:r w:rsidRPr="00D72D8C">
              <w:rPr>
                <w:sz w:val="22"/>
              </w:rPr>
              <w:t>:</w:t>
            </w:r>
            <w:r w:rsidRPr="00D72D8C">
              <w:rPr>
                <w:sz w:val="22"/>
              </w:rPr>
              <w:br/>
              <w:t>Ha a vonatkozó információ elektronikusan elérhető, kérjük, adja meg a következő információkat:</w:t>
            </w:r>
          </w:p>
        </w:tc>
        <w:tc>
          <w:tcPr>
            <w:tcW w:w="4645" w:type="dxa"/>
          </w:tcPr>
          <w:p w:rsidR="006B3432" w:rsidRPr="00D72D8C" w:rsidRDefault="006B3432" w:rsidP="00171BCE">
            <w:r w:rsidRPr="00D72D8C">
              <w:rPr>
                <w:sz w:val="22"/>
              </w:rPr>
              <w:t>[…]</w:t>
            </w:r>
            <w:r w:rsidRPr="00D72D8C">
              <w:rPr>
                <w:sz w:val="22"/>
              </w:rPr>
              <w:br/>
            </w:r>
            <w:r w:rsidRPr="00D72D8C">
              <w:rPr>
                <w:sz w:val="22"/>
              </w:rPr>
              <w:br/>
              <w:t>(internetcím, a kibocsátó hatóság vagy testület, a dokumentáció pontos hivatkozási adatai): [……][……][……]</w:t>
            </w:r>
          </w:p>
        </w:tc>
      </w:tr>
      <w:tr w:rsidR="006B3432" w:rsidRPr="00D72D8C">
        <w:tc>
          <w:tcPr>
            <w:tcW w:w="4644" w:type="dxa"/>
          </w:tcPr>
          <w:p w:rsidR="006B3432" w:rsidRPr="00D72D8C" w:rsidRDefault="006B3432" w:rsidP="00171BCE">
            <w:pPr>
              <w:rPr>
                <w:b/>
              </w:rPr>
            </w:pPr>
            <w:r w:rsidRPr="00D72D8C">
              <w:rPr>
                <w:b/>
                <w:sz w:val="22"/>
              </w:rPr>
              <w:t>2) Szolgáltatásnyújtásra irányuló szerződéseknél:</w:t>
            </w:r>
            <w:r w:rsidRPr="00D72D8C">
              <w:rPr>
                <w:sz w:val="22"/>
              </w:rPr>
              <w:br/>
              <w:t xml:space="preserve">A gazdasági szereplőnek meghatározott </w:t>
            </w:r>
            <w:r w:rsidRPr="00D72D8C">
              <w:rPr>
                <w:b/>
                <w:sz w:val="22"/>
              </w:rPr>
              <w:lastRenderedPageBreak/>
              <w:t>engedéllyel</w:t>
            </w:r>
            <w:r w:rsidRPr="00D72D8C">
              <w:rPr>
                <w:sz w:val="22"/>
              </w:rPr>
              <w:t xml:space="preserve"> kell-e rendelkeznie vagy meghatározott szervezet </w:t>
            </w:r>
            <w:r w:rsidRPr="00D72D8C">
              <w:rPr>
                <w:b/>
                <w:sz w:val="22"/>
              </w:rPr>
              <w:t>tagjának</w:t>
            </w:r>
            <w:r w:rsidRPr="00D72D8C">
              <w:rPr>
                <w:sz w:val="22"/>
              </w:rPr>
              <w:t xml:space="preserve"> kell-e lennie ahhoz, hogy a gazdasági szereplő letelepedési helye szerinti országban az adott szolgáltatást nyújthassa? </w:t>
            </w:r>
            <w:r w:rsidRPr="00D72D8C">
              <w:rPr>
                <w:sz w:val="22"/>
              </w:rPr>
              <w:br/>
            </w:r>
            <w:r w:rsidRPr="00D72D8C">
              <w:rPr>
                <w:sz w:val="22"/>
              </w:rPr>
              <w:br/>
              <w:t>Ha a vonatkozó információ elektronikusan elérhető, kérjük, adja meg a következő információkat:</w:t>
            </w:r>
          </w:p>
        </w:tc>
        <w:tc>
          <w:tcPr>
            <w:tcW w:w="4645" w:type="dxa"/>
          </w:tcPr>
          <w:p w:rsidR="006B3432" w:rsidRPr="00D72D8C" w:rsidRDefault="006B3432" w:rsidP="00171BCE">
            <w:pPr>
              <w:rPr>
                <w:sz w:val="22"/>
              </w:rPr>
            </w:pPr>
            <w:r w:rsidRPr="00D72D8C">
              <w:rPr>
                <w:sz w:val="22"/>
              </w:rPr>
              <w:lastRenderedPageBreak/>
              <w:br/>
              <w:t>[] Igen [] Nem</w:t>
            </w:r>
            <w:r w:rsidRPr="00D72D8C">
              <w:rPr>
                <w:sz w:val="22"/>
              </w:rPr>
              <w:br/>
            </w:r>
            <w:r w:rsidRPr="00D72D8C">
              <w:rPr>
                <w:sz w:val="22"/>
              </w:rPr>
              <w:br/>
            </w:r>
            <w:r w:rsidRPr="00D72D8C">
              <w:rPr>
                <w:sz w:val="22"/>
              </w:rPr>
              <w:lastRenderedPageBreak/>
              <w:t>Ha igen, kérjük, adja meg, hogy ez miben áll, és jelezze, hogy a gazdasági szereplő rendelkezik-e ezzel: [ …] [] Igen [] Nem</w:t>
            </w:r>
          </w:p>
          <w:p w:rsidR="006B3432" w:rsidRPr="00D72D8C" w:rsidRDefault="006B3432" w:rsidP="00171BCE">
            <w:pPr>
              <w:rPr>
                <w:sz w:val="22"/>
              </w:rPr>
            </w:pPr>
          </w:p>
          <w:p w:rsidR="006B3432" w:rsidRPr="00D72D8C" w:rsidRDefault="006B3432" w:rsidP="00171BCE">
            <w:r w:rsidRPr="00D72D8C">
              <w:rPr>
                <w:sz w:val="22"/>
              </w:rPr>
              <w:br/>
              <w:t>(internetcím, a kibocsátó hatóság vagy testület, a dokumentáció pontos hivatkozási adatai): [……][……][……]</w:t>
            </w:r>
          </w:p>
        </w:tc>
      </w:tr>
    </w:tbl>
    <w:p w:rsidR="006B3432" w:rsidRPr="00D72D8C" w:rsidRDefault="006B3432" w:rsidP="006B3432">
      <w:pPr>
        <w:pStyle w:val="SectionTitle"/>
        <w:rPr>
          <w:sz w:val="22"/>
        </w:rPr>
      </w:pPr>
      <w:r w:rsidRPr="00D72D8C">
        <w:rPr>
          <w:sz w:val="22"/>
        </w:rPr>
        <w:lastRenderedPageBreak/>
        <w:t>B: Gazdasági és pénzügyi helyzet</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6B3432" w:rsidRPr="00D72D8C">
        <w:tc>
          <w:tcPr>
            <w:tcW w:w="4644" w:type="dxa"/>
          </w:tcPr>
          <w:p w:rsidR="006B3432" w:rsidRPr="00D72D8C" w:rsidRDefault="006B3432" w:rsidP="00171BCE">
            <w:pPr>
              <w:rPr>
                <w:b/>
              </w:rPr>
            </w:pPr>
            <w:r w:rsidRPr="00D72D8C">
              <w:rPr>
                <w:b/>
                <w:sz w:val="22"/>
              </w:rPr>
              <w:t>Gazdasági és pénzügyi helyzet</w:t>
            </w:r>
          </w:p>
        </w:tc>
        <w:tc>
          <w:tcPr>
            <w:tcW w:w="4645" w:type="dxa"/>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r w:rsidRPr="00D72D8C">
              <w:rPr>
                <w:sz w:val="22"/>
              </w:rPr>
              <w:t xml:space="preserve">1a) A gazdasági szereplő („általános”) </w:t>
            </w:r>
            <w:r w:rsidRPr="00D72D8C">
              <w:rPr>
                <w:b/>
                <w:sz w:val="22"/>
              </w:rPr>
              <w:t>éves árbevétele</w:t>
            </w:r>
            <w:r w:rsidRPr="00D72D8C">
              <w:rPr>
                <w:sz w:val="22"/>
              </w:rPr>
              <w:t xml:space="preserve"> a vonatkozó hirdetményben vagy a közbeszerzési dokumentumokban előírt számú pénzügyi évben a következő:</w:t>
            </w:r>
            <w:r w:rsidRPr="00D72D8C">
              <w:rPr>
                <w:sz w:val="22"/>
              </w:rPr>
              <w:br/>
            </w:r>
            <w:r w:rsidRPr="00D72D8C">
              <w:rPr>
                <w:b/>
                <w:sz w:val="22"/>
              </w:rPr>
              <w:t>És/vagy</w:t>
            </w:r>
            <w:r w:rsidRPr="00D72D8C">
              <w:rPr>
                <w:sz w:val="22"/>
              </w:rPr>
              <w:br/>
              <w:t xml:space="preserve">1b) A gazdasági szereplő </w:t>
            </w:r>
            <w:r w:rsidRPr="00D72D8C">
              <w:rPr>
                <w:b/>
                <w:sz w:val="22"/>
              </w:rPr>
              <w:t>átlagos</w:t>
            </w:r>
            <w:r w:rsidRPr="00D72D8C">
              <w:rPr>
                <w:sz w:val="22"/>
              </w:rPr>
              <w:t xml:space="preserve"> </w:t>
            </w:r>
            <w:r w:rsidRPr="00D72D8C">
              <w:rPr>
                <w:b/>
                <w:sz w:val="22"/>
              </w:rPr>
              <w:t>éves árbevétele a vonatkozó hirdetményben vagy a közbeszerzési dokumentumokban előírt számú évben a következő</w:t>
            </w:r>
            <w:r w:rsidRPr="00D72D8C">
              <w:rPr>
                <w:rStyle w:val="Lbjegyzet-hivatkozs"/>
                <w:b/>
                <w:sz w:val="22"/>
              </w:rPr>
              <w:footnoteReference w:id="96"/>
            </w:r>
            <w:r w:rsidRPr="00D72D8C">
              <w:rPr>
                <w:b/>
                <w:sz w:val="22"/>
              </w:rPr>
              <w:t xml:space="preserve"> (</w:t>
            </w:r>
            <w:r w:rsidRPr="00D72D8C">
              <w:rPr>
                <w:sz w:val="22"/>
              </w:rPr>
              <w:t>)</w:t>
            </w:r>
            <w:r w:rsidRPr="00D72D8C">
              <w:rPr>
                <w:b/>
                <w:sz w:val="22"/>
              </w:rPr>
              <w:t>:</w:t>
            </w:r>
            <w:r w:rsidRPr="00D72D8C">
              <w:rPr>
                <w:sz w:val="22"/>
              </w:rPr>
              <w:br/>
              <w:t>Ha a vonatkozó információ elektronikusan elérhető, kérjük, adja meg a következő információkat:</w:t>
            </w:r>
          </w:p>
        </w:tc>
        <w:tc>
          <w:tcPr>
            <w:tcW w:w="4645" w:type="dxa"/>
          </w:tcPr>
          <w:p w:rsidR="006B3432" w:rsidRPr="00D72D8C" w:rsidRDefault="006B3432"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t>(évek száma, átlagos árbevétel)</w:t>
            </w:r>
            <w:r w:rsidRPr="00D72D8C">
              <w:rPr>
                <w:b/>
                <w:sz w:val="22"/>
              </w:rPr>
              <w:t>:</w:t>
            </w:r>
            <w:r w:rsidRPr="00D72D8C">
              <w:rPr>
                <w:sz w:val="22"/>
              </w:rPr>
              <w:t xml:space="preserve"> [……],[……][…]pénznem</w:t>
            </w:r>
          </w:p>
          <w:p w:rsidR="006B3432" w:rsidRPr="00D72D8C" w:rsidRDefault="006B3432" w:rsidP="00171BCE">
            <w:pPr>
              <w:rPr>
                <w:sz w:val="22"/>
              </w:rPr>
            </w:pPr>
          </w:p>
          <w:p w:rsidR="006B3432" w:rsidRPr="00D72D8C" w:rsidRDefault="006B3432" w:rsidP="00171BCE">
            <w:r w:rsidRPr="00D72D8C">
              <w:rPr>
                <w:sz w:val="22"/>
              </w:rPr>
              <w:br/>
              <w:t>(internetcím, a kibocsátó hatóság vagy testület, a dokumentáció pontos hivatkozási adatai): [……][……][……]</w:t>
            </w:r>
          </w:p>
        </w:tc>
      </w:tr>
      <w:tr w:rsidR="006B3432" w:rsidRPr="00D72D8C">
        <w:tc>
          <w:tcPr>
            <w:tcW w:w="4644" w:type="dxa"/>
          </w:tcPr>
          <w:p w:rsidR="006B3432" w:rsidRPr="00D72D8C" w:rsidRDefault="006B3432" w:rsidP="00171BCE">
            <w:r w:rsidRPr="00D72D8C">
              <w:rPr>
                <w:sz w:val="22"/>
              </w:rPr>
              <w:t xml:space="preserve">2a) A gazdasági szereplő éves („specifikus”) </w:t>
            </w:r>
            <w:r w:rsidRPr="00D72D8C">
              <w:rPr>
                <w:b/>
                <w:sz w:val="22"/>
              </w:rPr>
              <w:t>árbevétele a szerződés által érintett üzleti területre vonatkozóan</w:t>
            </w:r>
            <w:r w:rsidRPr="00D72D8C">
              <w:rPr>
                <w:sz w:val="22"/>
              </w:rPr>
              <w:t>, a vonatkozó hirdetményben vagy a közbeszerzési dokumentumokban meghatározott módon az előírt pénzügyi évek tekintetében a következő:</w:t>
            </w:r>
            <w:r w:rsidRPr="00D72D8C">
              <w:rPr>
                <w:sz w:val="22"/>
              </w:rPr>
              <w:br/>
            </w:r>
            <w:r w:rsidRPr="00D72D8C">
              <w:rPr>
                <w:b/>
                <w:sz w:val="22"/>
              </w:rPr>
              <w:t>És/vagy</w:t>
            </w:r>
            <w:r w:rsidRPr="00D72D8C">
              <w:rPr>
                <w:sz w:val="22"/>
              </w:rPr>
              <w:br/>
              <w:t xml:space="preserve">2b) A gazdasági szereplő </w:t>
            </w:r>
            <w:r w:rsidRPr="00D72D8C">
              <w:rPr>
                <w:b/>
                <w:sz w:val="22"/>
              </w:rPr>
              <w:t>átlagos</w:t>
            </w:r>
            <w:r w:rsidRPr="00D72D8C">
              <w:rPr>
                <w:sz w:val="22"/>
              </w:rPr>
              <w:t xml:space="preserve"> </w:t>
            </w:r>
            <w:r w:rsidRPr="00D72D8C">
              <w:rPr>
                <w:b/>
                <w:sz w:val="22"/>
              </w:rPr>
              <w:t>éves árbevétele a területen és a vonatkozó hirdetményben vagy a közbeszerzési dokumentumokban előírt számú évben a következő</w:t>
            </w:r>
            <w:r w:rsidRPr="00D72D8C">
              <w:rPr>
                <w:rStyle w:val="Lbjegyzet-hivatkozs"/>
                <w:b/>
                <w:sz w:val="22"/>
              </w:rPr>
              <w:footnoteReference w:id="97"/>
            </w:r>
            <w:r w:rsidRPr="00D72D8C">
              <w:rPr>
                <w:b/>
                <w:sz w:val="22"/>
              </w:rPr>
              <w:t>:</w:t>
            </w:r>
            <w:r w:rsidRPr="00D72D8C">
              <w:rPr>
                <w:sz w:val="22"/>
              </w:rPr>
              <w:br/>
              <w:t>Ha a vonatkozó információ elektronikusan elérhető, kérjük, adja meg a következő információkat:</w:t>
            </w:r>
          </w:p>
        </w:tc>
        <w:tc>
          <w:tcPr>
            <w:tcW w:w="4645" w:type="dxa"/>
          </w:tcPr>
          <w:p w:rsidR="006B3432" w:rsidRPr="00D72D8C" w:rsidRDefault="006B3432"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r>
            <w:r w:rsidRPr="00D72D8C">
              <w:rPr>
                <w:sz w:val="22"/>
              </w:rPr>
              <w:br/>
            </w:r>
            <w:r w:rsidRPr="00D72D8C">
              <w:rPr>
                <w:sz w:val="22"/>
              </w:rPr>
              <w:br/>
            </w:r>
            <w:r w:rsidRPr="00D72D8C">
              <w:rPr>
                <w:sz w:val="22"/>
              </w:rPr>
              <w:br/>
              <w:t>(évek száma, átlagos árbevétel): [……],[……][…]pénznem</w:t>
            </w:r>
          </w:p>
          <w:p w:rsidR="006B3432" w:rsidRPr="00D72D8C" w:rsidRDefault="006B3432" w:rsidP="00171BCE">
            <w:r w:rsidRPr="00D72D8C">
              <w:rPr>
                <w:sz w:val="22"/>
              </w:rPr>
              <w:br/>
              <w:t>(internetcím, a kibocsátó hatóság vagy testület, a dokumentáció pontos hivatkozási adatai): [……][……][……]</w:t>
            </w:r>
          </w:p>
        </w:tc>
      </w:tr>
      <w:tr w:rsidR="006B3432" w:rsidRPr="00D72D8C">
        <w:tc>
          <w:tcPr>
            <w:tcW w:w="4644" w:type="dxa"/>
          </w:tcPr>
          <w:p w:rsidR="006B3432" w:rsidRPr="00D72D8C" w:rsidRDefault="006B3432" w:rsidP="00171BCE">
            <w:r w:rsidRPr="00D72D8C">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pPr>
              <w:rPr>
                <w:sz w:val="22"/>
              </w:rPr>
            </w:pPr>
            <w:r w:rsidRPr="00D72D8C">
              <w:rPr>
                <w:sz w:val="22"/>
              </w:rPr>
              <w:t xml:space="preserve">4) A vonatkozó hirdetményben vagy a </w:t>
            </w:r>
            <w:r w:rsidRPr="00D72D8C">
              <w:rPr>
                <w:sz w:val="22"/>
              </w:rPr>
              <w:lastRenderedPageBreak/>
              <w:t xml:space="preserve">közbeszerzési dokumentumokban meghatározott </w:t>
            </w:r>
            <w:r w:rsidRPr="00D72D8C">
              <w:rPr>
                <w:b/>
                <w:sz w:val="22"/>
              </w:rPr>
              <w:t>pénzügyi mutatók</w:t>
            </w:r>
            <w:r w:rsidRPr="00D72D8C">
              <w:rPr>
                <w:rStyle w:val="Lbjegyzet-hivatkozs"/>
                <w:b/>
                <w:sz w:val="22"/>
              </w:rPr>
              <w:footnoteReference w:id="98"/>
            </w:r>
            <w:r w:rsidRPr="00D72D8C">
              <w:rPr>
                <w:sz w:val="22"/>
              </w:rPr>
              <w:t xml:space="preserve"> tekintetében a gazdasági szereplő kijelenti, hogy az előírt mutató(k) tényleges értéke(i) a következő(k):</w:t>
            </w:r>
            <w:r w:rsidRPr="00D72D8C">
              <w:rPr>
                <w:sz w:val="22"/>
              </w:rPr>
              <w:br/>
            </w:r>
          </w:p>
          <w:p w:rsidR="006B3432" w:rsidRPr="00D72D8C" w:rsidRDefault="006B3432" w:rsidP="00171BCE">
            <w:r w:rsidRPr="00D72D8C">
              <w:rPr>
                <w:sz w:val="22"/>
              </w:rPr>
              <w:t>Ha a vonatkozó információ elektronikusan elérhető, kérjük, adja meg a következő információkat:</w:t>
            </w:r>
          </w:p>
        </w:tc>
        <w:tc>
          <w:tcPr>
            <w:tcW w:w="4645" w:type="dxa"/>
          </w:tcPr>
          <w:p w:rsidR="006B3432" w:rsidRPr="00D72D8C" w:rsidRDefault="006B3432" w:rsidP="00171BCE">
            <w:r w:rsidRPr="00D72D8C">
              <w:rPr>
                <w:sz w:val="22"/>
              </w:rPr>
              <w:lastRenderedPageBreak/>
              <w:t>(az előírt mutató azonosítása – x és y</w:t>
            </w:r>
            <w:r w:rsidRPr="00D72D8C">
              <w:rPr>
                <w:rStyle w:val="Lbjegyzet-hivatkozs"/>
                <w:sz w:val="22"/>
              </w:rPr>
              <w:footnoteReference w:id="99"/>
            </w:r>
            <w:r w:rsidRPr="00D72D8C">
              <w:rPr>
                <w:sz w:val="22"/>
              </w:rPr>
              <w:t xml:space="preserve"> aránya - és </w:t>
            </w:r>
            <w:r w:rsidRPr="00D72D8C">
              <w:rPr>
                <w:sz w:val="22"/>
              </w:rPr>
              <w:lastRenderedPageBreak/>
              <w:t>az érték):</w:t>
            </w:r>
            <w:r w:rsidRPr="00D72D8C">
              <w:br/>
            </w:r>
            <w:r w:rsidRPr="00D72D8C">
              <w:rPr>
                <w:sz w:val="22"/>
              </w:rPr>
              <w:t>[……], [……]</w:t>
            </w:r>
            <w:r w:rsidRPr="00D72D8C">
              <w:rPr>
                <w:rStyle w:val="Lbjegyzet-hivatkozs"/>
                <w:sz w:val="22"/>
              </w:rPr>
              <w:footnoteReference w:id="100"/>
            </w:r>
            <w:r w:rsidRPr="00D72D8C">
              <w:br/>
            </w:r>
          </w:p>
          <w:p w:rsidR="006B3432" w:rsidRPr="00D72D8C" w:rsidRDefault="006B3432" w:rsidP="00171BCE">
            <w:r w:rsidRPr="00D72D8C">
              <w:br/>
              <w:t>(internetcím, a kibocsátó hatóság vagy testület, a dokumentáció pontos hivatkozási adatai):</w:t>
            </w:r>
            <w:r w:rsidRPr="00D72D8C">
              <w:rPr>
                <w:sz w:val="22"/>
              </w:rPr>
              <w:t xml:space="preserve"> [……][……][……]</w:t>
            </w:r>
          </w:p>
        </w:tc>
      </w:tr>
      <w:tr w:rsidR="006B3432" w:rsidRPr="00D72D8C">
        <w:tc>
          <w:tcPr>
            <w:tcW w:w="4644" w:type="dxa"/>
          </w:tcPr>
          <w:p w:rsidR="006B3432" w:rsidRPr="00D72D8C" w:rsidRDefault="006B3432" w:rsidP="00171BCE">
            <w:r w:rsidRPr="00D72D8C">
              <w:lastRenderedPageBreak/>
              <w:t xml:space="preserve">5) </w:t>
            </w:r>
            <w:r w:rsidRPr="00D72D8C">
              <w:rPr>
                <w:b/>
              </w:rPr>
              <w:t>Szakmai felelősségbiztosításának</w:t>
            </w:r>
            <w:r w:rsidRPr="00D72D8C">
              <w:t xml:space="preserve"> biztosítási összege a következő:</w:t>
            </w:r>
            <w:r w:rsidRPr="00D72D8C">
              <w:br/>
              <w:t xml:space="preserve">Ha a vonatkozó információ elektronikusan elérhető, kérjük, </w:t>
            </w:r>
            <w:r w:rsidRPr="00D72D8C">
              <w:rPr>
                <w:sz w:val="22"/>
              </w:rPr>
              <w:t>adja meg a következő információkat</w:t>
            </w:r>
            <w:r w:rsidRPr="00D72D8C">
              <w:t>:</w:t>
            </w:r>
          </w:p>
        </w:tc>
        <w:tc>
          <w:tcPr>
            <w:tcW w:w="4645" w:type="dxa"/>
          </w:tcPr>
          <w:p w:rsidR="006B3432" w:rsidRPr="00D72D8C" w:rsidRDefault="006B3432" w:rsidP="00171BCE">
            <w:pPr>
              <w:rPr>
                <w:sz w:val="22"/>
              </w:rPr>
            </w:pPr>
            <w:r w:rsidRPr="00D72D8C">
              <w:rPr>
                <w:sz w:val="22"/>
              </w:rPr>
              <w:t>[……],[……][…]pénznem</w:t>
            </w:r>
          </w:p>
          <w:p w:rsidR="006B3432" w:rsidRPr="00D72D8C" w:rsidRDefault="006B3432" w:rsidP="00171BCE">
            <w:r w:rsidRPr="00D72D8C">
              <w:br/>
              <w:t>(internetcím, a kibocsátó hatóság vagy testület, a dokumentáció pontos hivatkozási adatai):</w:t>
            </w:r>
            <w:r w:rsidRPr="00D72D8C">
              <w:rPr>
                <w:sz w:val="22"/>
              </w:rPr>
              <w:t xml:space="preserve"> [……][……][……]</w:t>
            </w:r>
          </w:p>
        </w:tc>
      </w:tr>
      <w:tr w:rsidR="006B3432" w:rsidRPr="00D72D8C">
        <w:tc>
          <w:tcPr>
            <w:tcW w:w="4644" w:type="dxa"/>
          </w:tcPr>
          <w:p w:rsidR="006B3432" w:rsidRPr="00D72D8C" w:rsidRDefault="006B3432" w:rsidP="00171BCE">
            <w:r w:rsidRPr="00D72D8C">
              <w:rPr>
                <w:sz w:val="22"/>
              </w:rPr>
              <w:t xml:space="preserve">6) Az </w:t>
            </w:r>
            <w:r w:rsidRPr="00D72D8C">
              <w:rPr>
                <w:b/>
                <w:sz w:val="22"/>
              </w:rPr>
              <w:t>esetleges</w:t>
            </w:r>
            <w:r w:rsidRPr="00D72D8C">
              <w:rPr>
                <w:sz w:val="22"/>
              </w:rPr>
              <w:t xml:space="preserve"> </w:t>
            </w:r>
            <w:r w:rsidRPr="00D72D8C">
              <w:rPr>
                <w:b/>
                <w:sz w:val="22"/>
              </w:rPr>
              <w:t>egyéb gazdasági vagy pénzügyi követelmények</w:t>
            </w:r>
            <w:r w:rsidRPr="00D72D8C">
              <w:rPr>
                <w:sz w:val="22"/>
              </w:rPr>
              <w:t xml:space="preserve"> tekintetében, amelyeket a vonatkozó hirdetményben vagy a közbeszerzési dokumentumokban meghatároztak, a gazdasági szereplő kijelenti a következőket:</w:t>
            </w:r>
            <w:r w:rsidRPr="00D72D8C">
              <w:rPr>
                <w:sz w:val="22"/>
              </w:rPr>
              <w:br/>
              <w:t xml:space="preserve">Ha a vonatkozó hirdetményben vagy a közbeszerzési dokumentumokban </w:t>
            </w:r>
            <w:r w:rsidRPr="00D72D8C">
              <w:rPr>
                <w:b/>
                <w:sz w:val="22"/>
              </w:rPr>
              <w:t>esetlegesen</w:t>
            </w:r>
            <w:r w:rsidRPr="00D72D8C">
              <w:rPr>
                <w:sz w:val="22"/>
              </w:rPr>
              <w:t xml:space="preserve"> meghatározott vonatkozó dokumentáció elektronikus formában rendelkezésre áll, kérjük, adja meg a következő információkat:</w:t>
            </w:r>
          </w:p>
        </w:tc>
        <w:tc>
          <w:tcPr>
            <w:tcW w:w="4645" w:type="dxa"/>
          </w:tcPr>
          <w:p w:rsidR="006B3432" w:rsidRPr="00D72D8C" w:rsidRDefault="006B3432" w:rsidP="00171BCE">
            <w:r w:rsidRPr="00D72D8C">
              <w:rPr>
                <w:sz w:val="22"/>
              </w:rPr>
              <w:t>[……]</w:t>
            </w:r>
            <w:r w:rsidRPr="00D72D8C">
              <w:rPr>
                <w:sz w:val="22"/>
              </w:rPr>
              <w:br/>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p>
        </w:tc>
      </w:tr>
    </w:tbl>
    <w:p w:rsidR="006B3432" w:rsidRPr="00D72D8C" w:rsidRDefault="006B3432" w:rsidP="006B3432">
      <w:pPr>
        <w:pStyle w:val="SectionTitle"/>
        <w:rPr>
          <w:sz w:val="22"/>
        </w:rPr>
      </w:pPr>
      <w:r w:rsidRPr="00D72D8C">
        <w:rPr>
          <w:sz w:val="22"/>
        </w:rPr>
        <w:t>C: Technikai és szakmai alkalmasság</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6B3432" w:rsidRPr="00D72D8C">
        <w:tc>
          <w:tcPr>
            <w:tcW w:w="4644" w:type="dxa"/>
          </w:tcPr>
          <w:p w:rsidR="006B3432" w:rsidRPr="00D72D8C" w:rsidRDefault="006B3432" w:rsidP="00171BCE">
            <w:pPr>
              <w:rPr>
                <w:b/>
              </w:rPr>
            </w:pPr>
            <w:r w:rsidRPr="00D72D8C">
              <w:rPr>
                <w:b/>
                <w:sz w:val="22"/>
              </w:rPr>
              <w:t>Technikai és szakmai alkalmasság</w:t>
            </w:r>
          </w:p>
        </w:tc>
        <w:tc>
          <w:tcPr>
            <w:tcW w:w="4645" w:type="dxa"/>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r w:rsidRPr="00D72D8C">
              <w:rPr>
                <w:sz w:val="22"/>
              </w:rPr>
              <w:t xml:space="preserve">1a) Csak </w:t>
            </w:r>
            <w:r w:rsidRPr="00D72D8C">
              <w:rPr>
                <w:b/>
                <w:i/>
                <w:sz w:val="22"/>
              </w:rPr>
              <w:t>építési beruházásra vonatkozó közbeszerzési szerződések</w:t>
            </w:r>
            <w:r w:rsidRPr="00D72D8C">
              <w:rPr>
                <w:b/>
                <w:sz w:val="22"/>
              </w:rPr>
              <w:t xml:space="preserve"> esetében</w:t>
            </w:r>
            <w:r w:rsidRPr="00D72D8C">
              <w:rPr>
                <w:sz w:val="22"/>
              </w:rPr>
              <w:t>:</w:t>
            </w:r>
            <w:r w:rsidRPr="00D72D8C">
              <w:rPr>
                <w:sz w:val="22"/>
              </w:rPr>
              <w:br/>
              <w:t>A referencia-időszak folyamán</w:t>
            </w:r>
            <w:r w:rsidRPr="00D72D8C">
              <w:rPr>
                <w:rStyle w:val="Lbjegyzet-hivatkozs"/>
                <w:sz w:val="22"/>
              </w:rPr>
              <w:footnoteReference w:id="101"/>
            </w:r>
            <w:r w:rsidRPr="00D72D8C">
              <w:rPr>
                <w:sz w:val="22"/>
              </w:rPr>
              <w:t xml:space="preserve"> a gazdasági szereplő </w:t>
            </w:r>
            <w:r w:rsidRPr="00D72D8C">
              <w:rPr>
                <w:b/>
                <w:sz w:val="22"/>
              </w:rPr>
              <w:t>a meghatározott típusú munkákból a következőket végezte</w:t>
            </w:r>
            <w:r w:rsidRPr="00D72D8C">
              <w:rPr>
                <w:sz w:val="22"/>
              </w:rPr>
              <w:t xml:space="preserve">: </w:t>
            </w:r>
            <w:r w:rsidRPr="00D72D8C">
              <w:rPr>
                <w:sz w:val="22"/>
              </w:rPr>
              <w:br/>
              <w:t>Ha a legfontosabb munkák megfelelő elvégzésére és eredményére vonatkozó dokumentáció elektronikus formában rendelkezésre áll, kérjük, adja meg a következő információkat:</w:t>
            </w:r>
          </w:p>
        </w:tc>
        <w:tc>
          <w:tcPr>
            <w:tcW w:w="4645" w:type="dxa"/>
          </w:tcPr>
          <w:p w:rsidR="006B3432" w:rsidRPr="00D72D8C" w:rsidRDefault="006B3432" w:rsidP="00171BCE">
            <w:pPr>
              <w:rPr>
                <w:sz w:val="22"/>
              </w:rPr>
            </w:pPr>
            <w:r w:rsidRPr="00D72D8C">
              <w:rPr>
                <w:sz w:val="22"/>
              </w:rPr>
              <w:t>Évek száma (ezt az időszakot a vonatkozó hirdetmény vagy a közbeszerzési dokumentumok határozzák meg): […]</w:t>
            </w:r>
            <w:r w:rsidRPr="00D72D8C">
              <w:rPr>
                <w:sz w:val="22"/>
              </w:rPr>
              <w:br/>
              <w:t>Munkák:  […...]</w:t>
            </w:r>
          </w:p>
          <w:p w:rsidR="006B3432" w:rsidRPr="00D72D8C" w:rsidRDefault="006B3432" w:rsidP="00171BCE">
            <w:r w:rsidRPr="00D72D8C">
              <w:rPr>
                <w:sz w:val="22"/>
              </w:rPr>
              <w:br/>
              <w:t>(internetcím, a kibocsátó hatóság vagy testület, a dokumentáció pontos hivatkozási adatai): [……][……][……]</w:t>
            </w:r>
          </w:p>
        </w:tc>
      </w:tr>
      <w:tr w:rsidR="006B3432" w:rsidRPr="00D72D8C">
        <w:tc>
          <w:tcPr>
            <w:tcW w:w="4644" w:type="dxa"/>
          </w:tcPr>
          <w:p w:rsidR="006B3432" w:rsidRPr="00D72D8C" w:rsidRDefault="006B3432" w:rsidP="00171BCE">
            <w:pPr>
              <w:rPr>
                <w:shd w:val="clear" w:color="000000" w:fill="auto"/>
              </w:rPr>
            </w:pPr>
            <w:r w:rsidRPr="00D72D8C">
              <w:rPr>
                <w:sz w:val="22"/>
              </w:rPr>
              <w:t xml:space="preserve">1b) Csak </w:t>
            </w:r>
            <w:r w:rsidRPr="00D72D8C">
              <w:rPr>
                <w:b/>
                <w:i/>
                <w:sz w:val="22"/>
              </w:rPr>
              <w:t>árubeszerzésre és szolgáltatásnyújtásra irányuló közbeszerzési szerződések</w:t>
            </w:r>
            <w:r w:rsidRPr="00D72D8C">
              <w:rPr>
                <w:sz w:val="22"/>
              </w:rPr>
              <w:t xml:space="preserve"> esetében:</w:t>
            </w:r>
            <w:r w:rsidRPr="00D72D8C">
              <w:rPr>
                <w:sz w:val="22"/>
              </w:rPr>
              <w:br/>
              <w:t>A referencia-időszak folyamán</w:t>
            </w:r>
            <w:r w:rsidRPr="00D72D8C">
              <w:rPr>
                <w:rStyle w:val="Lbjegyzet-hivatkozs"/>
                <w:sz w:val="22"/>
              </w:rPr>
              <w:footnoteReference w:id="102"/>
            </w:r>
            <w:r w:rsidRPr="00D72D8C">
              <w:rPr>
                <w:sz w:val="22"/>
              </w:rPr>
              <w:t xml:space="preserve"> a gazdasági szereplő </w:t>
            </w:r>
            <w:r w:rsidRPr="00D72D8C">
              <w:rPr>
                <w:b/>
                <w:sz w:val="22"/>
              </w:rPr>
              <w:t xml:space="preserve">a meghatározott típusokon belül a következő főbb szállításokat végezte, vagy a következő főbb szolgáltatásokat nyújtotta: </w:t>
            </w:r>
            <w:r w:rsidRPr="00D72D8C">
              <w:rPr>
                <w:sz w:val="22"/>
              </w:rPr>
              <w:t xml:space="preserve">A lista elkészítésekor kérjük, tüntesse fel az </w:t>
            </w:r>
            <w:r w:rsidRPr="00D72D8C">
              <w:rPr>
                <w:sz w:val="22"/>
              </w:rPr>
              <w:lastRenderedPageBreak/>
              <w:t>összegeket, a dátumokat és a közületi vagy magánmegrendelőket</w:t>
            </w:r>
            <w:r w:rsidRPr="00D72D8C">
              <w:rPr>
                <w:rStyle w:val="Lbjegyzet-hivatkozs"/>
                <w:sz w:val="22"/>
              </w:rPr>
              <w:footnoteReference w:id="103"/>
            </w:r>
            <w:r w:rsidRPr="00D72D8C">
              <w:rPr>
                <w:sz w:val="22"/>
              </w:rPr>
              <w:t>:</w:t>
            </w:r>
          </w:p>
        </w:tc>
        <w:tc>
          <w:tcPr>
            <w:tcW w:w="4645" w:type="dxa"/>
          </w:tcPr>
          <w:p w:rsidR="006B3432" w:rsidRPr="00D72D8C" w:rsidRDefault="006B3432" w:rsidP="00171BCE">
            <w:r w:rsidRPr="00D72D8C">
              <w:lastRenderedPageBreak/>
              <w:br/>
            </w:r>
            <w:r w:rsidRPr="00D72D8C">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6B3432" w:rsidRPr="00D72D8C">
              <w:tc>
                <w:tcPr>
                  <w:tcW w:w="1336" w:type="dxa"/>
                  <w:tcBorders>
                    <w:top w:val="single" w:sz="4" w:space="0" w:color="auto"/>
                    <w:left w:val="single" w:sz="4" w:space="0" w:color="auto"/>
                    <w:bottom w:val="single" w:sz="4" w:space="0" w:color="auto"/>
                    <w:right w:val="single" w:sz="4" w:space="0" w:color="auto"/>
                  </w:tcBorders>
                </w:tcPr>
                <w:p w:rsidR="006B3432" w:rsidRPr="00D72D8C" w:rsidRDefault="006B3432" w:rsidP="00171BCE">
                  <w:r w:rsidRPr="00D72D8C">
                    <w:rPr>
                      <w:sz w:val="22"/>
                    </w:rPr>
                    <w:t>Leírás</w:t>
                  </w:r>
                </w:p>
              </w:tc>
              <w:tc>
                <w:tcPr>
                  <w:tcW w:w="936" w:type="dxa"/>
                  <w:tcBorders>
                    <w:top w:val="single" w:sz="4" w:space="0" w:color="auto"/>
                    <w:left w:val="single" w:sz="4" w:space="0" w:color="auto"/>
                    <w:bottom w:val="single" w:sz="4" w:space="0" w:color="auto"/>
                    <w:right w:val="single" w:sz="4" w:space="0" w:color="auto"/>
                  </w:tcBorders>
                </w:tcPr>
                <w:p w:rsidR="006B3432" w:rsidRPr="00D72D8C" w:rsidRDefault="006B3432" w:rsidP="00171BCE">
                  <w:r w:rsidRPr="00D72D8C">
                    <w:rPr>
                      <w:sz w:val="22"/>
                    </w:rPr>
                    <w:t>összegek</w:t>
                  </w:r>
                </w:p>
              </w:tc>
              <w:tc>
                <w:tcPr>
                  <w:tcW w:w="724" w:type="dxa"/>
                  <w:tcBorders>
                    <w:top w:val="single" w:sz="4" w:space="0" w:color="auto"/>
                    <w:left w:val="single" w:sz="4" w:space="0" w:color="auto"/>
                    <w:bottom w:val="single" w:sz="4" w:space="0" w:color="auto"/>
                    <w:right w:val="single" w:sz="4" w:space="0" w:color="auto"/>
                  </w:tcBorders>
                </w:tcPr>
                <w:p w:rsidR="006B3432" w:rsidRPr="00D72D8C" w:rsidRDefault="006B3432" w:rsidP="00171BCE">
                  <w:r w:rsidRPr="00D72D8C">
                    <w:rPr>
                      <w:sz w:val="22"/>
                    </w:rPr>
                    <w:t>dátumok</w:t>
                  </w:r>
                </w:p>
              </w:tc>
              <w:tc>
                <w:tcPr>
                  <w:tcW w:w="1149" w:type="dxa"/>
                  <w:tcBorders>
                    <w:top w:val="single" w:sz="4" w:space="0" w:color="auto"/>
                    <w:left w:val="single" w:sz="4" w:space="0" w:color="auto"/>
                    <w:bottom w:val="single" w:sz="4" w:space="0" w:color="auto"/>
                    <w:right w:val="single" w:sz="4" w:space="0" w:color="auto"/>
                  </w:tcBorders>
                </w:tcPr>
                <w:p w:rsidR="006B3432" w:rsidRPr="00D72D8C" w:rsidRDefault="006B3432" w:rsidP="00171BCE">
                  <w:r w:rsidRPr="00D72D8C">
                    <w:rPr>
                      <w:sz w:val="22"/>
                    </w:rPr>
                    <w:t>megrendelők</w:t>
                  </w:r>
                </w:p>
              </w:tc>
            </w:tr>
            <w:tr w:rsidR="006B3432" w:rsidRPr="00D72D8C">
              <w:tc>
                <w:tcPr>
                  <w:tcW w:w="1336" w:type="dxa"/>
                  <w:tcBorders>
                    <w:top w:val="single" w:sz="4" w:space="0" w:color="auto"/>
                    <w:left w:val="single" w:sz="4" w:space="0" w:color="auto"/>
                    <w:bottom w:val="single" w:sz="4" w:space="0" w:color="auto"/>
                    <w:right w:val="single" w:sz="4" w:space="0" w:color="auto"/>
                  </w:tcBorders>
                </w:tcPr>
                <w:p w:rsidR="006B3432" w:rsidRPr="00D72D8C" w:rsidRDefault="006B3432" w:rsidP="00171BCE"/>
              </w:tc>
              <w:tc>
                <w:tcPr>
                  <w:tcW w:w="936" w:type="dxa"/>
                  <w:tcBorders>
                    <w:top w:val="single" w:sz="4" w:space="0" w:color="auto"/>
                    <w:left w:val="single" w:sz="4" w:space="0" w:color="auto"/>
                    <w:bottom w:val="single" w:sz="4" w:space="0" w:color="auto"/>
                    <w:right w:val="single" w:sz="4" w:space="0" w:color="auto"/>
                  </w:tcBorders>
                </w:tcPr>
                <w:p w:rsidR="006B3432" w:rsidRPr="00D72D8C" w:rsidRDefault="006B3432" w:rsidP="00171BCE"/>
              </w:tc>
              <w:tc>
                <w:tcPr>
                  <w:tcW w:w="724" w:type="dxa"/>
                  <w:tcBorders>
                    <w:top w:val="single" w:sz="4" w:space="0" w:color="auto"/>
                    <w:left w:val="single" w:sz="4" w:space="0" w:color="auto"/>
                    <w:bottom w:val="single" w:sz="4" w:space="0" w:color="auto"/>
                    <w:right w:val="single" w:sz="4" w:space="0" w:color="auto"/>
                  </w:tcBorders>
                </w:tcPr>
                <w:p w:rsidR="006B3432" w:rsidRPr="00D72D8C" w:rsidRDefault="006B3432" w:rsidP="00171BCE"/>
              </w:tc>
              <w:tc>
                <w:tcPr>
                  <w:tcW w:w="1149" w:type="dxa"/>
                  <w:tcBorders>
                    <w:top w:val="single" w:sz="4" w:space="0" w:color="auto"/>
                    <w:left w:val="single" w:sz="4" w:space="0" w:color="auto"/>
                    <w:bottom w:val="single" w:sz="4" w:space="0" w:color="auto"/>
                    <w:right w:val="single" w:sz="4" w:space="0" w:color="auto"/>
                  </w:tcBorders>
                </w:tcPr>
                <w:p w:rsidR="006B3432" w:rsidRPr="00D72D8C" w:rsidRDefault="006B3432" w:rsidP="00171BCE"/>
              </w:tc>
            </w:tr>
          </w:tbl>
          <w:p w:rsidR="006B3432" w:rsidRPr="00D72D8C" w:rsidRDefault="006B3432" w:rsidP="00171BCE"/>
        </w:tc>
      </w:tr>
      <w:tr w:rsidR="006B3432" w:rsidRPr="00D72D8C">
        <w:tc>
          <w:tcPr>
            <w:tcW w:w="4644" w:type="dxa"/>
          </w:tcPr>
          <w:p w:rsidR="006B3432" w:rsidRPr="00D72D8C" w:rsidRDefault="006B3432" w:rsidP="00171BCE">
            <w:pPr>
              <w:rPr>
                <w:shd w:val="clear" w:color="000000" w:fill="auto"/>
              </w:rPr>
            </w:pPr>
            <w:r w:rsidRPr="00D72D8C">
              <w:rPr>
                <w:sz w:val="22"/>
              </w:rPr>
              <w:lastRenderedPageBreak/>
              <w:t xml:space="preserve">2) A gazdasági szereplő a következő </w:t>
            </w:r>
            <w:r w:rsidRPr="00D72D8C">
              <w:rPr>
                <w:b/>
                <w:sz w:val="22"/>
              </w:rPr>
              <w:t>szakembereket vagy műszaki szervezeteket</w:t>
            </w:r>
            <w:r w:rsidRPr="00D72D8C">
              <w:rPr>
                <w:rStyle w:val="Lbjegyzet-hivatkozs"/>
                <w:b/>
                <w:sz w:val="22"/>
              </w:rPr>
              <w:footnoteReference w:id="104"/>
            </w:r>
            <w:r w:rsidRPr="00D72D8C">
              <w:rPr>
                <w:sz w:val="22"/>
              </w:rPr>
              <w:t xml:space="preserve"> veheti igénybe, különös tekintettel a minőség-ellenőrzésért felelős szakemberekre vagy szervezetekre:</w:t>
            </w:r>
            <w:r w:rsidRPr="00D72D8C">
              <w:rPr>
                <w:sz w:val="22"/>
              </w:rPr>
              <w:br/>
              <w:t>Építési beruházásra vonatkozó közbeszerzési szerződések esetében a gazdasági szereplő a következő szakembereket vagy műszaki szervezeteket veheti igénybe a munka elvégzéséhez:</w:t>
            </w:r>
          </w:p>
        </w:tc>
        <w:tc>
          <w:tcPr>
            <w:tcW w:w="4645" w:type="dxa"/>
          </w:tcPr>
          <w:p w:rsidR="006B3432" w:rsidRPr="00D72D8C" w:rsidRDefault="006B3432" w:rsidP="00171BCE">
            <w:r w:rsidRPr="00D72D8C">
              <w:rPr>
                <w:sz w:val="22"/>
              </w:rPr>
              <w:t>[……]</w:t>
            </w:r>
            <w:r w:rsidRPr="00D72D8C">
              <w:br/>
            </w:r>
            <w:r w:rsidRPr="00D72D8C">
              <w:br/>
            </w:r>
            <w:r w:rsidRPr="00D72D8C">
              <w:br/>
            </w:r>
            <w:r w:rsidRPr="00D72D8C">
              <w:rPr>
                <w:sz w:val="22"/>
              </w:rPr>
              <w:t>[……]</w:t>
            </w:r>
          </w:p>
        </w:tc>
      </w:tr>
      <w:tr w:rsidR="006B3432" w:rsidRPr="00D72D8C">
        <w:tc>
          <w:tcPr>
            <w:tcW w:w="4644" w:type="dxa"/>
          </w:tcPr>
          <w:p w:rsidR="006B3432" w:rsidRPr="00D72D8C" w:rsidRDefault="006B3432" w:rsidP="00171BCE">
            <w:r w:rsidRPr="00D72D8C">
              <w:rPr>
                <w:sz w:val="22"/>
              </w:rPr>
              <w:t xml:space="preserve">3) A gazdasági szereplő </w:t>
            </w:r>
            <w:r w:rsidRPr="00D72D8C">
              <w:rPr>
                <w:b/>
                <w:sz w:val="22"/>
              </w:rPr>
              <w:t>a minőség biztosítása érdekében</w:t>
            </w:r>
            <w:r w:rsidRPr="00D72D8C">
              <w:rPr>
                <w:sz w:val="22"/>
              </w:rPr>
              <w:t xml:space="preserve"> a következő </w:t>
            </w:r>
            <w:r w:rsidRPr="00D72D8C">
              <w:rPr>
                <w:b/>
                <w:sz w:val="22"/>
              </w:rPr>
              <w:t>műszaki hátteret</w:t>
            </w:r>
            <w:r w:rsidRPr="00D72D8C">
              <w:rPr>
                <w:sz w:val="22"/>
              </w:rPr>
              <w:t xml:space="preserve"> veszi igénybe, valamint </w:t>
            </w:r>
            <w:r w:rsidRPr="00D72D8C">
              <w:rPr>
                <w:b/>
                <w:sz w:val="22"/>
              </w:rPr>
              <w:t>tanulmányi és kutatási létesítményei</w:t>
            </w:r>
            <w:r w:rsidRPr="00D72D8C">
              <w:rPr>
                <w:sz w:val="22"/>
              </w:rPr>
              <w:t xml:space="preserve"> a következők: </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r w:rsidRPr="00D72D8C">
              <w:rPr>
                <w:sz w:val="22"/>
              </w:rPr>
              <w:t xml:space="preserve">4) A gazdasági szereplő a következő </w:t>
            </w:r>
            <w:r w:rsidRPr="00D72D8C">
              <w:rPr>
                <w:b/>
                <w:sz w:val="22"/>
              </w:rPr>
              <w:t>ellátásilánc-irányítási</w:t>
            </w:r>
            <w:r w:rsidRPr="00D72D8C">
              <w:rPr>
                <w:sz w:val="22"/>
              </w:rPr>
              <w:t xml:space="preserve"> és ellenőrzési rendszereket tudja alkalmazni a szerződés teljesítése során:</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r w:rsidRPr="00D72D8C">
              <w:rPr>
                <w:b/>
                <w:sz w:val="22"/>
              </w:rPr>
              <w:t>5) Összetett leszállítandó termékek vagy teljesítendő szolgáltatások, vagy – rendkívüli esetben – különleges célra szolgáló termékek vagy szolgáltatások esetében:</w:t>
            </w:r>
            <w:r w:rsidRPr="00D72D8C">
              <w:rPr>
                <w:sz w:val="22"/>
              </w:rPr>
              <w:br/>
              <w:t xml:space="preserve">A gazdasági szereplő lehetővé teszi </w:t>
            </w:r>
            <w:r w:rsidRPr="00D72D8C">
              <w:rPr>
                <w:b/>
                <w:sz w:val="22"/>
              </w:rPr>
              <w:t>termelési vagy műszaki kapacitásaira</w:t>
            </w:r>
            <w:r w:rsidRPr="00D72D8C">
              <w:rPr>
                <w:sz w:val="22"/>
              </w:rPr>
              <w:t xml:space="preserve">, és amennyiben szükséges, a rendelkezésére álló </w:t>
            </w:r>
            <w:r w:rsidRPr="00D72D8C">
              <w:rPr>
                <w:b/>
                <w:sz w:val="22"/>
              </w:rPr>
              <w:t>tanulmányi és kutatási eszközökre</w:t>
            </w:r>
            <w:r w:rsidRPr="00D72D8C">
              <w:rPr>
                <w:sz w:val="22"/>
              </w:rPr>
              <w:t xml:space="preserve"> és </w:t>
            </w:r>
            <w:r w:rsidRPr="00D72D8C">
              <w:rPr>
                <w:b/>
                <w:sz w:val="22"/>
              </w:rPr>
              <w:t>minőségellenőrzési intézkedéseire</w:t>
            </w:r>
            <w:r w:rsidRPr="00D72D8C">
              <w:rPr>
                <w:sz w:val="22"/>
              </w:rPr>
              <w:t xml:space="preserve"> vonatkozó </w:t>
            </w:r>
            <w:r w:rsidRPr="00D72D8C">
              <w:rPr>
                <w:b/>
                <w:sz w:val="22"/>
              </w:rPr>
              <w:t>vizsgálatok</w:t>
            </w:r>
            <w:r w:rsidRPr="00D72D8C">
              <w:rPr>
                <w:rStyle w:val="Lbjegyzet-hivatkozs"/>
                <w:b/>
                <w:sz w:val="22"/>
              </w:rPr>
              <w:footnoteReference w:id="105"/>
            </w:r>
            <w:r w:rsidRPr="00D72D8C">
              <w:rPr>
                <w:sz w:val="22"/>
              </w:rPr>
              <w:t xml:space="preserve"> elvégzését.</w:t>
            </w:r>
          </w:p>
        </w:tc>
        <w:tc>
          <w:tcPr>
            <w:tcW w:w="4645" w:type="dxa"/>
          </w:tcPr>
          <w:p w:rsidR="006B3432" w:rsidRPr="00D72D8C" w:rsidRDefault="006B3432" w:rsidP="00171BCE">
            <w:r w:rsidRPr="00D72D8C">
              <w:br/>
            </w:r>
            <w:r w:rsidRPr="00D72D8C">
              <w:br/>
            </w:r>
            <w:r w:rsidRPr="00D72D8C">
              <w:br/>
            </w:r>
            <w:r w:rsidRPr="00D72D8C">
              <w:rPr>
                <w:sz w:val="22"/>
              </w:rPr>
              <w:t>[] Igen [] Nem</w:t>
            </w:r>
          </w:p>
        </w:tc>
      </w:tr>
      <w:tr w:rsidR="006B3432" w:rsidRPr="00D72D8C">
        <w:tc>
          <w:tcPr>
            <w:tcW w:w="4644" w:type="dxa"/>
          </w:tcPr>
          <w:p w:rsidR="006B3432" w:rsidRPr="00D72D8C" w:rsidRDefault="006B3432" w:rsidP="00171BCE">
            <w:pPr>
              <w:rPr>
                <w:b/>
                <w:shd w:val="clear" w:color="000000" w:fill="auto"/>
              </w:rPr>
            </w:pPr>
            <w:r w:rsidRPr="00D72D8C">
              <w:rPr>
                <w:sz w:val="22"/>
              </w:rPr>
              <w:t xml:space="preserve">6) A következő </w:t>
            </w:r>
            <w:r w:rsidRPr="00D72D8C">
              <w:rPr>
                <w:b/>
                <w:sz w:val="22"/>
              </w:rPr>
              <w:t>iskolai végzettséggel és szakképzettséggel</w:t>
            </w:r>
            <w:r w:rsidRPr="00D72D8C">
              <w:rPr>
                <w:sz w:val="22"/>
              </w:rPr>
              <w:t xml:space="preserve"> rendelkeznek:</w:t>
            </w:r>
            <w:r w:rsidRPr="00D72D8C">
              <w:rPr>
                <w:sz w:val="22"/>
              </w:rPr>
              <w:br/>
              <w:t>a) A szolgáltató vagy maga a vállalkozó,</w:t>
            </w:r>
            <w:r w:rsidRPr="00D72D8C">
              <w:rPr>
                <w:sz w:val="22"/>
              </w:rPr>
              <w:br/>
            </w:r>
            <w:r w:rsidRPr="00D72D8C">
              <w:rPr>
                <w:i/>
                <w:sz w:val="22"/>
              </w:rPr>
              <w:t>és/vagy</w:t>
            </w:r>
            <w:r w:rsidRPr="00D72D8C">
              <w:rPr>
                <w:sz w:val="22"/>
              </w:rPr>
              <w:t xml:space="preserve"> (a vonatkozó hirdetményben vagy a közbeszerzési dokumentumokban foglalt követelményektől függően)</w:t>
            </w:r>
            <w:r w:rsidRPr="00D72D8C">
              <w:rPr>
                <w:sz w:val="22"/>
              </w:rPr>
              <w:br/>
              <w:t>b) Annak vezetői személyzete:</w:t>
            </w:r>
          </w:p>
        </w:tc>
        <w:tc>
          <w:tcPr>
            <w:tcW w:w="4645" w:type="dxa"/>
          </w:tcPr>
          <w:p w:rsidR="006B3432" w:rsidRPr="00D72D8C" w:rsidRDefault="006B3432" w:rsidP="00171BCE">
            <w:r w:rsidRPr="00D72D8C">
              <w:br/>
            </w:r>
            <w:r w:rsidRPr="00D72D8C">
              <w:br/>
            </w:r>
            <w:r w:rsidRPr="00D72D8C">
              <w:rPr>
                <w:sz w:val="22"/>
              </w:rPr>
              <w:t>a) [……]</w:t>
            </w:r>
            <w:r w:rsidRPr="00D72D8C">
              <w:br/>
            </w:r>
            <w:r w:rsidRPr="00D72D8C">
              <w:br/>
            </w:r>
            <w:r w:rsidRPr="00D72D8C">
              <w:br/>
            </w:r>
            <w:r w:rsidRPr="00D72D8C">
              <w:br/>
            </w:r>
            <w:r w:rsidRPr="00D72D8C">
              <w:rPr>
                <w:sz w:val="22"/>
              </w:rPr>
              <w:t>b) [……]</w:t>
            </w:r>
          </w:p>
        </w:tc>
      </w:tr>
      <w:tr w:rsidR="006B3432" w:rsidRPr="00D72D8C">
        <w:tc>
          <w:tcPr>
            <w:tcW w:w="4644" w:type="dxa"/>
          </w:tcPr>
          <w:p w:rsidR="006B3432" w:rsidRPr="00D72D8C" w:rsidRDefault="006B3432" w:rsidP="00171BCE">
            <w:r w:rsidRPr="00D72D8C">
              <w:rPr>
                <w:sz w:val="22"/>
              </w:rPr>
              <w:t xml:space="preserve">7) A gazdasági szereplő a következő </w:t>
            </w:r>
            <w:r w:rsidRPr="00D72D8C">
              <w:rPr>
                <w:b/>
                <w:sz w:val="22"/>
              </w:rPr>
              <w:t>környezetvédelmi intézkedéseket</w:t>
            </w:r>
            <w:r w:rsidRPr="00D72D8C">
              <w:rPr>
                <w:sz w:val="22"/>
              </w:rPr>
              <w:t xml:space="preserve"> tudja alkalmazni a szerződés teljesítése során:</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r w:rsidRPr="00D72D8C">
              <w:rPr>
                <w:sz w:val="22"/>
              </w:rPr>
              <w:t xml:space="preserve">8) A gazdasági szereplő </w:t>
            </w:r>
            <w:r w:rsidRPr="00D72D8C">
              <w:rPr>
                <w:b/>
                <w:sz w:val="22"/>
              </w:rPr>
              <w:t>átlagos éves statisztikai állományi létszáma</w:t>
            </w:r>
            <w:r w:rsidRPr="00D72D8C">
              <w:rPr>
                <w:sz w:val="22"/>
              </w:rPr>
              <w:t xml:space="preserve"> és vezetői létszáma az utolsó három évre vonatkozóan a következő volt:</w:t>
            </w:r>
          </w:p>
        </w:tc>
        <w:tc>
          <w:tcPr>
            <w:tcW w:w="4645" w:type="dxa"/>
          </w:tcPr>
          <w:p w:rsidR="006B3432" w:rsidRPr="00D72D8C" w:rsidRDefault="006B3432" w:rsidP="00171BCE">
            <w:r w:rsidRPr="00D72D8C">
              <w:rPr>
                <w:sz w:val="22"/>
              </w:rPr>
              <w:t>Év, átlagos statisztikai állományi létszám:</w:t>
            </w:r>
            <w:r w:rsidRPr="00D72D8C">
              <w:br/>
            </w:r>
            <w:r w:rsidRPr="00D72D8C">
              <w:rPr>
                <w:sz w:val="22"/>
              </w:rPr>
              <w:t>[……],[……],</w:t>
            </w:r>
            <w:r w:rsidRPr="00D72D8C">
              <w:br/>
            </w:r>
            <w:r w:rsidRPr="00D72D8C">
              <w:rPr>
                <w:sz w:val="22"/>
              </w:rPr>
              <w:t>[……],[……],</w:t>
            </w:r>
            <w:r w:rsidRPr="00D72D8C">
              <w:br/>
            </w:r>
            <w:r w:rsidRPr="00D72D8C">
              <w:rPr>
                <w:sz w:val="22"/>
              </w:rPr>
              <w:t>[……],[……],</w:t>
            </w:r>
            <w:r w:rsidRPr="00D72D8C">
              <w:br/>
            </w:r>
            <w:r w:rsidRPr="00D72D8C">
              <w:rPr>
                <w:sz w:val="22"/>
              </w:rPr>
              <w:t>Év, vezetői létszám:</w:t>
            </w:r>
            <w:r w:rsidRPr="00D72D8C">
              <w:br/>
            </w:r>
            <w:r w:rsidRPr="00D72D8C">
              <w:rPr>
                <w:sz w:val="22"/>
              </w:rPr>
              <w:t>[……],[……],</w:t>
            </w:r>
            <w:r w:rsidRPr="00D72D8C">
              <w:br/>
            </w:r>
            <w:r w:rsidRPr="00D72D8C">
              <w:rPr>
                <w:sz w:val="22"/>
              </w:rPr>
              <w:t>[……],[……],</w:t>
            </w:r>
            <w:r w:rsidRPr="00D72D8C">
              <w:br/>
            </w:r>
            <w:r w:rsidRPr="00D72D8C">
              <w:rPr>
                <w:sz w:val="22"/>
              </w:rPr>
              <w:lastRenderedPageBreak/>
              <w:t>[……],[……]</w:t>
            </w:r>
          </w:p>
        </w:tc>
      </w:tr>
      <w:tr w:rsidR="006B3432" w:rsidRPr="00D72D8C">
        <w:tc>
          <w:tcPr>
            <w:tcW w:w="4644" w:type="dxa"/>
          </w:tcPr>
          <w:p w:rsidR="006B3432" w:rsidRPr="00D72D8C" w:rsidRDefault="006B3432" w:rsidP="00171BCE">
            <w:r w:rsidRPr="00D72D8C">
              <w:rPr>
                <w:sz w:val="22"/>
              </w:rPr>
              <w:lastRenderedPageBreak/>
              <w:t xml:space="preserve">9) A következő </w:t>
            </w:r>
            <w:r w:rsidRPr="00D72D8C">
              <w:rPr>
                <w:b/>
                <w:sz w:val="22"/>
              </w:rPr>
              <w:t>eszközök, berendezések vagy műszaki felszerelések</w:t>
            </w:r>
            <w:r w:rsidRPr="00D72D8C">
              <w:rPr>
                <w:sz w:val="22"/>
              </w:rPr>
              <w:t xml:space="preserve"> fognak a gazdasági szereplő rendelkezésére állni a szerződés teljesítéséhez:</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r w:rsidRPr="00D72D8C">
              <w:rPr>
                <w:sz w:val="22"/>
              </w:rPr>
              <w:t xml:space="preserve">10) A gazdasági szereplő a szerződés következő </w:t>
            </w:r>
            <w:r w:rsidRPr="00D72D8C">
              <w:rPr>
                <w:b/>
                <w:sz w:val="22"/>
              </w:rPr>
              <w:t>részére (azaz százalékára)</w:t>
            </w:r>
            <w:r w:rsidRPr="00D72D8C">
              <w:rPr>
                <w:sz w:val="22"/>
              </w:rPr>
              <w:t xml:space="preserve"> nézve </w:t>
            </w:r>
            <w:r w:rsidRPr="00D72D8C">
              <w:rPr>
                <w:rStyle w:val="Lbjegyzet-hivatkozs"/>
                <w:sz w:val="22"/>
              </w:rPr>
              <w:footnoteReference w:id="106"/>
            </w:r>
            <w:r w:rsidRPr="00D72D8C">
              <w:rPr>
                <w:b/>
                <w:sz w:val="22"/>
              </w:rPr>
              <w:t>kíván esetleg harmadik féllel szerződést kötni</w:t>
            </w:r>
            <w:r w:rsidRPr="00D72D8C">
              <w:rPr>
                <w:sz w:val="22"/>
              </w:rPr>
              <w:t>:</w:t>
            </w:r>
          </w:p>
        </w:tc>
        <w:tc>
          <w:tcPr>
            <w:tcW w:w="4645" w:type="dxa"/>
          </w:tcPr>
          <w:p w:rsidR="006B3432" w:rsidRPr="00D72D8C" w:rsidRDefault="006B3432" w:rsidP="00171BCE">
            <w:r w:rsidRPr="00D72D8C">
              <w:rPr>
                <w:sz w:val="22"/>
              </w:rPr>
              <w:t>[……]</w:t>
            </w:r>
          </w:p>
        </w:tc>
      </w:tr>
      <w:tr w:rsidR="006B3432" w:rsidRPr="00D72D8C">
        <w:tc>
          <w:tcPr>
            <w:tcW w:w="4644" w:type="dxa"/>
          </w:tcPr>
          <w:p w:rsidR="006B3432" w:rsidRPr="00D72D8C" w:rsidRDefault="006B3432" w:rsidP="00171BCE">
            <w:r w:rsidRPr="00D72D8C">
              <w:rPr>
                <w:sz w:val="22"/>
              </w:rPr>
              <w:t xml:space="preserve">11) </w:t>
            </w:r>
            <w:r w:rsidRPr="00D72D8C">
              <w:rPr>
                <w:b/>
                <w:i/>
                <w:sz w:val="22"/>
              </w:rPr>
              <w:t>Árubeszerzésre irányuló közbeszerzési szerződés</w:t>
            </w:r>
            <w:r w:rsidRPr="00D72D8C">
              <w:rPr>
                <w:sz w:val="22"/>
              </w:rPr>
              <w:t xml:space="preserve"> esetében:</w:t>
            </w:r>
            <w:r w:rsidRPr="00D72D8C">
              <w:rPr>
                <w:sz w:val="22"/>
              </w:rPr>
              <w:br/>
              <w:t>A gazdasági szereplő szállítani fogja a leszállítandó termékekre vonatkozó mintákat, leírásokat vagy fényképeket, amelyeket nem kell hitelességi tanúsítványnak kísérnie;</w:t>
            </w:r>
            <w:r w:rsidRPr="00D72D8C">
              <w:rPr>
                <w:sz w:val="22"/>
              </w:rPr>
              <w:br/>
              <w:t>Adott esetben a gazdasági szereplő továbbá kijelenti, hogy rendelkezésre fogja bocsátani az előírt hitelességi igazolásokat.</w:t>
            </w:r>
            <w:r w:rsidRPr="00D72D8C">
              <w:rPr>
                <w:sz w:val="22"/>
              </w:rPr>
              <w:br/>
              <w:t>Ha a vonatkozó információ elektronikusan elérhető, kérjük, adja meg a következő információkat</w:t>
            </w:r>
            <w:r w:rsidRPr="00D72D8C">
              <w:rPr>
                <w:i/>
                <w:sz w:val="22"/>
              </w:rPr>
              <w:t>:</w:t>
            </w:r>
          </w:p>
        </w:tc>
        <w:tc>
          <w:tcPr>
            <w:tcW w:w="4645" w:type="dxa"/>
          </w:tcPr>
          <w:p w:rsidR="006B3432" w:rsidRPr="00D72D8C" w:rsidRDefault="006B3432" w:rsidP="00171BCE">
            <w:pPr>
              <w:rPr>
                <w:sz w:val="22"/>
              </w:rPr>
            </w:pPr>
            <w:r w:rsidRPr="00D72D8C">
              <w:rPr>
                <w:sz w:val="22"/>
              </w:rPr>
              <w:br/>
              <w:t>[] Igen [] Nem</w:t>
            </w:r>
            <w:r w:rsidRPr="00D72D8C">
              <w:rPr>
                <w:sz w:val="22"/>
              </w:rPr>
              <w:br/>
            </w:r>
            <w:r w:rsidRPr="00D72D8C">
              <w:rPr>
                <w:sz w:val="22"/>
              </w:rPr>
              <w:br/>
            </w:r>
            <w:r w:rsidRPr="00D72D8C">
              <w:rPr>
                <w:sz w:val="22"/>
              </w:rPr>
              <w:br/>
            </w:r>
            <w:r w:rsidRPr="00D72D8C">
              <w:rPr>
                <w:sz w:val="22"/>
              </w:rPr>
              <w:br/>
              <w:t>[] Igen [] Nem</w:t>
            </w:r>
            <w:r w:rsidRPr="00D72D8C">
              <w:rPr>
                <w:sz w:val="22"/>
              </w:rPr>
              <w:br/>
            </w:r>
          </w:p>
          <w:p w:rsidR="006B3432" w:rsidRPr="00D72D8C" w:rsidRDefault="006B3432" w:rsidP="00171BCE">
            <w:r w:rsidRPr="00D72D8C">
              <w:rPr>
                <w:sz w:val="22"/>
              </w:rPr>
              <w:br/>
              <w:t>(internetcím, a kibocsátó hatóság vagy testület, a dokumentáció pontos hivatkozási adatai): [……][……][……]</w:t>
            </w:r>
          </w:p>
        </w:tc>
      </w:tr>
      <w:tr w:rsidR="006B3432" w:rsidRPr="00D72D8C">
        <w:tc>
          <w:tcPr>
            <w:tcW w:w="4644" w:type="dxa"/>
          </w:tcPr>
          <w:p w:rsidR="006B3432" w:rsidRPr="00D72D8C" w:rsidRDefault="006B3432" w:rsidP="00171BCE">
            <w:pPr>
              <w:rPr>
                <w:shd w:val="clear" w:color="000000" w:fill="auto"/>
              </w:rPr>
            </w:pPr>
            <w:r w:rsidRPr="00D72D8C">
              <w:rPr>
                <w:sz w:val="22"/>
              </w:rPr>
              <w:t xml:space="preserve">12) </w:t>
            </w:r>
            <w:r w:rsidRPr="00D72D8C">
              <w:rPr>
                <w:b/>
                <w:i/>
                <w:sz w:val="22"/>
              </w:rPr>
              <w:t>Árubeszerzésre irányuló közbeszerzési szerződés</w:t>
            </w:r>
            <w:r w:rsidRPr="00D72D8C">
              <w:rPr>
                <w:sz w:val="22"/>
              </w:rPr>
              <w:t xml:space="preserve"> esetében:</w:t>
            </w:r>
            <w:r w:rsidRPr="00D72D8C">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72D8C">
              <w:rPr>
                <w:sz w:val="22"/>
              </w:rPr>
              <w:br/>
            </w:r>
            <w:r w:rsidRPr="00D72D8C">
              <w:rPr>
                <w:b/>
                <w:sz w:val="22"/>
              </w:rPr>
              <w:t>Amennyiben nem</w:t>
            </w:r>
            <w:r w:rsidRPr="00D72D8C">
              <w:rPr>
                <w:sz w:val="22"/>
              </w:rPr>
              <w:t>, úgy kérjük, adja meg ennek okát, és azt, hogy milyen egyéb bizonyítási eszközök bocsáthatók rendelkezésre:</w:t>
            </w:r>
            <w:r w:rsidRPr="00D72D8C">
              <w:rPr>
                <w:sz w:val="22"/>
              </w:rPr>
              <w:br/>
              <w:t>Ha a vonatkozó információ elektronikusan elérhető, kérjük, adja meg a következő információkat:</w:t>
            </w:r>
          </w:p>
        </w:tc>
        <w:tc>
          <w:tcPr>
            <w:tcW w:w="4645" w:type="dxa"/>
          </w:tcPr>
          <w:p w:rsidR="006B3432" w:rsidRPr="00D72D8C" w:rsidRDefault="006B3432" w:rsidP="00171BCE">
            <w:pPr>
              <w:rPr>
                <w:sz w:val="22"/>
              </w:rPr>
            </w:pPr>
            <w:r w:rsidRPr="00D72D8C">
              <w:br/>
            </w:r>
            <w:r w:rsidRPr="00D72D8C">
              <w:rPr>
                <w:sz w:val="22"/>
              </w:rPr>
              <w:t>[] Igen [] Nem</w:t>
            </w:r>
            <w:r w:rsidRPr="00D72D8C">
              <w:br/>
            </w:r>
            <w:r w:rsidRPr="00D72D8C">
              <w:br/>
            </w:r>
            <w:r w:rsidRPr="00D72D8C">
              <w:br/>
            </w:r>
            <w:r w:rsidRPr="00D72D8C">
              <w:br/>
            </w:r>
            <w:r w:rsidRPr="00D72D8C">
              <w:br/>
            </w:r>
            <w:r w:rsidRPr="00D72D8C">
              <w:br/>
            </w:r>
            <w:r w:rsidRPr="00D72D8C">
              <w:br/>
            </w:r>
            <w:r w:rsidRPr="00D72D8C">
              <w:br/>
            </w:r>
            <w:r w:rsidRPr="00D72D8C">
              <w:br/>
            </w:r>
            <w:r w:rsidRPr="00D72D8C">
              <w:rPr>
                <w:sz w:val="22"/>
              </w:rPr>
              <w:t>[…]</w:t>
            </w:r>
          </w:p>
          <w:p w:rsidR="006B3432" w:rsidRPr="00D72D8C" w:rsidRDefault="006B3432" w:rsidP="00171BCE">
            <w:r w:rsidRPr="00D72D8C">
              <w:br/>
            </w:r>
            <w:r w:rsidRPr="00D72D8C">
              <w:rPr>
                <w:sz w:val="22"/>
              </w:rPr>
              <w:t>(internetcím, a kibocsátó hatóság vagy testület, a dokumentáció pontos hivatkozási adatai): [……][……][……]</w:t>
            </w:r>
          </w:p>
        </w:tc>
      </w:tr>
    </w:tbl>
    <w:p w:rsidR="006B3432" w:rsidRPr="00D72D8C" w:rsidRDefault="006B3432" w:rsidP="006B3432">
      <w:pPr>
        <w:pStyle w:val="SectionTitle"/>
        <w:rPr>
          <w:sz w:val="22"/>
        </w:rPr>
      </w:pPr>
      <w:r w:rsidRPr="00D72D8C">
        <w:rPr>
          <w:sz w:val="22"/>
        </w:rPr>
        <w:t>D: Minőségbiztosítási rendszerek és környezetvédelmi vezetési szabványok</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gazdasági szereplőnek </w:t>
      </w:r>
      <w:r w:rsidRPr="00D72D8C">
        <w:rPr>
          <w:b/>
          <w:sz w:val="22"/>
          <w:u w:val="single"/>
        </w:rPr>
        <w:t>kizárólag</w:t>
      </w:r>
      <w:r w:rsidRPr="00D72D8C">
        <w:rPr>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6B3432" w:rsidRPr="00D72D8C">
        <w:tc>
          <w:tcPr>
            <w:tcW w:w="4644" w:type="dxa"/>
          </w:tcPr>
          <w:p w:rsidR="006B3432" w:rsidRPr="00D72D8C" w:rsidRDefault="006B3432" w:rsidP="00171BCE">
            <w:pPr>
              <w:rPr>
                <w:b/>
              </w:rPr>
            </w:pPr>
            <w:r w:rsidRPr="00D72D8C">
              <w:rPr>
                <w:b/>
                <w:sz w:val="22"/>
              </w:rPr>
              <w:t>Minőségbiztosítási rendszerek és környezetvédelmi vezetési szabványok</w:t>
            </w:r>
          </w:p>
        </w:tc>
        <w:tc>
          <w:tcPr>
            <w:tcW w:w="4645" w:type="dxa"/>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r w:rsidRPr="00D72D8C">
              <w:rPr>
                <w:sz w:val="22"/>
              </w:rPr>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egyes meghatározott </w:t>
            </w:r>
            <w:r w:rsidRPr="00D72D8C">
              <w:rPr>
                <w:b/>
                <w:sz w:val="22"/>
              </w:rPr>
              <w:t xml:space="preserve">minőségbiztosítási </w:t>
            </w:r>
            <w:r w:rsidRPr="00D72D8C">
              <w:rPr>
                <w:b/>
                <w:sz w:val="22"/>
              </w:rPr>
              <w:lastRenderedPageBreak/>
              <w:t>szabványoknak</w:t>
            </w:r>
            <w:r w:rsidRPr="00D72D8C">
              <w:rPr>
                <w:sz w:val="22"/>
              </w:rPr>
              <w:t xml:space="preserve"> megfelel, ideértve a fogyatékossággal élők számára biztosított hozzáférésére vonatkozó szabványokat is?</w:t>
            </w:r>
            <w:r w:rsidRPr="00D72D8C">
              <w:rPr>
                <w:sz w:val="22"/>
              </w:rPr>
              <w:br/>
            </w:r>
            <w:r w:rsidRPr="00D72D8C">
              <w:rPr>
                <w:b/>
                <w:sz w:val="22"/>
              </w:rPr>
              <w:t>Amennyiben nem</w:t>
            </w:r>
            <w:r w:rsidRPr="00D72D8C">
              <w:rPr>
                <w:sz w:val="22"/>
              </w:rPr>
              <w:t>, úgy kérjük, adja meg ennek okát, valamint azt, hogy milyen egyéb bizonyítási eszközök bocsáthatók rendelkezésre a minőségbiztosítási rendszert illetően:</w:t>
            </w:r>
            <w:r w:rsidRPr="00D72D8C">
              <w:rPr>
                <w:sz w:val="22"/>
              </w:rPr>
              <w:br/>
              <w:t>Ha a vonatkozó információ elektronikusan elérhető, kérjük, adja meg a következő információkat:</w:t>
            </w:r>
          </w:p>
        </w:tc>
        <w:tc>
          <w:tcPr>
            <w:tcW w:w="4645" w:type="dxa"/>
          </w:tcPr>
          <w:p w:rsidR="006B3432" w:rsidRPr="00D72D8C" w:rsidRDefault="006B3432" w:rsidP="00171BCE">
            <w:r w:rsidRPr="00D72D8C">
              <w:rPr>
                <w:sz w:val="22"/>
              </w:rPr>
              <w:lastRenderedPageBreak/>
              <w:t>[] Igen [] Nem</w:t>
            </w:r>
            <w:r w:rsidRPr="00D72D8C">
              <w:br/>
            </w:r>
            <w:r w:rsidRPr="00D72D8C">
              <w:br/>
            </w:r>
            <w:r w:rsidRPr="00D72D8C">
              <w:br/>
            </w:r>
            <w:r w:rsidRPr="00D72D8C">
              <w:lastRenderedPageBreak/>
              <w:br/>
            </w:r>
          </w:p>
          <w:p w:rsidR="006B3432" w:rsidRPr="00D72D8C" w:rsidRDefault="006B3432" w:rsidP="00171BCE">
            <w:r w:rsidRPr="00D72D8C">
              <w:br/>
            </w:r>
            <w:r w:rsidRPr="00D72D8C">
              <w:rPr>
                <w:sz w:val="22"/>
              </w:rPr>
              <w:t>[……] [……]</w:t>
            </w:r>
            <w:r w:rsidRPr="00D72D8C">
              <w:br/>
            </w:r>
          </w:p>
          <w:p w:rsidR="006B3432" w:rsidRPr="00D72D8C" w:rsidRDefault="006B3432" w:rsidP="00171BCE">
            <w:r w:rsidRPr="00D72D8C">
              <w:br/>
            </w:r>
            <w:r w:rsidRPr="00D72D8C">
              <w:rPr>
                <w:sz w:val="22"/>
              </w:rPr>
              <w:t>(internetcím, a kibocsátó hatóság vagy testület, a dokumentáció pontos hivatkozási adatai): [……][……][……]</w:t>
            </w:r>
          </w:p>
        </w:tc>
      </w:tr>
      <w:tr w:rsidR="006B3432" w:rsidRPr="00D72D8C">
        <w:tc>
          <w:tcPr>
            <w:tcW w:w="4644" w:type="dxa"/>
          </w:tcPr>
          <w:p w:rsidR="006B3432" w:rsidRPr="00D72D8C" w:rsidRDefault="006B3432" w:rsidP="00171BCE">
            <w:r w:rsidRPr="00D72D8C">
              <w:rPr>
                <w:sz w:val="22"/>
              </w:rPr>
              <w:lastRenderedPageBreak/>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az előírt</w:t>
            </w:r>
            <w:r w:rsidRPr="00D72D8C">
              <w:rPr>
                <w:b/>
                <w:sz w:val="22"/>
              </w:rPr>
              <w:t xml:space="preserve"> környezetvédelmi vezetési rendszereknek vagy szabványoknak</w:t>
            </w:r>
            <w:r w:rsidRPr="00D72D8C">
              <w:rPr>
                <w:sz w:val="22"/>
              </w:rPr>
              <w:t xml:space="preserve"> megfelel?</w:t>
            </w:r>
            <w:r w:rsidRPr="00D72D8C">
              <w:rPr>
                <w:sz w:val="22"/>
              </w:rPr>
              <w:br/>
            </w:r>
            <w:r w:rsidRPr="00D72D8C">
              <w:rPr>
                <w:b/>
                <w:sz w:val="22"/>
              </w:rPr>
              <w:t>Amennyiben nem</w:t>
            </w:r>
            <w:r w:rsidRPr="00D72D8C">
              <w:rPr>
                <w:sz w:val="22"/>
              </w:rPr>
              <w:t xml:space="preserve">, úgy kérjük, adja meg ennek okát, valamint azt, hogy milyen egyéb bizonyítási eszközök bocsáthatók rendelkezésre a </w:t>
            </w:r>
            <w:r w:rsidRPr="00D72D8C">
              <w:rPr>
                <w:b/>
                <w:sz w:val="22"/>
              </w:rPr>
              <w:t>környezetvédelmi vezetési rendszereket vagy szabványokat</w:t>
            </w:r>
            <w:r w:rsidRPr="00D72D8C">
              <w:rPr>
                <w:sz w:val="22"/>
              </w:rPr>
              <w:t xml:space="preserve"> illetően:</w:t>
            </w:r>
            <w:r w:rsidRPr="00D72D8C">
              <w:rPr>
                <w:sz w:val="22"/>
              </w:rPr>
              <w:br/>
              <w:t>Ha a vonatkozó információ elektronikusan elérhető, kérjük, adja meg a következő információkat:</w:t>
            </w:r>
          </w:p>
        </w:tc>
        <w:tc>
          <w:tcPr>
            <w:tcW w:w="4645" w:type="dxa"/>
          </w:tcPr>
          <w:p w:rsidR="006B3432" w:rsidRPr="00D72D8C" w:rsidRDefault="006B3432" w:rsidP="00171BCE">
            <w:r w:rsidRPr="00D72D8C">
              <w:rPr>
                <w:sz w:val="22"/>
              </w:rPr>
              <w:t>[] Igen [] Nem</w:t>
            </w:r>
            <w:r w:rsidRPr="00D72D8C">
              <w:br/>
            </w:r>
            <w:r w:rsidRPr="00D72D8C">
              <w:br/>
            </w:r>
            <w:r w:rsidRPr="00D72D8C">
              <w:br/>
            </w:r>
            <w:r w:rsidRPr="00D72D8C">
              <w:br/>
            </w:r>
            <w:r w:rsidRPr="00D72D8C">
              <w:br/>
            </w:r>
            <w:r w:rsidRPr="00D72D8C">
              <w:rPr>
                <w:sz w:val="22"/>
              </w:rPr>
              <w:t>[……] [……]</w:t>
            </w:r>
            <w:r w:rsidRPr="00D72D8C">
              <w:br/>
            </w:r>
          </w:p>
          <w:p w:rsidR="006B3432" w:rsidRPr="00D72D8C" w:rsidRDefault="006B3432" w:rsidP="00171BCE">
            <w:r w:rsidRPr="00D72D8C">
              <w:br/>
            </w:r>
            <w:r w:rsidRPr="00D72D8C">
              <w:rPr>
                <w:sz w:val="22"/>
              </w:rPr>
              <w:t>(internetcím, a kibocsátó hatóság vagy testület, a dokumentáció pontos hivatkozási adatai): [……][……][……]</w:t>
            </w:r>
          </w:p>
        </w:tc>
      </w:tr>
    </w:tbl>
    <w:p w:rsidR="006B3432" w:rsidRPr="00D72D8C" w:rsidRDefault="006B3432" w:rsidP="006B3432">
      <w:pPr>
        <w:pStyle w:val="ChapterTitle"/>
        <w:rPr>
          <w:sz w:val="22"/>
        </w:rPr>
      </w:pPr>
      <w:r w:rsidRPr="00D72D8C">
        <w:rPr>
          <w:sz w:val="22"/>
        </w:rPr>
        <w:t>V. rész: Az alkalmasnak minősített részvételre jelentkezők számának csökkentése</w:t>
      </w:r>
    </w:p>
    <w:p w:rsidR="006B3432" w:rsidRPr="00D72D8C" w:rsidRDefault="006B3432" w:rsidP="006B3432">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w:t>
      </w:r>
      <w:r w:rsidRPr="00D72D8C">
        <w:rPr>
          <w:sz w:val="22"/>
        </w:rPr>
        <w:t xml:space="preserve"> </w:t>
      </w:r>
      <w:r w:rsidRPr="00D72D8C">
        <w:rPr>
          <w:b/>
          <w:sz w:val="22"/>
        </w:rPr>
        <w:t>kizárólag</w:t>
      </w:r>
      <w:r w:rsidRPr="00D72D8C">
        <w:rPr>
          <w:sz w:val="22"/>
        </w:rPr>
        <w:t xml:space="preserve"> </w:t>
      </w:r>
      <w:r w:rsidRPr="00D72D8C">
        <w:rPr>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72D8C">
        <w:rPr>
          <w:sz w:val="22"/>
        </w:rPr>
        <w:br/>
      </w:r>
      <w:r w:rsidRPr="00D72D8C">
        <w:rPr>
          <w:b/>
          <w:sz w:val="22"/>
        </w:rPr>
        <w:t>Csak meghívásos eljárás, tárgyalásos eljárás, versenypárbeszéd és innovációs partnerség esetében:</w:t>
      </w:r>
    </w:p>
    <w:p w:rsidR="006B3432" w:rsidRPr="00D72D8C" w:rsidRDefault="006B3432" w:rsidP="006B3432">
      <w:pPr>
        <w:rPr>
          <w:b/>
          <w:sz w:val="22"/>
        </w:rPr>
      </w:pPr>
      <w:r w:rsidRPr="00D72D8C">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6B3432" w:rsidRPr="00D72D8C">
        <w:tc>
          <w:tcPr>
            <w:tcW w:w="4644" w:type="dxa"/>
          </w:tcPr>
          <w:p w:rsidR="006B3432" w:rsidRPr="00D72D8C" w:rsidRDefault="006B3432" w:rsidP="00171BCE">
            <w:pPr>
              <w:rPr>
                <w:b/>
              </w:rPr>
            </w:pPr>
            <w:r w:rsidRPr="00D72D8C">
              <w:rPr>
                <w:b/>
                <w:sz w:val="22"/>
              </w:rPr>
              <w:t>A számok csökkentése</w:t>
            </w:r>
          </w:p>
        </w:tc>
        <w:tc>
          <w:tcPr>
            <w:tcW w:w="4645" w:type="dxa"/>
          </w:tcPr>
          <w:p w:rsidR="006B3432" w:rsidRPr="00D72D8C" w:rsidRDefault="006B3432" w:rsidP="00171BCE">
            <w:pPr>
              <w:rPr>
                <w:b/>
              </w:rPr>
            </w:pPr>
            <w:r w:rsidRPr="00D72D8C">
              <w:rPr>
                <w:b/>
                <w:sz w:val="22"/>
              </w:rPr>
              <w:t>Válasz:</w:t>
            </w:r>
          </w:p>
        </w:tc>
      </w:tr>
      <w:tr w:rsidR="006B3432" w:rsidRPr="00D72D8C">
        <w:tc>
          <w:tcPr>
            <w:tcW w:w="4644" w:type="dxa"/>
          </w:tcPr>
          <w:p w:rsidR="006B3432" w:rsidRPr="00D72D8C" w:rsidRDefault="006B3432" w:rsidP="00171BCE">
            <w:pPr>
              <w:rPr>
                <w:b/>
              </w:rPr>
            </w:pPr>
            <w:r w:rsidRPr="00D72D8C">
              <w:rPr>
                <w:sz w:val="22"/>
              </w:rPr>
              <w:t xml:space="preserve">A gazdasági szereplő a következő módon </w:t>
            </w:r>
            <w:r w:rsidRPr="00D72D8C">
              <w:rPr>
                <w:b/>
                <w:sz w:val="22"/>
              </w:rPr>
              <w:t>felel meg</w:t>
            </w:r>
            <w:r w:rsidRPr="00D72D8C">
              <w:rPr>
                <w:sz w:val="22"/>
              </w:rPr>
              <w:t xml:space="preserve"> a részvételre jelentkezők számának csökkentésére alkalmazandó objektív és megkülönböztetésmentes szempontoknak vagy szabályoknak:</w:t>
            </w:r>
            <w:r w:rsidRPr="00D72D8C">
              <w:rPr>
                <w:sz w:val="22"/>
              </w:rPr>
              <w:br/>
              <w:t xml:space="preserve">Amennyiben bizonyos tanúsítványok vagy egyéb igazolások szükségesek, kérjük, tüntesse fel </w:t>
            </w:r>
            <w:r w:rsidRPr="00D72D8C">
              <w:rPr>
                <w:b/>
                <w:sz w:val="22"/>
              </w:rPr>
              <w:t>mindegyikre</w:t>
            </w:r>
            <w:r w:rsidRPr="00D72D8C">
              <w:rPr>
                <w:sz w:val="22"/>
              </w:rPr>
              <w:t xml:space="preserve"> nézve, hogy a gazdasági szereplő rendelkezik-e a megkívánt dokumentumokkal:</w:t>
            </w:r>
            <w:r w:rsidRPr="00D72D8C">
              <w:rPr>
                <w:sz w:val="22"/>
              </w:rPr>
              <w:br/>
              <w:t>Ha e tanúsítványok vagy egyéb igazolások valamelyike elektronikus formában rendelkezésre áll</w:t>
            </w:r>
            <w:r w:rsidRPr="00D72D8C">
              <w:rPr>
                <w:rStyle w:val="Lbjegyzet-hivatkozs"/>
                <w:sz w:val="22"/>
              </w:rPr>
              <w:footnoteReference w:id="107"/>
            </w:r>
            <w:r w:rsidRPr="00D72D8C">
              <w:rPr>
                <w:sz w:val="22"/>
              </w:rPr>
              <w:t xml:space="preserve">, kérjük, hogy </w:t>
            </w:r>
            <w:r w:rsidRPr="00D72D8C">
              <w:rPr>
                <w:b/>
                <w:sz w:val="22"/>
              </w:rPr>
              <w:t>mindegyikre</w:t>
            </w:r>
            <w:r w:rsidRPr="00D72D8C">
              <w:rPr>
                <w:sz w:val="22"/>
              </w:rPr>
              <w:t xml:space="preserve"> nézve adja meg a következő információkat:</w:t>
            </w:r>
          </w:p>
        </w:tc>
        <w:tc>
          <w:tcPr>
            <w:tcW w:w="4645" w:type="dxa"/>
          </w:tcPr>
          <w:p w:rsidR="006B3432" w:rsidRPr="00D72D8C" w:rsidRDefault="006B3432" w:rsidP="00171BCE">
            <w:pPr>
              <w:rPr>
                <w:sz w:val="22"/>
              </w:rPr>
            </w:pPr>
            <w:r w:rsidRPr="00D72D8C">
              <w:rPr>
                <w:sz w:val="22"/>
              </w:rPr>
              <w:t>[….]</w:t>
            </w:r>
            <w:r w:rsidRPr="00D72D8C">
              <w:rPr>
                <w:sz w:val="22"/>
              </w:rPr>
              <w:br/>
            </w:r>
            <w:r w:rsidRPr="00D72D8C">
              <w:rPr>
                <w:sz w:val="22"/>
              </w:rPr>
              <w:br/>
            </w:r>
          </w:p>
          <w:p w:rsidR="006B3432" w:rsidRPr="00D72D8C" w:rsidRDefault="006B3432" w:rsidP="00171BCE">
            <w:pPr>
              <w:rPr>
                <w:b/>
              </w:rPr>
            </w:pPr>
            <w:r w:rsidRPr="00D72D8C">
              <w:rPr>
                <w:sz w:val="22"/>
              </w:rPr>
              <w:br/>
              <w:t>[] Igen [] Nem</w:t>
            </w:r>
            <w:r w:rsidRPr="00D72D8C">
              <w:rPr>
                <w:rStyle w:val="Lbjegyzet-hivatkozs"/>
                <w:sz w:val="22"/>
              </w:rPr>
              <w:footnoteReference w:id="108"/>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r w:rsidRPr="00D72D8C">
              <w:rPr>
                <w:rStyle w:val="Lbjegyzet-hivatkozs"/>
                <w:sz w:val="22"/>
              </w:rPr>
              <w:footnoteReference w:id="109"/>
            </w:r>
          </w:p>
        </w:tc>
      </w:tr>
    </w:tbl>
    <w:p w:rsidR="006B3432" w:rsidRPr="00D72D8C" w:rsidRDefault="006B3432" w:rsidP="006B3432">
      <w:pPr>
        <w:pStyle w:val="ChapterTitle"/>
        <w:rPr>
          <w:sz w:val="22"/>
        </w:rPr>
      </w:pPr>
      <w:r w:rsidRPr="00D72D8C">
        <w:rPr>
          <w:sz w:val="22"/>
        </w:rPr>
        <w:lastRenderedPageBreak/>
        <w:t>VI. rész: Záró nyilatkozat</w:t>
      </w:r>
    </w:p>
    <w:p w:rsidR="006B3432" w:rsidRPr="00D72D8C" w:rsidRDefault="006B3432" w:rsidP="006B3432">
      <w:pPr>
        <w:jc w:val="both"/>
        <w:rPr>
          <w:i/>
          <w:sz w:val="22"/>
        </w:rPr>
      </w:pPr>
      <w:r w:rsidRPr="00D72D8C">
        <w:rPr>
          <w:i/>
          <w:sz w:val="22"/>
        </w:rPr>
        <w:t xml:space="preserve">Alulírott(ak) a hamis nyilatkozat következményeinek teljes tudatában kijelenti(k), hogy a fenti II–V. részben megadott információk pontosak és helytállóak. </w:t>
      </w:r>
    </w:p>
    <w:p w:rsidR="006B3432" w:rsidRPr="00D72D8C" w:rsidRDefault="006B3432" w:rsidP="006B3432">
      <w:pPr>
        <w:jc w:val="both"/>
        <w:rPr>
          <w:i/>
          <w:sz w:val="22"/>
        </w:rPr>
      </w:pPr>
      <w:r w:rsidRPr="00D72D8C">
        <w:rPr>
          <w:i/>
          <w:sz w:val="22"/>
        </w:rPr>
        <w:t>Alulírott(ak) kijelenti(k), hogy a hivatkozott tanúsítványokat és egyéb igazolásokat kérésre képes(ek) lesz(nek) késedelem nélkül rendelkezésre bocsátani, kivéve amennyiben:</w:t>
      </w:r>
    </w:p>
    <w:p w:rsidR="006B3432" w:rsidRPr="00D72D8C" w:rsidRDefault="006B3432" w:rsidP="006B3432">
      <w:pPr>
        <w:jc w:val="both"/>
        <w:rPr>
          <w:i/>
          <w:sz w:val="22"/>
        </w:rPr>
      </w:pPr>
      <w:r w:rsidRPr="00D72D8C">
        <w:rPr>
          <w:i/>
          <w:sz w:val="22"/>
        </w:rPr>
        <w:t>a) Az ajánlatkérő szervnek vagy a közszolgáltató ajánlatkérőnek lehetősége van arra, hogy egy bármely tagállamban lévő, ingyenesen hozzáférhető nemzeti adatbázisba belépve közvetlenül hozzájusson a kiegészítő iratokhoz</w:t>
      </w:r>
      <w:r w:rsidRPr="00D72D8C">
        <w:rPr>
          <w:rStyle w:val="Lbjegyzet-hivatkozs"/>
          <w:i/>
          <w:sz w:val="22"/>
        </w:rPr>
        <w:footnoteReference w:id="110"/>
      </w:r>
      <w:r w:rsidRPr="00D72D8C">
        <w:rPr>
          <w:i/>
          <w:sz w:val="22"/>
        </w:rPr>
        <w:t>, vagy</w:t>
      </w:r>
    </w:p>
    <w:p w:rsidR="006B3432" w:rsidRPr="00D72D8C" w:rsidRDefault="006B3432" w:rsidP="006B3432">
      <w:pPr>
        <w:jc w:val="both"/>
        <w:rPr>
          <w:i/>
          <w:sz w:val="22"/>
        </w:rPr>
      </w:pPr>
      <w:r w:rsidRPr="00D72D8C">
        <w:rPr>
          <w:i/>
        </w:rPr>
        <w:t>b) Legkésőbb 2018. április 18-án</w:t>
      </w:r>
      <w:r w:rsidRPr="00D72D8C">
        <w:rPr>
          <w:rStyle w:val="Lbjegyzet-hivatkozs"/>
          <w:i/>
        </w:rPr>
        <w:footnoteReference w:id="111"/>
      </w:r>
      <w:r w:rsidRPr="00D72D8C">
        <w:rPr>
          <w:i/>
        </w:rPr>
        <w:t xml:space="preserve"> az ajánlatkérő szervezetnek vagy a közszolgáltató ajánlatkérőnek már birtokában van az érintett dokumentáció.</w:t>
      </w:r>
    </w:p>
    <w:p w:rsidR="006B3432" w:rsidRPr="00D72D8C" w:rsidRDefault="006B3432" w:rsidP="006B3432">
      <w:pPr>
        <w:jc w:val="both"/>
        <w:rPr>
          <w:i/>
          <w:sz w:val="22"/>
        </w:rPr>
      </w:pPr>
    </w:p>
    <w:p w:rsidR="006B3432" w:rsidRPr="00D72D8C" w:rsidRDefault="006B3432" w:rsidP="006B3432">
      <w:pPr>
        <w:jc w:val="both"/>
        <w:rPr>
          <w:i/>
          <w:sz w:val="22"/>
        </w:rPr>
      </w:pPr>
      <w:r w:rsidRPr="00D72D8C">
        <w:rPr>
          <w:i/>
          <w:sz w:val="22"/>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D72D8C">
        <w:rPr>
          <w:sz w:val="22"/>
        </w:rPr>
        <w:t xml:space="preserve"> [a közbeszerzési eljárás azonosítása: (rövid ismertetés, hivatkozás az </w:t>
      </w:r>
      <w:r w:rsidRPr="00D72D8C">
        <w:rPr>
          <w:i/>
          <w:sz w:val="22"/>
        </w:rPr>
        <w:t>Európai Unió Hivatalos Lapjában</w:t>
      </w:r>
      <w:r w:rsidRPr="00D72D8C">
        <w:rPr>
          <w:sz w:val="22"/>
        </w:rPr>
        <w:t xml:space="preserve"> közzétett hirdetményre, hivatkozási szám)] céljára megadott információkat igazoló dokumentumokhoz.</w:t>
      </w:r>
      <w:r w:rsidRPr="00D72D8C">
        <w:rPr>
          <w:i/>
          <w:sz w:val="22"/>
        </w:rPr>
        <w:t xml:space="preserve"> </w:t>
      </w:r>
    </w:p>
    <w:p w:rsidR="006B3432" w:rsidRPr="00D72D8C" w:rsidRDefault="006B3432" w:rsidP="006B3432">
      <w:pPr>
        <w:jc w:val="both"/>
        <w:rPr>
          <w:i/>
          <w:sz w:val="22"/>
        </w:rPr>
      </w:pPr>
    </w:p>
    <w:p w:rsidR="006B3432" w:rsidRPr="00D72D8C" w:rsidRDefault="006B3432" w:rsidP="006B3432">
      <w:pPr>
        <w:jc w:val="both"/>
        <w:rPr>
          <w:sz w:val="22"/>
        </w:rPr>
      </w:pPr>
      <w:r w:rsidRPr="00D72D8C">
        <w:rPr>
          <w:sz w:val="22"/>
        </w:rPr>
        <w:t>Keltezés, hely, és – ahol megkívánt vagy szükséges – aláírás(ok): [……]</w:t>
      </w:r>
    </w:p>
    <w:p w:rsidR="006B3432" w:rsidRPr="00D72D8C" w:rsidRDefault="006B3432" w:rsidP="006B3432">
      <w:pPr>
        <w:pStyle w:val="Titrearticle"/>
        <w:rPr>
          <w:sz w:val="22"/>
        </w:rPr>
      </w:pPr>
    </w:p>
    <w:p w:rsidR="006B3432" w:rsidRPr="00D72D8C" w:rsidRDefault="006B3432" w:rsidP="006B3432">
      <w:pPr>
        <w:rPr>
          <w:sz w:val="22"/>
        </w:rPr>
      </w:pPr>
    </w:p>
    <w:p w:rsidR="00171BCE" w:rsidRPr="00D72D8C" w:rsidRDefault="00171BCE" w:rsidP="00171BCE">
      <w:pPr>
        <w:pageBreakBefore/>
        <w:ind w:left="540"/>
        <w:jc w:val="right"/>
      </w:pPr>
      <w:r w:rsidRPr="00D72D8C">
        <w:lastRenderedPageBreak/>
        <w:t>8. számú iratminta</w:t>
      </w:r>
    </w:p>
    <w:p w:rsidR="00171BCE" w:rsidRPr="00D72D8C" w:rsidRDefault="00171BCE" w:rsidP="00171BCE">
      <w:pPr>
        <w:pStyle w:val="Annexetitre"/>
        <w:spacing w:before="0" w:after="0"/>
        <w:rPr>
          <w:b w:val="0"/>
          <w:sz w:val="22"/>
        </w:rPr>
      </w:pP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b w:val="0"/>
          <w:sz w:val="22"/>
        </w:rPr>
        <w:t>3. részhez</w:t>
      </w:r>
    </w:p>
    <w:p w:rsidR="00171BCE" w:rsidRPr="00D72D8C" w:rsidRDefault="00171BCE" w:rsidP="00171BCE">
      <w:pPr>
        <w:rPr>
          <w:lang w:val="en-GB"/>
        </w:rPr>
      </w:pPr>
    </w:p>
    <w:p w:rsidR="00171BCE" w:rsidRPr="00D72D8C" w:rsidRDefault="00171BCE" w:rsidP="00171BCE">
      <w:pPr>
        <w:rPr>
          <w:lang w:val="en-GB"/>
        </w:rPr>
      </w:pPr>
    </w:p>
    <w:p w:rsidR="00171BCE" w:rsidRPr="00D72D8C" w:rsidRDefault="00171BCE" w:rsidP="00171BCE">
      <w:pPr>
        <w:pStyle w:val="Annexetitre"/>
        <w:rPr>
          <w:caps/>
          <w:sz w:val="22"/>
          <w:u w:val="none"/>
        </w:rPr>
      </w:pPr>
      <w:r w:rsidRPr="00D72D8C">
        <w:rPr>
          <w:caps/>
          <w:sz w:val="22"/>
          <w:u w:val="none"/>
        </w:rPr>
        <w:t>Az egységes európai közbeszerzési dokumentum formanyomtatványa</w:t>
      </w:r>
    </w:p>
    <w:p w:rsidR="00171BCE" w:rsidRPr="00D72D8C" w:rsidRDefault="00171BCE" w:rsidP="00171BCE">
      <w:pPr>
        <w:pStyle w:val="ChapterTitle"/>
        <w:rPr>
          <w:sz w:val="22"/>
        </w:rPr>
      </w:pPr>
      <w:r w:rsidRPr="00D72D8C">
        <w:rPr>
          <w:sz w:val="22"/>
        </w:rPr>
        <w:t>I. rész: A közbeszerzési eljárásra és az ajánlatkérő szervre vagy a közszolgáltató ajánlatkérőre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Olyan közbeszerzési eljárásoknál, amelyekben az eljárást megindító felhívást az </w:t>
      </w:r>
      <w:r w:rsidRPr="00D72D8C">
        <w:rPr>
          <w:b/>
          <w:i/>
          <w:sz w:val="22"/>
        </w:rPr>
        <w:t>Európai Unió Hivatalos Lapjában</w:t>
      </w:r>
      <w:r w:rsidRPr="00D72D8C">
        <w:rPr>
          <w:b/>
          <w:sz w:val="22"/>
        </w:rPr>
        <w:t xml:space="preserve"> tették közzé, az I. részben előírt információ automatikusan beolvasásra kerül,</w:t>
      </w:r>
      <w:r w:rsidRPr="00D72D8C">
        <w:rPr>
          <w:sz w:val="22"/>
        </w:rPr>
        <w:t xml:space="preserve"> </w:t>
      </w:r>
      <w:r w:rsidRPr="00D72D8C">
        <w:rPr>
          <w:b/>
          <w:sz w:val="22"/>
        </w:rPr>
        <w:t>feltéve, hogy a fent említett elektronikus ESPD-szolgáltatást</w:t>
      </w:r>
      <w:r w:rsidRPr="00D72D8C">
        <w:rPr>
          <w:rStyle w:val="Lbjegyzet-hivatkozs"/>
          <w:b/>
          <w:sz w:val="22"/>
        </w:rPr>
        <w:footnoteReference w:id="112"/>
      </w:r>
      <w:r w:rsidRPr="00D72D8C">
        <w:rPr>
          <w:b/>
          <w:sz w:val="22"/>
        </w:rPr>
        <w:t xml:space="preserve"> használták az egységes európai közbeszerzési dokumentum kitöltéséhez</w:t>
      </w:r>
      <w:r w:rsidRPr="00D72D8C">
        <w:rPr>
          <w:sz w:val="22"/>
        </w:rPr>
        <w:t>.</w:t>
      </w:r>
      <w:r w:rsidRPr="00D72D8C">
        <w:rPr>
          <w:b/>
          <w:sz w:val="22"/>
        </w:rPr>
        <w:t xml:space="preserve"> Az </w:t>
      </w:r>
      <w:r w:rsidRPr="00D72D8C">
        <w:rPr>
          <w:b/>
          <w:i/>
          <w:sz w:val="22"/>
        </w:rPr>
        <w:t>Európai Unió Hivatalos lapjában</w:t>
      </w:r>
      <w:r w:rsidRPr="00D72D8C">
        <w:rPr>
          <w:b/>
          <w:sz w:val="22"/>
        </w:rPr>
        <w:t xml:space="preserve"> közzétett vonatkozó hirdetmény</w:t>
      </w:r>
      <w:r w:rsidRPr="00D72D8C">
        <w:rPr>
          <w:rStyle w:val="Lbjegyzet-hivatkozs"/>
          <w:b/>
          <w:sz w:val="22"/>
        </w:rPr>
        <w:footnoteReference w:id="113"/>
      </w:r>
      <w:r w:rsidRPr="00D72D8C">
        <w:rPr>
          <w:b/>
          <w:sz w:val="22"/>
        </w:rPr>
        <w:t xml:space="preserve"> hivatkozási adatai:</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Hivatalos Lap S sorozatának száma [], dátum [], [] oldal, </w:t>
      </w:r>
      <w:r w:rsidRPr="00D72D8C">
        <w:rPr>
          <w:sz w:val="22"/>
        </w:rPr>
        <w:br/>
      </w:r>
      <w:r w:rsidRPr="00D72D8C">
        <w:rPr>
          <w:b/>
          <w:sz w:val="22"/>
        </w:rPr>
        <w:t>A hirdetmény száma a Hivatalos Lap S sorozatban : [ ][ ][ ][ ]/S [ ][ ][ ]–[ ][ ][ ][ ][ ][ ][ ]</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Amennyiben nincs előírva hirdetmény közzététele az </w:t>
      </w:r>
      <w:r w:rsidRPr="00D72D8C">
        <w:rPr>
          <w:b/>
          <w:i/>
          <w:sz w:val="22"/>
        </w:rPr>
        <w:t>Európai Unió Hivatalos Lapjában</w:t>
      </w:r>
      <w:r w:rsidRPr="00D72D8C">
        <w:rPr>
          <w:b/>
          <w:sz w:val="22"/>
        </w:rPr>
        <w:t>, kérjük, hogy adjon meg egyéb olyan információt, amely lehetővé teszi a közbeszerzési eljárás egyértelmű azonosítását (pl. nemzeti szintű közzététel hivatkozási adata): [….]</w:t>
      </w:r>
    </w:p>
    <w:p w:rsidR="00171BCE" w:rsidRPr="00D72D8C" w:rsidRDefault="00171BCE" w:rsidP="00171BCE">
      <w:pPr>
        <w:pStyle w:val="SectionTitle"/>
        <w:rPr>
          <w:sz w:val="22"/>
        </w:rPr>
      </w:pPr>
      <w:r w:rsidRPr="00D72D8C">
        <w:rPr>
          <w:sz w:val="22"/>
        </w:rPr>
        <w:t>A közbeszerzési eljárásra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rPr>
          <w:trHeight w:val="349"/>
        </w:trPr>
        <w:tc>
          <w:tcPr>
            <w:tcW w:w="4644" w:type="dxa"/>
          </w:tcPr>
          <w:p w:rsidR="00171BCE" w:rsidRPr="00D72D8C" w:rsidRDefault="00171BCE" w:rsidP="00171BCE">
            <w:pPr>
              <w:rPr>
                <w:b/>
              </w:rPr>
            </w:pPr>
            <w:r w:rsidRPr="00D72D8C">
              <w:rPr>
                <w:b/>
                <w:sz w:val="22"/>
              </w:rPr>
              <w:t>A beszerző azonosítása</w:t>
            </w:r>
            <w:r w:rsidRPr="00D72D8C">
              <w:rPr>
                <w:rStyle w:val="Lbjegyzet-hivatkozs"/>
                <w:b/>
                <w:sz w:val="22"/>
              </w:rPr>
              <w:footnoteReference w:id="114"/>
            </w:r>
          </w:p>
        </w:tc>
        <w:tc>
          <w:tcPr>
            <w:tcW w:w="4645" w:type="dxa"/>
          </w:tcPr>
          <w:p w:rsidR="00171BCE" w:rsidRPr="00D72D8C" w:rsidRDefault="00171BCE" w:rsidP="00171BCE">
            <w:pPr>
              <w:rPr>
                <w:b/>
              </w:rPr>
            </w:pPr>
            <w:r w:rsidRPr="00D72D8C">
              <w:rPr>
                <w:b/>
                <w:sz w:val="22"/>
              </w:rPr>
              <w:t>Válasz: AK 05987</w:t>
            </w:r>
          </w:p>
        </w:tc>
      </w:tr>
      <w:tr w:rsidR="00171BCE" w:rsidRPr="00D72D8C">
        <w:trPr>
          <w:trHeight w:val="349"/>
        </w:trPr>
        <w:tc>
          <w:tcPr>
            <w:tcW w:w="4644" w:type="dxa"/>
          </w:tcPr>
          <w:p w:rsidR="00171BCE" w:rsidRPr="00D72D8C" w:rsidRDefault="00171BCE" w:rsidP="00171BCE">
            <w:r w:rsidRPr="00D72D8C">
              <w:rPr>
                <w:sz w:val="22"/>
              </w:rPr>
              <w:t xml:space="preserve">Név: </w:t>
            </w:r>
          </w:p>
        </w:tc>
        <w:tc>
          <w:tcPr>
            <w:tcW w:w="4645" w:type="dxa"/>
          </w:tcPr>
          <w:p w:rsidR="00171BCE" w:rsidRPr="00D72D8C" w:rsidRDefault="00171BCE" w:rsidP="00171BCE">
            <w:r w:rsidRPr="00D72D8C">
              <w:rPr>
                <w:sz w:val="22"/>
              </w:rPr>
              <w:t>Országos Tisztifőorvosi Hivatal</w:t>
            </w:r>
          </w:p>
        </w:tc>
      </w:tr>
      <w:tr w:rsidR="00171BCE" w:rsidRPr="00D72D8C">
        <w:trPr>
          <w:trHeight w:val="485"/>
        </w:trPr>
        <w:tc>
          <w:tcPr>
            <w:tcW w:w="4644" w:type="dxa"/>
          </w:tcPr>
          <w:p w:rsidR="00171BCE" w:rsidRPr="00D72D8C" w:rsidRDefault="00171BCE" w:rsidP="00171BCE">
            <w:pPr>
              <w:rPr>
                <w:b/>
              </w:rPr>
            </w:pPr>
            <w:r w:rsidRPr="00D72D8C">
              <w:rPr>
                <w:b/>
                <w:sz w:val="22"/>
              </w:rPr>
              <w:t>Melyik beszerzést érinti?</w:t>
            </w:r>
          </w:p>
        </w:tc>
        <w:tc>
          <w:tcPr>
            <w:tcW w:w="4645" w:type="dxa"/>
          </w:tcPr>
          <w:p w:rsidR="00171BCE" w:rsidRPr="00D72D8C" w:rsidRDefault="00171BCE" w:rsidP="00171BCE">
            <w:pPr>
              <w:rPr>
                <w:b/>
              </w:rPr>
            </w:pPr>
            <w:r w:rsidRPr="00D72D8C">
              <w:rPr>
                <w:b/>
                <w:sz w:val="22"/>
              </w:rPr>
              <w:t>Válasz: árubeszerzés</w:t>
            </w:r>
          </w:p>
        </w:tc>
      </w:tr>
      <w:tr w:rsidR="00171BCE" w:rsidRPr="00D72D8C">
        <w:trPr>
          <w:trHeight w:val="484"/>
        </w:trPr>
        <w:tc>
          <w:tcPr>
            <w:tcW w:w="4644" w:type="dxa"/>
          </w:tcPr>
          <w:p w:rsidR="00171BCE" w:rsidRPr="00D72D8C" w:rsidRDefault="00171BCE" w:rsidP="00171BCE">
            <w:r w:rsidRPr="00D72D8C">
              <w:rPr>
                <w:sz w:val="22"/>
              </w:rPr>
              <w:t>A közbeszerzés megnevezése vagy rövid ismertetése</w:t>
            </w:r>
            <w:r w:rsidRPr="00D72D8C">
              <w:rPr>
                <w:rStyle w:val="Lbjegyzet-hivatkozs"/>
                <w:sz w:val="22"/>
              </w:rPr>
              <w:footnoteReference w:id="115"/>
            </w:r>
            <w:r w:rsidRPr="00D72D8C">
              <w:rPr>
                <w:sz w:val="22"/>
              </w:rPr>
              <w:t>:</w:t>
            </w:r>
          </w:p>
        </w:tc>
        <w:tc>
          <w:tcPr>
            <w:tcW w:w="4645" w:type="dxa"/>
          </w:tcPr>
          <w:p w:rsidR="00171BCE" w:rsidRPr="00D72D8C" w:rsidRDefault="00171BCE" w:rsidP="00171BCE">
            <w:r w:rsidRPr="00D72D8C">
              <w:t>„Adásvételi szerződés a kötelező védőoltási rendbe tartozó oltó</w:t>
            </w:r>
            <w:r w:rsidR="00796C6C" w:rsidRPr="00D72D8C">
              <w:t>anyagok beszerzésére</w:t>
            </w:r>
            <w:r w:rsidR="00E24F10" w:rsidRPr="00D72D8C">
              <w:t xml:space="preserve"> 2016</w:t>
            </w:r>
            <w:r w:rsidRPr="00D72D8C">
              <w:t>” 3. rész: Hepatitisz A vakcina felnőttek részére</w:t>
            </w:r>
          </w:p>
        </w:tc>
      </w:tr>
      <w:tr w:rsidR="00171BCE" w:rsidRPr="00D72D8C">
        <w:trPr>
          <w:trHeight w:val="484"/>
        </w:trPr>
        <w:tc>
          <w:tcPr>
            <w:tcW w:w="4644" w:type="dxa"/>
          </w:tcPr>
          <w:p w:rsidR="00171BCE" w:rsidRPr="00D72D8C" w:rsidRDefault="00171BCE" w:rsidP="00171BCE">
            <w:r w:rsidRPr="00D72D8C">
              <w:rPr>
                <w:sz w:val="22"/>
              </w:rPr>
              <w:t>Az ajánlatkérő szerv vagy a közszolgáltató ajánlatkérő által az aktához rendelt hivatkozási szám (</w:t>
            </w:r>
            <w:r w:rsidRPr="00D72D8C">
              <w:rPr>
                <w:i/>
                <w:sz w:val="22"/>
              </w:rPr>
              <w:t>adott esetben</w:t>
            </w:r>
            <w:r w:rsidRPr="00D72D8C">
              <w:rPr>
                <w:sz w:val="22"/>
              </w:rPr>
              <w:t>)</w:t>
            </w:r>
            <w:r w:rsidRPr="00D72D8C">
              <w:rPr>
                <w:rStyle w:val="Lbjegyzet-hivatkozs"/>
                <w:sz w:val="22"/>
              </w:rPr>
              <w:footnoteReference w:id="116"/>
            </w:r>
            <w:r w:rsidRPr="00D72D8C">
              <w:rPr>
                <w:sz w:val="22"/>
              </w:rPr>
              <w:t>:</w:t>
            </w:r>
          </w:p>
        </w:tc>
        <w:tc>
          <w:tcPr>
            <w:tcW w:w="4645" w:type="dxa"/>
          </w:tcPr>
          <w:p w:rsidR="00171BCE" w:rsidRPr="00D72D8C" w:rsidRDefault="00171BCE" w:rsidP="004917FB">
            <w:r w:rsidRPr="00D72D8C">
              <w:rPr>
                <w:sz w:val="22"/>
              </w:rPr>
              <w:t>KKF</w:t>
            </w:r>
            <w:r w:rsidR="000C6779" w:rsidRPr="00D72D8C">
              <w:rPr>
                <w:sz w:val="22"/>
              </w:rPr>
              <w:t>-</w:t>
            </w:r>
            <w:r w:rsidR="004917FB" w:rsidRPr="00D72D8C">
              <w:rPr>
                <w:sz w:val="22"/>
              </w:rPr>
              <w:t>2205</w:t>
            </w:r>
            <w:r w:rsidR="000C6779" w:rsidRPr="00D72D8C">
              <w:rPr>
                <w:sz w:val="22"/>
              </w:rPr>
              <w:t>/</w:t>
            </w:r>
            <w:r w:rsidRPr="00D72D8C">
              <w:rPr>
                <w:sz w:val="22"/>
              </w:rPr>
              <w:t>2016.</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2D8C">
        <w:rPr>
          <w:b/>
          <w:sz w:val="22"/>
        </w:rPr>
        <w:lastRenderedPageBreak/>
        <w:t>Az egységes európai közbeszerzési dokumentum minden szakaszában az összes egyéb információt a gazdasági szereplőnek kell kitöltenie</w:t>
      </w:r>
      <w:r w:rsidRPr="00D72D8C">
        <w:rPr>
          <w:b/>
        </w:rPr>
        <w:t>.</w:t>
      </w:r>
    </w:p>
    <w:p w:rsidR="00171BCE" w:rsidRPr="00D72D8C" w:rsidRDefault="00171BCE" w:rsidP="00171BCE">
      <w:pPr>
        <w:pStyle w:val="ChapterTitle"/>
        <w:rPr>
          <w:sz w:val="22"/>
        </w:rPr>
      </w:pPr>
      <w:r w:rsidRPr="00D72D8C">
        <w:rPr>
          <w:sz w:val="22"/>
        </w:rPr>
        <w:t>II. rész: A gazdasági szereplőre vonatkozó információk</w:t>
      </w:r>
    </w:p>
    <w:p w:rsidR="00171BCE" w:rsidRPr="00D72D8C" w:rsidRDefault="00171BCE" w:rsidP="00171BCE">
      <w:pPr>
        <w:pStyle w:val="SectionTitle"/>
        <w:rPr>
          <w:sz w:val="22"/>
        </w:rPr>
      </w:pPr>
      <w:r w:rsidRPr="00D72D8C">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Azonosítás:</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NumPar1"/>
              <w:tabs>
                <w:tab w:val="clear" w:pos="480"/>
              </w:tabs>
            </w:pPr>
            <w:r w:rsidRPr="00D72D8C">
              <w:rPr>
                <w:sz w:val="22"/>
              </w:rPr>
              <w:t>Név:</w:t>
            </w:r>
          </w:p>
        </w:tc>
        <w:tc>
          <w:tcPr>
            <w:tcW w:w="4645" w:type="dxa"/>
          </w:tcPr>
          <w:p w:rsidR="00171BCE" w:rsidRPr="00D72D8C" w:rsidRDefault="00171BCE" w:rsidP="00171BCE">
            <w:pPr>
              <w:pStyle w:val="Text1"/>
              <w:ind w:left="0"/>
            </w:pPr>
            <w:r w:rsidRPr="00D72D8C">
              <w:rPr>
                <w:sz w:val="22"/>
              </w:rPr>
              <w:t>[   ]</w:t>
            </w:r>
          </w:p>
        </w:tc>
      </w:tr>
      <w:tr w:rsidR="00171BCE" w:rsidRPr="00D72D8C">
        <w:trPr>
          <w:trHeight w:val="1372"/>
        </w:trPr>
        <w:tc>
          <w:tcPr>
            <w:tcW w:w="4644" w:type="dxa"/>
          </w:tcPr>
          <w:p w:rsidR="00171BCE" w:rsidRPr="00D72D8C" w:rsidRDefault="00171BCE" w:rsidP="00171BCE">
            <w:pPr>
              <w:pStyle w:val="Text1"/>
              <w:ind w:left="0"/>
            </w:pPr>
            <w:r w:rsidRPr="00D72D8C">
              <w:rPr>
                <w:sz w:val="22"/>
              </w:rPr>
              <w:t>Héaazonosító szám (uniós adószám), adott esetben:</w:t>
            </w:r>
          </w:p>
          <w:p w:rsidR="00171BCE" w:rsidRPr="00D72D8C" w:rsidRDefault="00171BCE" w:rsidP="00171BCE">
            <w:pPr>
              <w:pStyle w:val="Text1"/>
              <w:ind w:left="0"/>
            </w:pPr>
            <w:r w:rsidRPr="00D72D8C">
              <w:rPr>
                <w:sz w:val="22"/>
              </w:rPr>
              <w:t>Ha nincs héaazonosító szám, kérjük egyéb nemzeti azonosító szám feltüntetését, adott esetben, ha szükséges.</w:t>
            </w:r>
          </w:p>
        </w:tc>
        <w:tc>
          <w:tcPr>
            <w:tcW w:w="4645" w:type="dxa"/>
          </w:tcPr>
          <w:p w:rsidR="00171BCE" w:rsidRPr="00D72D8C" w:rsidRDefault="00171BCE" w:rsidP="00171BCE">
            <w:pPr>
              <w:pStyle w:val="Text1"/>
              <w:ind w:left="0"/>
            </w:pPr>
            <w:r w:rsidRPr="00D72D8C">
              <w:rPr>
                <w:sz w:val="22"/>
              </w:rPr>
              <w:t>[   ]</w:t>
            </w:r>
          </w:p>
          <w:p w:rsidR="00171BCE" w:rsidRPr="00D72D8C" w:rsidRDefault="00171BCE" w:rsidP="00171BCE">
            <w:pPr>
              <w:pStyle w:val="Text1"/>
              <w:ind w:left="0"/>
            </w:pPr>
            <w:r w:rsidRPr="00D72D8C">
              <w:rPr>
                <w:sz w:val="22"/>
              </w:rPr>
              <w:t>[   ]</w:t>
            </w:r>
          </w:p>
        </w:tc>
      </w:tr>
      <w:tr w:rsidR="00171BCE" w:rsidRPr="00D72D8C">
        <w:tc>
          <w:tcPr>
            <w:tcW w:w="4644" w:type="dxa"/>
          </w:tcPr>
          <w:p w:rsidR="00171BCE" w:rsidRPr="00D72D8C" w:rsidRDefault="00171BCE" w:rsidP="00171BCE">
            <w:pPr>
              <w:pStyle w:val="Text1"/>
              <w:ind w:left="0"/>
            </w:pPr>
            <w:r w:rsidRPr="00D72D8C">
              <w:rPr>
                <w:sz w:val="22"/>
              </w:rPr>
              <w:t xml:space="preserve">Postai cím: </w:t>
            </w:r>
          </w:p>
        </w:tc>
        <w:tc>
          <w:tcPr>
            <w:tcW w:w="4645" w:type="dxa"/>
          </w:tcPr>
          <w:p w:rsidR="00171BCE" w:rsidRPr="00D72D8C" w:rsidRDefault="00171BCE" w:rsidP="00171BCE">
            <w:pPr>
              <w:pStyle w:val="Text1"/>
              <w:ind w:left="0"/>
            </w:pPr>
            <w:r w:rsidRPr="00D72D8C">
              <w:rPr>
                <w:sz w:val="22"/>
              </w:rPr>
              <w:t>[……]</w:t>
            </w:r>
          </w:p>
        </w:tc>
      </w:tr>
      <w:tr w:rsidR="00171BCE" w:rsidRPr="00D72D8C">
        <w:trPr>
          <w:trHeight w:val="2002"/>
        </w:trPr>
        <w:tc>
          <w:tcPr>
            <w:tcW w:w="4644" w:type="dxa"/>
          </w:tcPr>
          <w:p w:rsidR="00171BCE" w:rsidRPr="00D72D8C" w:rsidRDefault="00171BCE" w:rsidP="00171BCE">
            <w:pPr>
              <w:pStyle w:val="Text1"/>
              <w:ind w:left="0"/>
            </w:pPr>
            <w:r w:rsidRPr="00D72D8C">
              <w:rPr>
                <w:sz w:val="22"/>
              </w:rPr>
              <w:t>Kapcsolattartó személy vagy személyek</w:t>
            </w:r>
            <w:r w:rsidRPr="00D72D8C">
              <w:rPr>
                <w:rStyle w:val="Lbjegyzet-hivatkozs"/>
                <w:sz w:val="22"/>
              </w:rPr>
              <w:footnoteReference w:id="117"/>
            </w:r>
            <w:r w:rsidRPr="00D72D8C">
              <w:rPr>
                <w:sz w:val="22"/>
              </w:rPr>
              <w:t>:</w:t>
            </w:r>
          </w:p>
          <w:p w:rsidR="00171BCE" w:rsidRPr="00D72D8C" w:rsidRDefault="00171BCE" w:rsidP="00171BCE">
            <w:pPr>
              <w:pStyle w:val="Text1"/>
              <w:ind w:left="0"/>
            </w:pPr>
            <w:r w:rsidRPr="00D72D8C">
              <w:rPr>
                <w:sz w:val="22"/>
              </w:rPr>
              <w:t>Telefon:</w:t>
            </w:r>
          </w:p>
          <w:p w:rsidR="00171BCE" w:rsidRPr="00D72D8C" w:rsidRDefault="00171BCE" w:rsidP="00171BCE">
            <w:pPr>
              <w:pStyle w:val="Text1"/>
              <w:ind w:left="0"/>
            </w:pPr>
            <w:r w:rsidRPr="00D72D8C">
              <w:rPr>
                <w:sz w:val="22"/>
              </w:rPr>
              <w:t>E-mail cím:</w:t>
            </w:r>
          </w:p>
          <w:p w:rsidR="00171BCE" w:rsidRPr="00D72D8C" w:rsidRDefault="00171BCE" w:rsidP="00171BCE">
            <w:pPr>
              <w:pStyle w:val="Text1"/>
              <w:ind w:left="0"/>
            </w:pPr>
            <w:r w:rsidRPr="00D72D8C">
              <w:t>Internetcím (</w:t>
            </w:r>
            <w:r w:rsidRPr="00D72D8C">
              <w:rPr>
                <w:i/>
              </w:rPr>
              <w:t>adott esetben</w:t>
            </w:r>
            <w:r w:rsidRPr="00D72D8C">
              <w:t>):</w:t>
            </w:r>
          </w:p>
        </w:tc>
        <w:tc>
          <w:tcPr>
            <w:tcW w:w="4645" w:type="dxa"/>
          </w:tcPr>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tc>
      </w:tr>
      <w:tr w:rsidR="00171BCE" w:rsidRPr="00D72D8C">
        <w:tc>
          <w:tcPr>
            <w:tcW w:w="4644" w:type="dxa"/>
          </w:tcPr>
          <w:p w:rsidR="00171BCE" w:rsidRPr="00D72D8C" w:rsidRDefault="00171BCE" w:rsidP="00171BCE">
            <w:pPr>
              <w:pStyle w:val="Text1"/>
              <w:ind w:left="0"/>
              <w:rPr>
                <w:b/>
              </w:rPr>
            </w:pPr>
            <w:r w:rsidRPr="00D72D8C">
              <w:rPr>
                <w:b/>
                <w:sz w:val="22"/>
              </w:rPr>
              <w:t>Általános információ:</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t>A gazdasági szereplő mikro-, kis- vagy középvállalkozás</w:t>
            </w:r>
            <w:r w:rsidRPr="00D72D8C">
              <w:rPr>
                <w:rStyle w:val="Lbjegyzet-hivatkozs"/>
                <w:sz w:val="22"/>
              </w:rPr>
              <w:footnoteReference w:id="118"/>
            </w:r>
            <w:r w:rsidRPr="00D72D8C">
              <w:rPr>
                <w:sz w:val="22"/>
              </w:rPr>
              <w:t>?</w:t>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4644" w:type="dxa"/>
          </w:tcPr>
          <w:p w:rsidR="00171BCE" w:rsidRPr="00D72D8C" w:rsidRDefault="00171BCE" w:rsidP="00171BCE">
            <w:pPr>
              <w:pStyle w:val="Text1"/>
              <w:ind w:left="0"/>
              <w:jc w:val="left"/>
            </w:pPr>
            <w:r w:rsidRPr="00D72D8C">
              <w:rPr>
                <w:b/>
                <w:sz w:val="22"/>
              </w:rPr>
              <w:t>Csak ha a közbeszerzés fenntartott</w:t>
            </w:r>
            <w:r w:rsidRPr="00D72D8C">
              <w:rPr>
                <w:rStyle w:val="Lbjegyzet-hivatkozs"/>
                <w:b/>
                <w:sz w:val="22"/>
              </w:rPr>
              <w:footnoteReference w:id="119"/>
            </w:r>
            <w:r w:rsidRPr="00D72D8C">
              <w:rPr>
                <w:b/>
                <w:sz w:val="22"/>
              </w:rPr>
              <w:t xml:space="preserve">: </w:t>
            </w:r>
            <w:r w:rsidRPr="00D72D8C">
              <w:rPr>
                <w:sz w:val="22"/>
              </w:rPr>
              <w:t>A gazdasági szereplő védett műhely, szociális vállalkozás</w:t>
            </w:r>
            <w:r w:rsidRPr="00D72D8C">
              <w:rPr>
                <w:rStyle w:val="Lbjegyzet-hivatkozs"/>
                <w:sz w:val="22"/>
              </w:rPr>
              <w:footnoteReference w:id="120"/>
            </w:r>
            <w:r w:rsidRPr="00D72D8C">
              <w:rPr>
                <w:sz w:val="22"/>
              </w:rPr>
              <w:t xml:space="preserve"> vagy védett munkahely-teremtési programok keretében fogja teljesíteni a szerződést?</w:t>
            </w:r>
            <w:r w:rsidRPr="00D72D8C">
              <w:br/>
            </w:r>
            <w:r w:rsidRPr="00D72D8C">
              <w:rPr>
                <w:b/>
                <w:sz w:val="22"/>
              </w:rPr>
              <w:t>Ha igen,</w:t>
            </w:r>
            <w:r w:rsidRPr="00D72D8C">
              <w:br/>
            </w:r>
            <w:r w:rsidRPr="00D72D8C">
              <w:rPr>
                <w:sz w:val="22"/>
              </w:rPr>
              <w:t>mi a fogyatékossággal élő vagy hátrányos helyzetű munkavállalók százalékos aránya?</w:t>
            </w:r>
            <w:r w:rsidRPr="00D72D8C">
              <w:br/>
            </w:r>
            <w:r w:rsidRPr="00D72D8C">
              <w:rPr>
                <w:sz w:val="22"/>
              </w:rPr>
              <w:lastRenderedPageBreak/>
              <w:t>Ha szükséges, kérjük, adja meg, hogy az érintett munkavállalók a fogyatékossággal élő vagy hátrányos helyzetű munkavállalók mely kategóriájába vagy kategóriáiba tartoznak.</w:t>
            </w:r>
          </w:p>
        </w:tc>
        <w:tc>
          <w:tcPr>
            <w:tcW w:w="4645" w:type="dxa"/>
          </w:tcPr>
          <w:p w:rsidR="00171BCE" w:rsidRPr="00D72D8C" w:rsidRDefault="00171BCE" w:rsidP="00171BCE">
            <w:pPr>
              <w:pStyle w:val="Text1"/>
              <w:ind w:left="0"/>
              <w:jc w:val="left"/>
            </w:pPr>
            <w:r w:rsidRPr="00D72D8C">
              <w:rPr>
                <w:sz w:val="22"/>
              </w:rPr>
              <w:lastRenderedPageBreak/>
              <w:t>[] Igen [] Nem</w:t>
            </w:r>
            <w:r w:rsidRPr="00D72D8C">
              <w:br/>
            </w:r>
            <w:r w:rsidRPr="00D72D8C">
              <w:br/>
            </w:r>
            <w:r w:rsidRPr="00D72D8C">
              <w:br/>
            </w:r>
            <w:r w:rsidRPr="00D72D8C">
              <w:br/>
            </w:r>
            <w:r w:rsidRPr="00D72D8C">
              <w:br/>
            </w:r>
            <w:r w:rsidRPr="00D72D8C">
              <w:br/>
            </w:r>
            <w:r w:rsidRPr="00D72D8C">
              <w:rPr>
                <w:sz w:val="22"/>
              </w:rPr>
              <w:t>[…]</w:t>
            </w:r>
            <w:r w:rsidRPr="00D72D8C">
              <w:br/>
            </w:r>
            <w:r w:rsidRPr="00D72D8C">
              <w:br/>
            </w:r>
            <w:r w:rsidRPr="00D72D8C">
              <w:lastRenderedPageBreak/>
              <w:br/>
            </w:r>
            <w:r w:rsidRPr="00D72D8C">
              <w:rPr>
                <w:sz w:val="22"/>
              </w:rPr>
              <w:t>[….]</w:t>
            </w:r>
            <w:r w:rsidRPr="00D72D8C">
              <w:br/>
            </w:r>
          </w:p>
        </w:tc>
      </w:tr>
      <w:tr w:rsidR="00171BCE" w:rsidRPr="00D72D8C">
        <w:tc>
          <w:tcPr>
            <w:tcW w:w="4644" w:type="dxa"/>
          </w:tcPr>
          <w:p w:rsidR="00171BCE" w:rsidRPr="00D72D8C" w:rsidRDefault="00171BCE" w:rsidP="00171BCE">
            <w:pPr>
              <w:pStyle w:val="Text1"/>
              <w:ind w:left="0"/>
            </w:pPr>
            <w:r w:rsidRPr="00D72D8C">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tcPr>
          <w:p w:rsidR="00171BCE" w:rsidRPr="00D72D8C" w:rsidRDefault="00171BCE" w:rsidP="00171BCE">
            <w:pPr>
              <w:pStyle w:val="Text1"/>
              <w:ind w:left="0"/>
            </w:pPr>
            <w:r w:rsidRPr="00D72D8C">
              <w:rPr>
                <w:sz w:val="22"/>
              </w:rPr>
              <w:t>[] Igen [] Nem [] Nem alkalmazható</w:t>
            </w:r>
          </w:p>
        </w:tc>
      </w:tr>
      <w:tr w:rsidR="00171BCE" w:rsidRPr="00D72D8C">
        <w:tc>
          <w:tcPr>
            <w:tcW w:w="4644" w:type="dxa"/>
          </w:tcPr>
          <w:p w:rsidR="00171BCE" w:rsidRPr="00D72D8C" w:rsidRDefault="00171BCE" w:rsidP="00171BCE">
            <w:pPr>
              <w:pStyle w:val="Text1"/>
              <w:ind w:left="0"/>
            </w:pPr>
            <w:r w:rsidRPr="00D72D8C">
              <w:rPr>
                <w:b/>
                <w:sz w:val="22"/>
              </w:rPr>
              <w:t>Ha igen:</w:t>
            </w:r>
          </w:p>
          <w:p w:rsidR="00171BCE" w:rsidRPr="00D72D8C" w:rsidRDefault="00171BCE" w:rsidP="00171BCE">
            <w:pPr>
              <w:pStyle w:val="Text1"/>
              <w:ind w:left="0"/>
              <w:rPr>
                <w:b/>
              </w:rPr>
            </w:pPr>
            <w:r w:rsidRPr="00D72D8C">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171BCE" w:rsidRPr="00D72D8C" w:rsidRDefault="00171BCE" w:rsidP="00171BCE">
            <w:pPr>
              <w:pStyle w:val="Text1"/>
              <w:ind w:left="0"/>
              <w:jc w:val="left"/>
            </w:pPr>
            <w:r w:rsidRPr="00D72D8C">
              <w:rPr>
                <w:sz w:val="22"/>
              </w:rPr>
              <w:t>a) Kérjük, adott esetben adja meg a jegyzék vagy az igazolás nevét és a vonatkozó nyilvántartási vagy igazolási számot:</w:t>
            </w:r>
            <w:r w:rsidRPr="00D72D8C">
              <w:br/>
            </w:r>
            <w:r w:rsidRPr="00D72D8C">
              <w:rPr>
                <w:sz w:val="22"/>
              </w:rPr>
              <w:t>b) Ha a felvételről szóló igazolás vagy tanúsítvány elektronikusan elérhető, kérjük, tüntesse fel:</w:t>
            </w:r>
            <w:r w:rsidRPr="00D72D8C">
              <w:br/>
            </w:r>
            <w:r w:rsidRPr="00D72D8C">
              <w:br/>
            </w:r>
            <w:r w:rsidRPr="00D72D8C">
              <w:rPr>
                <w:sz w:val="22"/>
              </w:rPr>
              <w:t>c) Kérjük, tüntesse fel a referenciákat, amelyeken a felvétel vagy a tanúsítás alapul, és adott esetben a hivatalos jegyzékben elért minősítést</w:t>
            </w:r>
            <w:r w:rsidRPr="00D72D8C">
              <w:rPr>
                <w:rStyle w:val="Lbjegyzet-hivatkozs"/>
                <w:sz w:val="22"/>
              </w:rPr>
              <w:footnoteReference w:id="121"/>
            </w:r>
            <w:r w:rsidRPr="00D72D8C">
              <w:rPr>
                <w:sz w:val="22"/>
              </w:rPr>
              <w:t>:</w:t>
            </w:r>
            <w:r w:rsidRPr="00D72D8C">
              <w:br/>
            </w:r>
            <w:r w:rsidRPr="00D72D8C">
              <w:rPr>
                <w:sz w:val="22"/>
              </w:rPr>
              <w:t>d) A felvétel vagy a tanúsítás az összes előírt kiválasztási szempontra kiterjed?</w:t>
            </w:r>
            <w:r w:rsidRPr="00D72D8C">
              <w:br/>
            </w:r>
            <w:r w:rsidRPr="00D72D8C">
              <w:rPr>
                <w:b/>
                <w:sz w:val="22"/>
              </w:rPr>
              <w:t>Ha nem:</w:t>
            </w:r>
            <w:r w:rsidRPr="00D72D8C">
              <w:br/>
            </w:r>
            <w:r w:rsidRPr="00D72D8C">
              <w:rPr>
                <w:b/>
                <w:sz w:val="22"/>
                <w:u w:val="single"/>
              </w:rPr>
              <w:t xml:space="preserve">Ezen kívül kérjük, hogy </w:t>
            </w:r>
            <w:r w:rsidRPr="00D72D8C">
              <w:rPr>
                <w:b/>
                <w:i/>
                <w:sz w:val="22"/>
                <w:u w:val="single"/>
              </w:rPr>
              <w:t>KIZÁRÓLAG</w:t>
            </w:r>
            <w:r w:rsidRPr="00D72D8C">
              <w:rPr>
                <w:b/>
                <w:sz w:val="22"/>
                <w:u w:val="single"/>
              </w:rPr>
              <w:t xml:space="preserve"> akkor töltse ki a hiányzó információt a IV. rész A., B., C. vagy D. szakaszában az esettől függően,</w:t>
            </w:r>
            <w:r w:rsidRPr="00D72D8C">
              <w:br/>
            </w:r>
            <w:r w:rsidRPr="00D72D8C">
              <w:rPr>
                <w:b/>
                <w:i/>
                <w:sz w:val="22"/>
              </w:rPr>
              <w:t>ha a vonatkozó hirdetmény vagy közbeszerzési dokumentumok ezt előírják:</w:t>
            </w:r>
            <w:r w:rsidRPr="00D72D8C">
              <w:rPr>
                <w:sz w:val="22"/>
              </w:rPr>
              <w:br/>
              <w:t xml:space="preserve">e) A gazdasági szereplő tud-e </w:t>
            </w:r>
            <w:r w:rsidRPr="00D72D8C">
              <w:rPr>
                <w:b/>
                <w:sz w:val="22"/>
              </w:rPr>
              <w:t>igazolást</w:t>
            </w:r>
            <w:r w:rsidRPr="00D72D8C">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72D8C">
              <w:rPr>
                <w:sz w:val="22"/>
              </w:rPr>
              <w:br/>
              <w:t xml:space="preserve">Ha a vonatkozó információ elektronikusan elérhető, kérjük, adja meg a következő információkat: </w:t>
            </w:r>
          </w:p>
        </w:tc>
        <w:tc>
          <w:tcPr>
            <w:tcW w:w="4645" w:type="dxa"/>
          </w:tcPr>
          <w:p w:rsidR="00171BCE" w:rsidRPr="00D72D8C" w:rsidRDefault="00171BCE" w:rsidP="00171BCE">
            <w:pPr>
              <w:pStyle w:val="Text1"/>
              <w:ind w:left="0"/>
              <w:jc w:val="left"/>
              <w:rPr>
                <w:sz w:val="22"/>
              </w:rPr>
            </w:pPr>
            <w:r w:rsidRPr="00D72D8C">
              <w:br/>
            </w:r>
            <w:r w:rsidRPr="00D72D8C">
              <w:br/>
            </w:r>
            <w:r w:rsidRPr="00D72D8C">
              <w:br/>
            </w:r>
            <w:r w:rsidRPr="00D72D8C">
              <w:br/>
            </w:r>
            <w:r w:rsidRPr="00D72D8C">
              <w:br/>
            </w:r>
            <w:r w:rsidRPr="00D72D8C">
              <w:br/>
            </w:r>
            <w:r w:rsidRPr="00D72D8C">
              <w:rPr>
                <w:sz w:val="22"/>
              </w:rPr>
              <w:t>a) [……]</w:t>
            </w:r>
            <w:r w:rsidRPr="00D72D8C">
              <w:br/>
            </w:r>
            <w:r w:rsidRPr="00D72D8C">
              <w:br/>
            </w:r>
            <w:r w:rsidRPr="00D72D8C">
              <w:rPr>
                <w:sz w:val="22"/>
              </w:rPr>
              <w:t>b) (internetcím, a kibocsátó hatóság vagy testület, a dokumentáció pontos hivatkozási adatai):</w:t>
            </w:r>
            <w:r w:rsidRPr="00D72D8C">
              <w:rPr>
                <w:sz w:val="22"/>
              </w:rPr>
              <w:br/>
              <w:t>[……][……][……][……]</w:t>
            </w:r>
          </w:p>
          <w:p w:rsidR="00171BCE" w:rsidRPr="00D72D8C" w:rsidRDefault="00171BCE" w:rsidP="00171BCE">
            <w:pPr>
              <w:pStyle w:val="Text1"/>
              <w:ind w:left="0"/>
              <w:jc w:val="left"/>
            </w:pPr>
            <w:r w:rsidRPr="00D72D8C">
              <w:rPr>
                <w:sz w:val="22"/>
              </w:rPr>
              <w:br/>
              <w:t>c) [……]</w:t>
            </w:r>
            <w:r w:rsidRPr="00D72D8C">
              <w:br/>
            </w:r>
            <w:r w:rsidRPr="00D72D8C">
              <w:br/>
            </w:r>
            <w:r w:rsidRPr="00D72D8C">
              <w:br/>
            </w:r>
            <w:r w:rsidRPr="00D72D8C">
              <w:br/>
            </w:r>
            <w:r w:rsidRPr="00D72D8C">
              <w:rPr>
                <w:sz w:val="22"/>
              </w:rPr>
              <w:t>d) [] Igen [] Nem</w:t>
            </w:r>
            <w:r w:rsidRPr="00D72D8C">
              <w:br/>
            </w:r>
            <w:r w:rsidRPr="00D72D8C">
              <w:br/>
            </w:r>
            <w:r w:rsidRPr="00D72D8C">
              <w:br/>
            </w:r>
            <w:r w:rsidRPr="00D72D8C">
              <w:br/>
            </w:r>
            <w:r w:rsidRPr="00D72D8C">
              <w:br/>
            </w:r>
            <w:r w:rsidRPr="00D72D8C">
              <w:br/>
            </w:r>
            <w:r w:rsidRPr="00D72D8C">
              <w:br/>
            </w:r>
            <w:r w:rsidRPr="00D72D8C">
              <w:br/>
            </w:r>
            <w:r w:rsidRPr="00D72D8C">
              <w:rPr>
                <w:sz w:val="22"/>
              </w:rPr>
              <w:t>e) [] Igen [] Nem</w:t>
            </w:r>
            <w:r w:rsidRPr="00D72D8C">
              <w:br/>
            </w:r>
            <w:r w:rsidRPr="00D72D8C">
              <w:br/>
            </w:r>
            <w:r w:rsidRPr="00D72D8C">
              <w:br/>
            </w:r>
            <w:r w:rsidRPr="00D72D8C">
              <w:br/>
            </w:r>
            <w:r w:rsidRPr="00D72D8C">
              <w:br/>
            </w:r>
            <w:r w:rsidRPr="00D72D8C">
              <w:br/>
            </w:r>
            <w:r w:rsidRPr="00D72D8C">
              <w:rPr>
                <w:sz w:val="22"/>
              </w:rPr>
              <w:t>(internetcím, a kibocsátó hatóság vagy testület, a dokumentáció pontos hivatkozási adatai):</w:t>
            </w:r>
            <w:r w:rsidRPr="00D72D8C">
              <w:rPr>
                <w:sz w:val="22"/>
              </w:rPr>
              <w:br/>
              <w:t>[……][……][……][……]</w:t>
            </w:r>
          </w:p>
        </w:tc>
      </w:tr>
      <w:tr w:rsidR="00171BCE" w:rsidRPr="00D72D8C">
        <w:tc>
          <w:tcPr>
            <w:tcW w:w="4644" w:type="dxa"/>
          </w:tcPr>
          <w:p w:rsidR="00171BCE" w:rsidRPr="00D72D8C" w:rsidRDefault="00171BCE" w:rsidP="00171BCE">
            <w:pPr>
              <w:rPr>
                <w:b/>
              </w:rPr>
            </w:pPr>
            <w:r w:rsidRPr="00D72D8C">
              <w:rPr>
                <w:b/>
                <w:sz w:val="22"/>
              </w:rPr>
              <w:t>Részvétel formája:</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lastRenderedPageBreak/>
              <w:t>A gazdasági szereplő másokkal együtt vesz részt a közbeszerzési eljárásban?</w:t>
            </w:r>
            <w:r w:rsidRPr="00D72D8C">
              <w:rPr>
                <w:rStyle w:val="Lbjegyzet-hivatkozs"/>
                <w:sz w:val="22"/>
              </w:rPr>
              <w:footnoteReference w:id="122"/>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9289" w:type="dxa"/>
            <w:gridSpan w:val="2"/>
            <w:shd w:val="clear" w:color="auto" w:fill="BFBFBF"/>
          </w:tcPr>
          <w:p w:rsidR="00171BCE" w:rsidRPr="00D72D8C" w:rsidRDefault="00171BCE" w:rsidP="00171BCE">
            <w:pPr>
              <w:pStyle w:val="Text1"/>
              <w:ind w:left="0"/>
              <w:rPr>
                <w:b/>
              </w:rPr>
            </w:pPr>
            <w:r w:rsidRPr="00D72D8C">
              <w:rPr>
                <w:b/>
                <w:sz w:val="22"/>
              </w:rPr>
              <w:t>Ha igen</w:t>
            </w:r>
            <w:r w:rsidRPr="00D72D8C">
              <w:rPr>
                <w:sz w:val="22"/>
              </w:rPr>
              <w:t>, kérjük, biztosítsa, hogy a többi érintett külön egységes európai közbeszerzési dokumentum formanyomtatványt nyújtson be.</w:t>
            </w:r>
          </w:p>
        </w:tc>
      </w:tr>
      <w:tr w:rsidR="00171BCE" w:rsidRPr="00D72D8C">
        <w:tc>
          <w:tcPr>
            <w:tcW w:w="4644" w:type="dxa"/>
          </w:tcPr>
          <w:p w:rsidR="00171BCE" w:rsidRPr="00D72D8C" w:rsidRDefault="00171BCE" w:rsidP="00171BCE">
            <w:pPr>
              <w:pStyle w:val="Text1"/>
              <w:ind w:left="0"/>
              <w:jc w:val="left"/>
            </w:pPr>
            <w:r w:rsidRPr="00D72D8C">
              <w:rPr>
                <w:b/>
                <w:sz w:val="22"/>
              </w:rPr>
              <w:t>Ha igen:</w:t>
            </w:r>
            <w:r w:rsidRPr="00D72D8C">
              <w:br/>
            </w:r>
            <w:r w:rsidRPr="00D72D8C">
              <w:rPr>
                <w:sz w:val="22"/>
              </w:rPr>
              <w:t>a) Kérjük, adja meg a gazdasági szereplő csoportban betöltött szerepét (vezető, specifikus feladatokért felelős, ...):</w:t>
            </w:r>
            <w:r w:rsidRPr="00D72D8C">
              <w:br/>
            </w:r>
            <w:r w:rsidRPr="00D72D8C">
              <w:rPr>
                <w:sz w:val="22"/>
              </w:rPr>
              <w:t>b) Kérjük, adja meg, mely gazdasági szereplők a közbeszerzési eljárásban együtt részt vevő csoport tagjai:</w:t>
            </w:r>
            <w:r w:rsidRPr="00D72D8C">
              <w:br/>
            </w:r>
            <w:r w:rsidRPr="00D72D8C">
              <w:rPr>
                <w:sz w:val="22"/>
              </w:rPr>
              <w:t>c) Adott esetben a részt vevő csoport neve:</w:t>
            </w:r>
          </w:p>
        </w:tc>
        <w:tc>
          <w:tcPr>
            <w:tcW w:w="4645" w:type="dxa"/>
          </w:tcPr>
          <w:p w:rsidR="00171BCE" w:rsidRPr="00D72D8C" w:rsidRDefault="00171BCE" w:rsidP="00171BCE">
            <w:pPr>
              <w:pStyle w:val="Text1"/>
              <w:ind w:left="0"/>
              <w:jc w:val="left"/>
            </w:pPr>
            <w:r w:rsidRPr="00D72D8C">
              <w:br/>
            </w:r>
            <w:r w:rsidRPr="00D72D8C">
              <w:rPr>
                <w:sz w:val="22"/>
              </w:rPr>
              <w:t>a:) [……]</w:t>
            </w:r>
            <w:r w:rsidRPr="00D72D8C">
              <w:br/>
            </w:r>
            <w:r w:rsidRPr="00D72D8C">
              <w:br/>
            </w:r>
            <w:r w:rsidRPr="00D72D8C">
              <w:br/>
            </w:r>
            <w:r w:rsidRPr="00D72D8C">
              <w:rPr>
                <w:sz w:val="22"/>
              </w:rPr>
              <w:t>b): [……]</w:t>
            </w:r>
            <w:r w:rsidRPr="00D72D8C">
              <w:br/>
            </w:r>
            <w:r w:rsidRPr="00D72D8C">
              <w:br/>
            </w:r>
            <w:r w:rsidRPr="00D72D8C">
              <w:br/>
            </w:r>
            <w:r w:rsidRPr="00D72D8C">
              <w:rPr>
                <w:sz w:val="22"/>
              </w:rPr>
              <w:t>c): [……]</w:t>
            </w:r>
          </w:p>
        </w:tc>
      </w:tr>
      <w:tr w:rsidR="00171BCE" w:rsidRPr="00D72D8C">
        <w:tc>
          <w:tcPr>
            <w:tcW w:w="4644" w:type="dxa"/>
          </w:tcPr>
          <w:p w:rsidR="00171BCE" w:rsidRPr="00D72D8C" w:rsidRDefault="00171BCE" w:rsidP="00171BCE">
            <w:pPr>
              <w:pStyle w:val="Text1"/>
              <w:ind w:left="0"/>
              <w:jc w:val="left"/>
              <w:rPr>
                <w:b/>
              </w:rPr>
            </w:pPr>
            <w:r w:rsidRPr="00D72D8C">
              <w:rPr>
                <w:b/>
                <w:sz w:val="22"/>
              </w:rPr>
              <w:t>Részek</w:t>
            </w:r>
          </w:p>
        </w:tc>
        <w:tc>
          <w:tcPr>
            <w:tcW w:w="4645" w:type="dxa"/>
          </w:tcPr>
          <w:p w:rsidR="00171BCE" w:rsidRPr="00D72D8C" w:rsidRDefault="00171BCE" w:rsidP="00171BCE">
            <w:pPr>
              <w:pStyle w:val="Text1"/>
              <w:ind w:left="0"/>
              <w:jc w:val="left"/>
              <w:rPr>
                <w:b/>
              </w:rPr>
            </w:pPr>
            <w:r w:rsidRPr="00D72D8C">
              <w:rPr>
                <w:b/>
                <w:sz w:val="22"/>
              </w:rPr>
              <w:t>Válasz:</w:t>
            </w:r>
          </w:p>
        </w:tc>
      </w:tr>
      <w:tr w:rsidR="00171BCE" w:rsidRPr="00D72D8C">
        <w:tc>
          <w:tcPr>
            <w:tcW w:w="4644" w:type="dxa"/>
          </w:tcPr>
          <w:p w:rsidR="00171BCE" w:rsidRPr="00D72D8C" w:rsidRDefault="00171BCE" w:rsidP="00171BCE">
            <w:pPr>
              <w:pStyle w:val="Text1"/>
              <w:ind w:left="0"/>
              <w:jc w:val="left"/>
              <w:rPr>
                <w:b/>
                <w:i/>
              </w:rPr>
            </w:pPr>
            <w:r w:rsidRPr="00D72D8C">
              <w:rPr>
                <w:sz w:val="22"/>
              </w:rPr>
              <w:t>Adott esetben annak a résznek (azoknak a részeknek) a feltüntetése, amelyekre a gazdasági szereplő pályázni kíván:</w:t>
            </w:r>
          </w:p>
        </w:tc>
        <w:tc>
          <w:tcPr>
            <w:tcW w:w="4645" w:type="dxa"/>
          </w:tcPr>
          <w:p w:rsidR="00171BCE" w:rsidRPr="00D72D8C" w:rsidRDefault="00171BCE" w:rsidP="00171BCE">
            <w:pPr>
              <w:pStyle w:val="Text1"/>
              <w:ind w:left="0"/>
              <w:jc w:val="left"/>
              <w:rPr>
                <w:b/>
                <w:i/>
              </w:rPr>
            </w:pPr>
            <w:r w:rsidRPr="00D72D8C">
              <w:rPr>
                <w:sz w:val="22"/>
              </w:rPr>
              <w:t>[   ]</w:t>
            </w:r>
          </w:p>
        </w:tc>
      </w:tr>
    </w:tbl>
    <w:p w:rsidR="00171BCE" w:rsidRPr="00D72D8C" w:rsidRDefault="00171BCE" w:rsidP="00171BCE">
      <w:pPr>
        <w:pStyle w:val="SectionTitle"/>
        <w:rPr>
          <w:sz w:val="22"/>
        </w:rPr>
      </w:pPr>
      <w:r w:rsidRPr="00D72D8C">
        <w:rPr>
          <w:sz w:val="22"/>
        </w:rPr>
        <w:t>B: A gazdasági szereplő képviselőire vonatkozó információk</w:t>
      </w:r>
    </w:p>
    <w:p w:rsidR="00171BCE" w:rsidRPr="00D72D8C" w:rsidRDefault="00171BCE" w:rsidP="00171BCE">
      <w:pPr>
        <w:pBdr>
          <w:top w:val="single" w:sz="4" w:space="1" w:color="auto"/>
          <w:left w:val="single" w:sz="4" w:space="4" w:color="auto"/>
          <w:bottom w:val="single" w:sz="4" w:space="1" w:color="auto"/>
          <w:right w:val="single" w:sz="4" w:space="0" w:color="auto"/>
        </w:pBdr>
        <w:shd w:val="clear" w:color="auto" w:fill="BFBFBF"/>
        <w:rPr>
          <w:i/>
          <w:sz w:val="22"/>
        </w:rPr>
      </w:pPr>
      <w:r w:rsidRPr="00D72D8C">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Képviselet, ha van:</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 név; </w:t>
            </w:r>
            <w:r w:rsidRPr="00D72D8C">
              <w:br/>
            </w:r>
            <w:r w:rsidRPr="00D72D8C">
              <w:rPr>
                <w:sz w:val="22"/>
              </w:rPr>
              <w:t xml:space="preserve">valamint a születési idő és hely, ha szükséges: </w:t>
            </w:r>
          </w:p>
        </w:tc>
        <w:tc>
          <w:tcPr>
            <w:tcW w:w="4645" w:type="dxa"/>
          </w:tcPr>
          <w:p w:rsidR="00171BCE" w:rsidRPr="00D72D8C" w:rsidRDefault="00171BCE" w:rsidP="00171BCE">
            <w:r w:rsidRPr="00D72D8C">
              <w:rPr>
                <w:sz w:val="22"/>
              </w:rPr>
              <w:t>[……];</w:t>
            </w:r>
            <w:r w:rsidRPr="00D72D8C">
              <w:br/>
            </w:r>
            <w:r w:rsidRPr="00D72D8C">
              <w:rPr>
                <w:sz w:val="22"/>
              </w:rPr>
              <w:t>[……]</w:t>
            </w:r>
          </w:p>
        </w:tc>
      </w:tr>
      <w:tr w:rsidR="00171BCE" w:rsidRPr="00D72D8C">
        <w:tc>
          <w:tcPr>
            <w:tcW w:w="4644" w:type="dxa"/>
          </w:tcPr>
          <w:p w:rsidR="00171BCE" w:rsidRPr="00D72D8C" w:rsidRDefault="00171BCE" w:rsidP="00171BCE">
            <w:r w:rsidRPr="00D72D8C">
              <w:rPr>
                <w:sz w:val="22"/>
              </w:rPr>
              <w:t>Beosztás/milyen minőségben jár el:</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Postai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Telefon: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E-mail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Amennyiben szükséges, részletezze a képviseletre vonatkozó információkat (a képviselet formája, köre, célja stb.):</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Igénybevétel:</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171BCE" w:rsidRPr="00D72D8C" w:rsidRDefault="00171BCE" w:rsidP="00171BCE">
            <w:r w:rsidRPr="00D72D8C">
              <w:rPr>
                <w:sz w:val="22"/>
              </w:rPr>
              <w:t>[]Igen []Nem</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Amennyiben igen</w:t>
      </w:r>
      <w:r w:rsidRPr="00D72D8C">
        <w:rPr>
          <w:sz w:val="22"/>
        </w:rPr>
        <w:t xml:space="preserve">, </w:t>
      </w:r>
      <w:r w:rsidRPr="00D72D8C">
        <w:rPr>
          <w:b/>
          <w:sz w:val="22"/>
        </w:rPr>
        <w:t>minden</w:t>
      </w:r>
      <w:r w:rsidRPr="00D72D8C">
        <w:rPr>
          <w:sz w:val="22"/>
        </w:rPr>
        <w:t xml:space="preserve"> egyes érintett szervezetre vonatkozóan külön egységes európai közbeszerzési dokumentumban adja meg az </w:t>
      </w:r>
      <w:r w:rsidRPr="00D72D8C">
        <w:rPr>
          <w:b/>
          <w:sz w:val="22"/>
        </w:rPr>
        <w:t>e rész A. és B. szakaszában, valamint a III. részben</w:t>
      </w:r>
      <w:r w:rsidRPr="00D72D8C">
        <w:rPr>
          <w:sz w:val="22"/>
        </w:rPr>
        <w:t xml:space="preserve"> meghatározott információkat, megfelelően kitöltve és az érintett szervezetek által aláírva. </w:t>
      </w:r>
      <w:r w:rsidRPr="00D72D8C">
        <w:br/>
      </w:r>
      <w:r w:rsidRPr="00D72D8C">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72D8C">
        <w:rPr>
          <w:sz w:val="22"/>
        </w:rPr>
        <w:lastRenderedPageBreak/>
        <w:t xml:space="preserve">szerződés esetében azon szakembereket vagy műszaki szervezeteket, akiket/amelyeket a gazdasági szereplő a beruházás kivitelezéséhez igénybe vehet. </w:t>
      </w:r>
      <w:r w:rsidRPr="00D72D8C">
        <w:br/>
      </w:r>
      <w:r w:rsidRPr="00D72D8C">
        <w:rPr>
          <w:sz w:val="22"/>
        </w:rPr>
        <w:t>Amennyiben a gazdasági szereplő által igénybe vett meghatározott kapacitások tekintetében ez releváns, minden egyes szervezetre vonatkozóan adja meg a IV. és az V. részben meghatározott információkat is</w:t>
      </w:r>
      <w:r w:rsidRPr="00D72D8C">
        <w:rPr>
          <w:rStyle w:val="Lbjegyzet-hivatkozs"/>
          <w:sz w:val="22"/>
        </w:rPr>
        <w:footnoteReference w:id="123"/>
      </w:r>
      <w:r w:rsidRPr="00D72D8C">
        <w:rPr>
          <w:sz w:val="22"/>
        </w:rPr>
        <w:t>.</w:t>
      </w:r>
    </w:p>
    <w:p w:rsidR="00171BCE" w:rsidRPr="00D72D8C" w:rsidRDefault="00171BCE" w:rsidP="00171BCE">
      <w:pPr>
        <w:pStyle w:val="ChapterTitle"/>
        <w:rPr>
          <w:sz w:val="22"/>
          <w:u w:val="single"/>
        </w:rPr>
      </w:pPr>
      <w:r w:rsidRPr="00D72D8C">
        <w:rPr>
          <w:sz w:val="22"/>
        </w:rPr>
        <w:t xml:space="preserve">D: </w:t>
      </w:r>
      <w:r w:rsidRPr="00D72D8C">
        <w:rPr>
          <w:smallCaps/>
          <w:sz w:val="22"/>
        </w:rPr>
        <w:t>Információk azokról az alvállalkozókról, akiknek kapacitásait a gazdasági szereplő nem veszi igénybe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rPr>
              <w:t>Alvállalkozás:</w:t>
            </w:r>
          </w:p>
        </w:tc>
        <w:tc>
          <w:tcPr>
            <w:tcW w:w="4645" w:type="dxa"/>
          </w:tcPr>
          <w:p w:rsidR="00171BCE" w:rsidRPr="00D72D8C" w:rsidRDefault="00171BCE" w:rsidP="00171BCE">
            <w:pPr>
              <w:rPr>
                <w:b/>
              </w:rPr>
            </w:pPr>
            <w:r w:rsidRPr="00D72D8C">
              <w:rPr>
                <w:b/>
              </w:rPr>
              <w:t>Válasz:</w:t>
            </w:r>
          </w:p>
        </w:tc>
      </w:tr>
      <w:tr w:rsidR="00171BCE" w:rsidRPr="00D72D8C">
        <w:tc>
          <w:tcPr>
            <w:tcW w:w="4644" w:type="dxa"/>
          </w:tcPr>
          <w:p w:rsidR="00171BCE" w:rsidRPr="00D72D8C" w:rsidRDefault="00171BCE" w:rsidP="00171BCE">
            <w:r w:rsidRPr="00D72D8C">
              <w:t>Szándékozik-e a gazdasági szereplő a szerződés bármely részét alvállalkozásba adni harmadik félnek?</w:t>
            </w:r>
          </w:p>
        </w:tc>
        <w:tc>
          <w:tcPr>
            <w:tcW w:w="4645" w:type="dxa"/>
          </w:tcPr>
          <w:p w:rsidR="00171BCE" w:rsidRPr="00D72D8C" w:rsidRDefault="00171BCE" w:rsidP="00171BCE">
            <w:r w:rsidRPr="00D72D8C">
              <w:t>[]</w:t>
            </w:r>
            <w:r w:rsidRPr="00D72D8C">
              <w:rPr>
                <w:sz w:val="22"/>
              </w:rPr>
              <w:t>Igen []Nem</w:t>
            </w:r>
            <w:r w:rsidRPr="00D72D8C">
              <w:br/>
              <w:t xml:space="preserve">Ha </w:t>
            </w:r>
            <w:r w:rsidRPr="00D72D8C">
              <w:rPr>
                <w:b/>
              </w:rPr>
              <w:t>igen, és amennyiben ismert</w:t>
            </w:r>
            <w:r w:rsidRPr="00D72D8C">
              <w:t xml:space="preserve">, kérjük, sorolja fel a javasolt alvállalkozókat: </w:t>
            </w:r>
          </w:p>
          <w:p w:rsidR="00171BCE" w:rsidRPr="00D72D8C" w:rsidRDefault="00171BCE" w:rsidP="00171BCE">
            <w:r w:rsidRPr="00D72D8C">
              <w:t>[…]</w:t>
            </w:r>
          </w:p>
        </w:tc>
      </w:tr>
    </w:tbl>
    <w:p w:rsidR="00171BCE" w:rsidRPr="00D72D8C" w:rsidRDefault="00171BCE" w:rsidP="00171BC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2D8C">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171BCE" w:rsidRPr="00D72D8C" w:rsidRDefault="00171BCE" w:rsidP="00171BCE">
      <w:pPr>
        <w:pStyle w:val="ChapterTitle"/>
        <w:rPr>
          <w:sz w:val="22"/>
        </w:rPr>
      </w:pPr>
    </w:p>
    <w:p w:rsidR="00171BCE" w:rsidRPr="00D72D8C" w:rsidRDefault="00171BCE" w:rsidP="00171BCE">
      <w:pPr>
        <w:pStyle w:val="ChapterTitle"/>
        <w:rPr>
          <w:sz w:val="22"/>
        </w:rPr>
      </w:pPr>
      <w:r w:rsidRPr="00D72D8C">
        <w:rPr>
          <w:sz w:val="22"/>
        </w:rPr>
        <w:t>III. rész: Kizárási okok</w:t>
      </w:r>
    </w:p>
    <w:p w:rsidR="00171BCE" w:rsidRPr="00D72D8C" w:rsidRDefault="00171BCE" w:rsidP="00171BCE">
      <w:pPr>
        <w:pStyle w:val="SectionTitle"/>
        <w:rPr>
          <w:sz w:val="22"/>
        </w:rPr>
      </w:pPr>
      <w:r w:rsidRPr="00D72D8C">
        <w:rPr>
          <w:sz w:val="22"/>
        </w:rPr>
        <w:t>A: Büntetőeljárásban hozott ítéletekkel kapcsolatos okok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sz w:val="22"/>
        </w:rPr>
        <w:t>A 2014/24/EU irányelv 57. cikkének (1) bekezdése a következő kizárási okokat határozza meg:</w:t>
      </w:r>
    </w:p>
    <w:p w:rsidR="00171BCE" w:rsidRPr="00D72D8C" w:rsidRDefault="00171BCE" w:rsidP="00171BCE">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Bűnszervezetben való részvétel</w:t>
      </w:r>
      <w:r w:rsidRPr="00D72D8C">
        <w:rPr>
          <w:rStyle w:val="Lbjegyzet-hivatkozs"/>
          <w:sz w:val="22"/>
        </w:rPr>
        <w:footnoteReference w:id="124"/>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Korrupció</w:t>
      </w:r>
      <w:r w:rsidRPr="00D72D8C">
        <w:rPr>
          <w:rStyle w:val="Lbjegyzet-hivatkozs"/>
          <w:sz w:val="22"/>
        </w:rPr>
        <w:footnoteReference w:id="125"/>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Csalás</w:t>
      </w:r>
      <w:r w:rsidRPr="00D72D8C">
        <w:rPr>
          <w:rStyle w:val="Lbjegyzet-hivatkozs"/>
          <w:sz w:val="22"/>
        </w:rPr>
        <w:footnoteReference w:id="126"/>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Terrorista bűncselekmény vagy terrorista csoporthoz kapcsolódó bűncselekmény</w:t>
      </w:r>
      <w:r w:rsidRPr="00D72D8C">
        <w:rPr>
          <w:rStyle w:val="Lbjegyzet-hivatkozs"/>
          <w:sz w:val="22"/>
        </w:rPr>
        <w:footnoteReference w:id="127"/>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r w:rsidRPr="00D72D8C">
        <w:rPr>
          <w:sz w:val="22"/>
        </w:rPr>
        <w:t>Pénzmosás vagy terrorizmus finanszírozása</w:t>
      </w:r>
      <w:r w:rsidRPr="00D72D8C">
        <w:rPr>
          <w:rStyle w:val="Lbjegyzet-hivatkozs"/>
          <w:sz w:val="22"/>
        </w:rPr>
        <w:footnoteReference w:id="128"/>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lastRenderedPageBreak/>
        <w:t>Gyermekmunka és az emberkereskedelem más formái</w:t>
      </w:r>
      <w:r w:rsidRPr="00D72D8C">
        <w:rPr>
          <w:rStyle w:val="Lbjegyzet-hivatkozs"/>
        </w:rPr>
        <w:footnoteReference w:id="1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 irányelv 57. cikke (1) bekezdésében foglalt okokat végrehajtó nemzeti rendelkezések szerinti büntetőeljárásban hozott ítéletekkel kapcsolatos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Jogerősen elítélték-e a</w:t>
            </w:r>
            <w:r w:rsidRPr="00D72D8C">
              <w:rPr>
                <w:sz w:val="22"/>
              </w:rPr>
              <w:t xml:space="preserve"> </w:t>
            </w:r>
            <w:r w:rsidRPr="00D72D8C">
              <w:rPr>
                <w:b/>
                <w:sz w:val="22"/>
              </w:rPr>
              <w:t>gazdasági szereplőt</w:t>
            </w:r>
            <w:r w:rsidRPr="00D72D8C">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171BCE" w:rsidRPr="00D72D8C" w:rsidRDefault="00171BCE" w:rsidP="00171BCE">
            <w:r w:rsidRPr="00D72D8C">
              <w:rPr>
                <w:sz w:val="22"/>
              </w:rPr>
              <w:t>[] Igen [] Nem</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w:t>
            </w:r>
            <w:r w:rsidRPr="00D72D8C">
              <w:br/>
            </w:r>
            <w:r w:rsidRPr="00D72D8C">
              <w:rPr>
                <w:sz w:val="22"/>
              </w:rPr>
              <w:t>[……][……][……][……]</w:t>
            </w:r>
            <w:r w:rsidRPr="00D72D8C">
              <w:rPr>
                <w:rStyle w:val="Lbjegyzet-hivatkozs"/>
                <w:sz w:val="22"/>
              </w:rPr>
              <w:footnoteReference w:id="130"/>
            </w:r>
          </w:p>
        </w:tc>
      </w:tr>
      <w:tr w:rsidR="00171BCE" w:rsidRPr="00D72D8C">
        <w:tc>
          <w:tcPr>
            <w:tcW w:w="4644" w:type="dxa"/>
          </w:tcPr>
          <w:p w:rsidR="00171BCE" w:rsidRPr="00D72D8C" w:rsidRDefault="00171BCE" w:rsidP="00171BCE">
            <w:r w:rsidRPr="00D72D8C">
              <w:rPr>
                <w:b/>
                <w:sz w:val="22"/>
              </w:rPr>
              <w:t>Amennyiben igen</w:t>
            </w:r>
            <w:r w:rsidRPr="00D72D8C">
              <w:t xml:space="preserve">, </w:t>
            </w:r>
            <w:r w:rsidRPr="00D72D8C">
              <w:rPr>
                <w:sz w:val="22"/>
              </w:rPr>
              <w:t>kérjük,</w:t>
            </w:r>
            <w:r w:rsidRPr="00D72D8C">
              <w:rPr>
                <w:rStyle w:val="Lbjegyzet-hivatkozs"/>
                <w:sz w:val="22"/>
              </w:rPr>
              <w:footnoteReference w:id="131"/>
            </w:r>
            <w:r w:rsidRPr="00D72D8C">
              <w:rPr>
                <w:sz w:val="22"/>
              </w:rPr>
              <w:t xml:space="preserve"> adja meg a következő információkat:</w:t>
            </w:r>
            <w:r w:rsidRPr="00D72D8C">
              <w:br/>
            </w:r>
            <w:r w:rsidRPr="00D72D8C">
              <w:rPr>
                <w:sz w:val="22"/>
              </w:rPr>
              <w:t>a) Elítélés dátuma, adja meg, hogy az 1–6. pontok közül melyik érintett, valamint az ítélet okát (okait),</w:t>
            </w:r>
            <w:r w:rsidRPr="00D72D8C">
              <w:br/>
            </w:r>
            <w:r w:rsidRPr="00D72D8C">
              <w:rPr>
                <w:sz w:val="22"/>
              </w:rPr>
              <w:t>b) Határozza meg az elítélt személyét [ ];</w:t>
            </w:r>
            <w:r w:rsidRPr="00D72D8C">
              <w:br/>
            </w:r>
            <w:r w:rsidRPr="00D72D8C">
              <w:rPr>
                <w:b/>
                <w:sz w:val="22"/>
              </w:rPr>
              <w:t>c) Amennyiben az ítélet közvetlenül megállapítja:</w:t>
            </w:r>
          </w:p>
        </w:tc>
        <w:tc>
          <w:tcPr>
            <w:tcW w:w="4645" w:type="dxa"/>
          </w:tcPr>
          <w:p w:rsidR="00171BCE" w:rsidRPr="00D72D8C" w:rsidRDefault="00171BCE" w:rsidP="00171BCE">
            <w:r w:rsidRPr="00D72D8C">
              <w:br/>
            </w:r>
            <w:r w:rsidRPr="00D72D8C">
              <w:rPr>
                <w:sz w:val="22"/>
              </w:rPr>
              <w:t>a) Dátum:[   ], pont(ok): [   ], ok(ok):[   ]</w:t>
            </w:r>
            <w:r w:rsidRPr="00D72D8C">
              <w:rPr>
                <w:i/>
                <w:sz w:val="22"/>
                <w:vertAlign w:val="superscript"/>
              </w:rPr>
              <w:t xml:space="preserve"> </w:t>
            </w:r>
            <w:r w:rsidRPr="00D72D8C">
              <w:br/>
            </w:r>
            <w:r w:rsidRPr="00D72D8C">
              <w:br/>
            </w:r>
            <w:r w:rsidRPr="00D72D8C">
              <w:br/>
            </w:r>
            <w:r w:rsidRPr="00D72D8C">
              <w:rPr>
                <w:sz w:val="22"/>
              </w:rPr>
              <w:t>b) [……]</w:t>
            </w:r>
            <w:r w:rsidRPr="00D72D8C">
              <w:br/>
            </w:r>
            <w:r w:rsidRPr="00D72D8C">
              <w:rPr>
                <w:sz w:val="22"/>
              </w:rPr>
              <w:t>c) A kizárási időszak hossza [……] és az érintett pont(ok) [   ]</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 [……][……][……][……]</w:t>
            </w:r>
            <w:r w:rsidRPr="00D72D8C">
              <w:rPr>
                <w:rStyle w:val="Lbjegyzet-hivatkozs"/>
                <w:sz w:val="22"/>
              </w:rPr>
              <w:footnoteReference w:id="132"/>
            </w:r>
          </w:p>
        </w:tc>
      </w:tr>
      <w:tr w:rsidR="00171BCE" w:rsidRPr="00D72D8C">
        <w:tc>
          <w:tcPr>
            <w:tcW w:w="4644" w:type="dxa"/>
          </w:tcPr>
          <w:p w:rsidR="00171BCE" w:rsidRPr="00D72D8C" w:rsidRDefault="00171BCE" w:rsidP="00171BCE">
            <w:r w:rsidRPr="00D72D8C">
              <w:rPr>
                <w:sz w:val="22"/>
              </w:rPr>
              <w:t>Ítéletek esetén hozott-e a gazdasági szereplő olyan intézkedéseket, amelyek a releváns kizárási okok ellenére igazolják megbízhatóságát</w:t>
            </w:r>
            <w:r w:rsidRPr="00D72D8C">
              <w:rPr>
                <w:rStyle w:val="Lbjegyzet-hivatkozs"/>
                <w:sz w:val="22"/>
              </w:rPr>
              <w:footnoteReference w:id="133"/>
            </w:r>
            <w:r w:rsidRPr="00D72D8C">
              <w:rPr>
                <w:sz w:val="22"/>
              </w:rPr>
              <w:t xml:space="preserve"> </w:t>
            </w:r>
            <w:r w:rsidRPr="00D72D8C">
              <w:rPr>
                <w:b/>
                <w:sz w:val="22"/>
              </w:rPr>
              <w:t>(</w:t>
            </w:r>
            <w:r w:rsidRPr="00D72D8C">
              <w:rPr>
                <w:rStyle w:val="NormalBoldChar"/>
                <w:b w:val="0"/>
              </w:rPr>
              <w:t>öntisztázás</w:t>
            </w:r>
            <w:r w:rsidRPr="00D72D8C">
              <w:rPr>
                <w:rStyle w:val="NormalBoldChar"/>
                <w:b w:val="0"/>
                <w:sz w:val="22"/>
              </w:rPr>
              <w:t>)</w:t>
            </w:r>
            <w:r w:rsidRPr="00D72D8C">
              <w:rPr>
                <w:sz w:val="22"/>
              </w:rPr>
              <w:t>?</w:t>
            </w:r>
          </w:p>
        </w:tc>
        <w:tc>
          <w:tcPr>
            <w:tcW w:w="4645" w:type="dxa"/>
          </w:tcPr>
          <w:p w:rsidR="00171BCE" w:rsidRPr="00D72D8C" w:rsidRDefault="00171BCE" w:rsidP="00171BCE">
            <w:r w:rsidRPr="00D72D8C">
              <w:rPr>
                <w:sz w:val="22"/>
              </w:rPr>
              <w:t xml:space="preserve">[] Igen [] Nem </w:t>
            </w:r>
          </w:p>
        </w:tc>
      </w:tr>
      <w:tr w:rsidR="00171BCE" w:rsidRPr="00D72D8C">
        <w:tc>
          <w:tcPr>
            <w:tcW w:w="4644" w:type="dxa"/>
          </w:tcPr>
          <w:p w:rsidR="00171BCE" w:rsidRPr="00D72D8C" w:rsidRDefault="00171BCE" w:rsidP="00171BCE">
            <w:r w:rsidRPr="00D72D8C">
              <w:rPr>
                <w:b/>
                <w:sz w:val="22"/>
              </w:rPr>
              <w:t>Amennyiben igen</w:t>
            </w:r>
            <w:r w:rsidRPr="00D72D8C">
              <w:rPr>
                <w:sz w:val="22"/>
              </w:rPr>
              <w:t>, kérjük, ismertesse ezeket az intézkedéseket</w:t>
            </w:r>
            <w:r w:rsidRPr="00D72D8C">
              <w:rPr>
                <w:rStyle w:val="Lbjegyzet-hivatkozs"/>
                <w:sz w:val="22"/>
              </w:rPr>
              <w:footnoteReference w:id="134"/>
            </w:r>
            <w:r w:rsidRPr="00D72D8C">
              <w:rPr>
                <w:sz w:val="22"/>
              </w:rPr>
              <w:t>:</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171BCE" w:rsidRPr="00D72D8C">
        <w:tc>
          <w:tcPr>
            <w:tcW w:w="4644" w:type="dxa"/>
          </w:tcPr>
          <w:p w:rsidR="00171BCE" w:rsidRPr="00D72D8C" w:rsidRDefault="00171BCE" w:rsidP="00171BCE">
            <w:pPr>
              <w:rPr>
                <w:b/>
              </w:rPr>
            </w:pPr>
            <w:r w:rsidRPr="00D72D8C">
              <w:rPr>
                <w:b/>
                <w:sz w:val="22"/>
              </w:rPr>
              <w:t>Adó vagy társadalombiztosítási járulék fizetése:</w:t>
            </w:r>
          </w:p>
        </w:tc>
        <w:tc>
          <w:tcPr>
            <w:tcW w:w="4645" w:type="dxa"/>
            <w:gridSpan w:val="2"/>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Teljesítette-e a gazdasági szereplő összes </w:t>
            </w:r>
            <w:r w:rsidRPr="00D72D8C">
              <w:rPr>
                <w:b/>
                <w:sz w:val="22"/>
              </w:rPr>
              <w:t>kötelezettségét az adók és társadalombiztosítási járulékok megfizetése tekintetében</w:t>
            </w:r>
            <w:r w:rsidRPr="00D72D8C">
              <w:rPr>
                <w:sz w:val="22"/>
              </w:rPr>
              <w:t xml:space="preserve">, mind a székhelye szerinti országban, mind pedig az ajánlatkérő szerv vagy </w:t>
            </w:r>
            <w:r w:rsidRPr="00D72D8C">
              <w:rPr>
                <w:sz w:val="22"/>
              </w:rPr>
              <w:lastRenderedPageBreak/>
              <w:t>a közszolgáltató ajánlatkérő tagállamában, ha ez eltér a székhely szerinti országtól?</w:t>
            </w:r>
          </w:p>
        </w:tc>
        <w:tc>
          <w:tcPr>
            <w:tcW w:w="4645" w:type="dxa"/>
            <w:gridSpan w:val="2"/>
          </w:tcPr>
          <w:p w:rsidR="00171BCE" w:rsidRPr="00D72D8C" w:rsidRDefault="00171BCE" w:rsidP="00171BCE">
            <w:r w:rsidRPr="00D72D8C">
              <w:rPr>
                <w:sz w:val="22"/>
              </w:rPr>
              <w:lastRenderedPageBreak/>
              <w:t>[] Igen [] Nem</w:t>
            </w:r>
          </w:p>
        </w:tc>
      </w:tr>
      <w:tr w:rsidR="00171BCE" w:rsidRPr="00D72D8C">
        <w:trPr>
          <w:trHeight w:val="470"/>
        </w:trPr>
        <w:tc>
          <w:tcPr>
            <w:tcW w:w="4644" w:type="dxa"/>
            <w:vMerge w:val="restart"/>
          </w:tcPr>
          <w:p w:rsidR="00171BCE" w:rsidRPr="00D72D8C" w:rsidRDefault="00171BCE" w:rsidP="00171BCE">
            <w:r w:rsidRPr="00D72D8C">
              <w:lastRenderedPageBreak/>
              <w:br/>
            </w:r>
            <w:r w:rsidRPr="00D72D8C">
              <w:br/>
            </w:r>
            <w:r w:rsidRPr="00D72D8C">
              <w:rPr>
                <w:b/>
                <w:sz w:val="22"/>
              </w:rPr>
              <w:t>Ha nem</w:t>
            </w:r>
            <w:r w:rsidRPr="00D72D8C">
              <w:rPr>
                <w:sz w:val="22"/>
              </w:rPr>
              <w:t>, akkor kérjük, adja meg a következő információkat:</w:t>
            </w:r>
            <w:r w:rsidRPr="00D72D8C">
              <w:rPr>
                <w:sz w:val="22"/>
              </w:rPr>
              <w:br/>
              <w:t>a) Érintett ország vagy tagállam</w:t>
            </w:r>
            <w:r w:rsidRPr="00D72D8C">
              <w:rPr>
                <w:sz w:val="22"/>
              </w:rPr>
              <w:br/>
              <w:t>b) Mi az érintett összeg?</w:t>
            </w:r>
            <w:r w:rsidRPr="00D72D8C">
              <w:rPr>
                <w:sz w:val="22"/>
              </w:rPr>
              <w:br/>
              <w:t>c) A kötelezettségszegés megállapításának módja:</w:t>
            </w:r>
            <w:r w:rsidRPr="00D72D8C">
              <w:rPr>
                <w:sz w:val="22"/>
              </w:rPr>
              <w:br/>
              <w:t xml:space="preserve">1) Bírósági vagy közigazgatási </w:t>
            </w:r>
            <w:r w:rsidRPr="00D72D8C">
              <w:rPr>
                <w:b/>
                <w:sz w:val="22"/>
              </w:rPr>
              <w:t>határozat</w:t>
            </w:r>
            <w:r w:rsidRPr="00D72D8C">
              <w:rPr>
                <w:sz w:val="22"/>
              </w:rPr>
              <w:t>:</w:t>
            </w:r>
          </w:p>
          <w:p w:rsidR="00171BCE" w:rsidRPr="00D72D8C" w:rsidRDefault="00171BCE" w:rsidP="00171BCE">
            <w:pPr>
              <w:pStyle w:val="Tiret1"/>
              <w:numPr>
                <w:ilvl w:val="0"/>
                <w:numId w:val="9"/>
              </w:numPr>
            </w:pPr>
            <w:r w:rsidRPr="00D72D8C">
              <w:rPr>
                <w:sz w:val="22"/>
              </w:rPr>
              <w:tab/>
              <w:t>Ez a határozat jogerős és kötelező?</w:t>
            </w:r>
          </w:p>
          <w:p w:rsidR="00171BCE" w:rsidRPr="00D72D8C" w:rsidRDefault="00171BCE" w:rsidP="00171BCE">
            <w:pPr>
              <w:pStyle w:val="Tiret1"/>
              <w:numPr>
                <w:ilvl w:val="0"/>
                <w:numId w:val="13"/>
              </w:numPr>
            </w:pPr>
            <w:r w:rsidRPr="00D72D8C">
              <w:rPr>
                <w:sz w:val="22"/>
              </w:rPr>
              <w:t>Kérjük, adja meg az ítélet vagy a határozat dátumát.</w:t>
            </w:r>
          </w:p>
          <w:p w:rsidR="00171BCE" w:rsidRPr="00D72D8C" w:rsidRDefault="00171BCE" w:rsidP="00171BCE">
            <w:pPr>
              <w:pStyle w:val="Tiret1"/>
              <w:numPr>
                <w:ilvl w:val="0"/>
                <w:numId w:val="13"/>
              </w:numPr>
            </w:pPr>
            <w:r w:rsidRPr="00D72D8C">
              <w:rPr>
                <w:sz w:val="22"/>
              </w:rPr>
              <w:t xml:space="preserve">Ítélet esetén, </w:t>
            </w:r>
            <w:r w:rsidRPr="00D72D8C">
              <w:rPr>
                <w:b/>
                <w:sz w:val="22"/>
              </w:rPr>
              <w:t>amennyiben erről közvetlenül rendelkezik</w:t>
            </w:r>
            <w:r w:rsidRPr="00D72D8C">
              <w:rPr>
                <w:sz w:val="22"/>
              </w:rPr>
              <w:t>, a kizárási időtartam hossza:</w:t>
            </w:r>
          </w:p>
          <w:p w:rsidR="00171BCE" w:rsidRPr="00D72D8C" w:rsidRDefault="00171BCE" w:rsidP="00171BCE">
            <w:r w:rsidRPr="00D72D8C">
              <w:t xml:space="preserve">2) </w:t>
            </w:r>
            <w:r w:rsidRPr="00D72D8C">
              <w:rPr>
                <w:b/>
              </w:rPr>
              <w:t>Egyéb mód</w:t>
            </w:r>
            <w:r w:rsidRPr="00D72D8C">
              <w:t>?</w:t>
            </w:r>
            <w:r w:rsidRPr="00D72D8C">
              <w:rPr>
                <w:sz w:val="22"/>
              </w:rPr>
              <w:t xml:space="preserve"> Kérjük, részletezze:</w:t>
            </w:r>
          </w:p>
          <w:p w:rsidR="00171BCE" w:rsidRPr="00D72D8C" w:rsidRDefault="00171BCE" w:rsidP="00171BCE">
            <w:r w:rsidRPr="00D72D8C">
              <w:rPr>
                <w:sz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171BCE" w:rsidRPr="00D72D8C" w:rsidRDefault="00171BCE" w:rsidP="00171BCE">
            <w:pPr>
              <w:pStyle w:val="Tiret1"/>
              <w:tabs>
                <w:tab w:val="clear" w:pos="720"/>
              </w:tabs>
              <w:ind w:left="0" w:firstLine="0"/>
              <w:jc w:val="left"/>
              <w:rPr>
                <w:b/>
              </w:rPr>
            </w:pPr>
            <w:r w:rsidRPr="00D72D8C">
              <w:rPr>
                <w:b/>
                <w:sz w:val="22"/>
              </w:rPr>
              <w:t>Adók</w:t>
            </w:r>
          </w:p>
        </w:tc>
        <w:tc>
          <w:tcPr>
            <w:tcW w:w="2323" w:type="dxa"/>
          </w:tcPr>
          <w:p w:rsidR="00171BCE" w:rsidRPr="00D72D8C" w:rsidRDefault="00171BCE" w:rsidP="00171BCE">
            <w:pPr>
              <w:rPr>
                <w:b/>
              </w:rPr>
            </w:pPr>
            <w:r w:rsidRPr="00D72D8C">
              <w:rPr>
                <w:b/>
                <w:sz w:val="22"/>
              </w:rPr>
              <w:t>Társadalombiztosítási hozzájárulás</w:t>
            </w:r>
          </w:p>
        </w:tc>
      </w:tr>
      <w:tr w:rsidR="00171BCE" w:rsidRPr="00D72D8C">
        <w:trPr>
          <w:trHeight w:val="1977"/>
        </w:trPr>
        <w:tc>
          <w:tcPr>
            <w:tcW w:w="4644" w:type="dxa"/>
            <w:vMerge/>
          </w:tcPr>
          <w:p w:rsidR="00171BCE" w:rsidRPr="00D72D8C" w:rsidRDefault="00171BCE" w:rsidP="00171BCE">
            <w:pPr>
              <w:rPr>
                <w:b/>
              </w:rPr>
            </w:pPr>
          </w:p>
        </w:tc>
        <w:tc>
          <w:tcPr>
            <w:tcW w:w="2322"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8"/>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c>
          <w:tcPr>
            <w:tcW w:w="2323"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12"/>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r>
      <w:tr w:rsidR="00171BCE" w:rsidRPr="00D72D8C">
        <w:tc>
          <w:tcPr>
            <w:tcW w:w="4644" w:type="dxa"/>
          </w:tcPr>
          <w:p w:rsidR="00171BCE" w:rsidRPr="00D72D8C" w:rsidRDefault="00171BCE" w:rsidP="00171BCE">
            <w:r w:rsidRPr="00D72D8C">
              <w:rPr>
                <w:sz w:val="22"/>
              </w:rPr>
              <w:t>Ha az adók vagy társadalombiztosítási járulékok befizetésére vonatkozó dokumentáció elektronikusan elérhető, kérjük, adja meg a következő információkat:</w:t>
            </w:r>
          </w:p>
        </w:tc>
        <w:tc>
          <w:tcPr>
            <w:tcW w:w="4645" w:type="dxa"/>
            <w:gridSpan w:val="2"/>
          </w:tcPr>
          <w:p w:rsidR="00171BCE" w:rsidRPr="00D72D8C" w:rsidRDefault="00171BCE" w:rsidP="00171BCE">
            <w:r w:rsidRPr="00D72D8C">
              <w:rPr>
                <w:sz w:val="22"/>
              </w:rPr>
              <w:t>(internetcím, a kibocsátó hatóság vagy testület, a dokumentáció pontos hivatkozási adatai):</w:t>
            </w:r>
            <w:r w:rsidRPr="00D72D8C">
              <w:rPr>
                <w:rStyle w:val="Lbjegyzet-hivatkozs"/>
                <w:sz w:val="22"/>
              </w:rPr>
              <w:t xml:space="preserve"> </w:t>
            </w:r>
            <w:r w:rsidRPr="00D72D8C">
              <w:rPr>
                <w:rStyle w:val="Lbjegyzet-hivatkozs"/>
                <w:sz w:val="22"/>
              </w:rPr>
              <w:footnoteReference w:id="135"/>
            </w:r>
            <w:r w:rsidRPr="00D72D8C">
              <w:br/>
            </w:r>
            <w:r w:rsidRPr="00D72D8C">
              <w:rPr>
                <w:sz w:val="22"/>
              </w:rPr>
              <w:t>[……][……][……]</w:t>
            </w:r>
          </w:p>
        </w:tc>
      </w:tr>
    </w:tbl>
    <w:p w:rsidR="00171BCE" w:rsidRPr="00D72D8C" w:rsidRDefault="00171BCE" w:rsidP="00171BCE">
      <w:pPr>
        <w:pStyle w:val="SectionTitle"/>
        <w:rPr>
          <w:sz w:val="22"/>
        </w:rPr>
      </w:pPr>
      <w:r w:rsidRPr="00D72D8C">
        <w:rPr>
          <w:sz w:val="22"/>
        </w:rPr>
        <w:t>C: Fizetésképtelenséggel, összeférhetetlenséggel vagy szakmai kötelességszegéssel kapcsolatos okok</w:t>
      </w:r>
      <w:r w:rsidRPr="00D72D8C">
        <w:rPr>
          <w:rStyle w:val="Lbjegyzet-hivatkozs"/>
          <w:sz w:val="22"/>
        </w:rPr>
        <w:footnoteReference w:id="136"/>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Esetleges fizetésképtelenség, összeférhetetlenség vagy szakmai kötelességszegés</w:t>
            </w:r>
          </w:p>
        </w:tc>
        <w:tc>
          <w:tcPr>
            <w:tcW w:w="4645" w:type="dxa"/>
          </w:tcPr>
          <w:p w:rsidR="00171BCE" w:rsidRPr="00D72D8C" w:rsidRDefault="00171BCE" w:rsidP="00171BCE">
            <w:pPr>
              <w:rPr>
                <w:b/>
              </w:rPr>
            </w:pPr>
            <w:r w:rsidRPr="00D72D8C">
              <w:rPr>
                <w:b/>
                <w:sz w:val="22"/>
              </w:rPr>
              <w:t>Válasz:</w:t>
            </w:r>
          </w:p>
        </w:tc>
      </w:tr>
      <w:tr w:rsidR="00171BCE" w:rsidRPr="00D72D8C">
        <w:trPr>
          <w:trHeight w:val="406"/>
        </w:trPr>
        <w:tc>
          <w:tcPr>
            <w:tcW w:w="4644" w:type="dxa"/>
            <w:vMerge w:val="restart"/>
          </w:tcPr>
          <w:p w:rsidR="00171BCE" w:rsidRPr="00D72D8C" w:rsidRDefault="00171BCE" w:rsidP="00171BCE">
            <w:r w:rsidRPr="00D72D8C">
              <w:rPr>
                <w:sz w:val="22"/>
              </w:rPr>
              <w:t xml:space="preserve">A gazdasági szereplő </w:t>
            </w:r>
            <w:r w:rsidRPr="00D72D8C">
              <w:rPr>
                <w:b/>
                <w:sz w:val="22"/>
              </w:rPr>
              <w:t>tudomása szerint</w:t>
            </w:r>
            <w:r w:rsidRPr="00D72D8C">
              <w:rPr>
                <w:sz w:val="22"/>
              </w:rPr>
              <w:t xml:space="preserve"> megszegte-e </w:t>
            </w:r>
            <w:r w:rsidRPr="00D72D8C">
              <w:rPr>
                <w:b/>
                <w:sz w:val="22"/>
              </w:rPr>
              <w:t>kötelezettségeit</w:t>
            </w:r>
            <w:r w:rsidRPr="00D72D8C">
              <w:rPr>
                <w:sz w:val="22"/>
              </w:rPr>
              <w:t xml:space="preserve"> a </w:t>
            </w:r>
            <w:r w:rsidRPr="00D72D8C">
              <w:rPr>
                <w:b/>
                <w:sz w:val="22"/>
              </w:rPr>
              <w:t>környezetvédelmi, a szociális és a munkajog terén</w:t>
            </w:r>
            <w:r w:rsidRPr="00D72D8C">
              <w:rPr>
                <w:rStyle w:val="Lbjegyzet-hivatkozs"/>
                <w:b/>
                <w:sz w:val="22"/>
              </w:rPr>
              <w:footnoteReference w:id="137"/>
            </w:r>
            <w:r w:rsidRPr="00D72D8C">
              <w:rPr>
                <w:b/>
                <w:sz w:val="22"/>
              </w:rPr>
              <w:t>?</w:t>
            </w:r>
          </w:p>
        </w:tc>
        <w:tc>
          <w:tcPr>
            <w:tcW w:w="4645" w:type="dxa"/>
          </w:tcPr>
          <w:p w:rsidR="00171BCE" w:rsidRPr="00D72D8C" w:rsidRDefault="00171BCE" w:rsidP="00171BCE">
            <w:r w:rsidRPr="00D72D8C">
              <w:rPr>
                <w:sz w:val="22"/>
              </w:rPr>
              <w:t>[] Igen [] Nem</w:t>
            </w:r>
          </w:p>
        </w:tc>
      </w:tr>
      <w:tr w:rsidR="00171BCE" w:rsidRPr="00D72D8C">
        <w:trPr>
          <w:trHeight w:val="405"/>
        </w:trPr>
        <w:tc>
          <w:tcPr>
            <w:tcW w:w="4644" w:type="dxa"/>
            <w:vMerge/>
          </w:tcPr>
          <w:p w:rsidR="00171BCE" w:rsidRPr="00D72D8C" w:rsidRDefault="00171BCE" w:rsidP="00171BCE"/>
        </w:tc>
        <w:tc>
          <w:tcPr>
            <w:tcW w:w="4645" w:type="dxa"/>
          </w:tcPr>
          <w:p w:rsidR="00171BCE" w:rsidRPr="00D72D8C" w:rsidRDefault="00171BCE" w:rsidP="00171BCE">
            <w:r w:rsidRPr="00D72D8C">
              <w:rPr>
                <w:b/>
                <w:sz w:val="22"/>
              </w:rPr>
              <w:t>Ha igen</w:t>
            </w:r>
            <w:r w:rsidRPr="00D72D8C">
              <w:rPr>
                <w:sz w:val="22"/>
              </w:rPr>
              <w:t>, hozott-e a gazdasági szereplő olyan intézkedéseket, amelyek e kizárási okok ellenére igazolják megbízhatóságát (öntisztázás)?</w:t>
            </w:r>
            <w:r w:rsidRPr="00D72D8C">
              <w:rPr>
                <w:sz w:val="22"/>
              </w:rPr>
              <w:br/>
              <w:t>[] Igen [] Nem</w:t>
            </w:r>
            <w:r w:rsidRPr="00D72D8C">
              <w:rPr>
                <w:sz w:val="22"/>
              </w:rPr>
              <w:br/>
              <w:t>Amennyiben igen, kérjük, ismertesse ezeket az intézkedéseket: [……]</w:t>
            </w:r>
          </w:p>
        </w:tc>
      </w:tr>
      <w:tr w:rsidR="00171BCE" w:rsidRPr="00D72D8C">
        <w:tc>
          <w:tcPr>
            <w:tcW w:w="4644" w:type="dxa"/>
          </w:tcPr>
          <w:p w:rsidR="00171BCE" w:rsidRPr="00D72D8C" w:rsidRDefault="00171BCE" w:rsidP="00171BCE">
            <w:pPr>
              <w:pStyle w:val="NormalLeft"/>
              <w:rPr>
                <w:b/>
              </w:rPr>
            </w:pPr>
            <w:r w:rsidRPr="00D72D8C">
              <w:rPr>
                <w:sz w:val="22"/>
              </w:rPr>
              <w:t xml:space="preserve">A gazdasági szereplő a következő helyzetek </w:t>
            </w:r>
            <w:r w:rsidRPr="00D72D8C">
              <w:rPr>
                <w:sz w:val="22"/>
              </w:rPr>
              <w:lastRenderedPageBreak/>
              <w:t>bármelyikében van-e:</w:t>
            </w:r>
            <w:r w:rsidRPr="00D72D8C">
              <w:br/>
            </w:r>
            <w:r w:rsidRPr="00D72D8C">
              <w:rPr>
                <w:sz w:val="22"/>
              </w:rPr>
              <w:t>a)</w:t>
            </w:r>
            <w:r w:rsidRPr="00D72D8C">
              <w:rPr>
                <w:b/>
                <w:sz w:val="22"/>
              </w:rPr>
              <w:t xml:space="preserve"> Csődeljárás, </w:t>
            </w:r>
            <w:r w:rsidRPr="00D72D8C">
              <w:rPr>
                <w:sz w:val="22"/>
              </w:rPr>
              <w:t>vagy</w:t>
            </w:r>
            <w:r w:rsidRPr="00D72D8C">
              <w:br/>
            </w:r>
            <w:r w:rsidRPr="00D72D8C">
              <w:rPr>
                <w:sz w:val="22"/>
              </w:rPr>
              <w:t>b)</w:t>
            </w:r>
            <w:r w:rsidRPr="00D72D8C">
              <w:rPr>
                <w:b/>
                <w:sz w:val="22"/>
              </w:rPr>
              <w:t xml:space="preserve"> Fizetésképtelenségi eljárás</w:t>
            </w:r>
            <w:r w:rsidRPr="00D72D8C">
              <w:rPr>
                <w:sz w:val="22"/>
              </w:rPr>
              <w:t xml:space="preserve"> vagy felszámolási eljárás alatt áll, vagy</w:t>
            </w:r>
            <w:r w:rsidRPr="00D72D8C">
              <w:br/>
            </w:r>
            <w:r w:rsidRPr="00D72D8C">
              <w:rPr>
                <w:sz w:val="22"/>
              </w:rPr>
              <w:t xml:space="preserve">c) </w:t>
            </w:r>
            <w:r w:rsidRPr="00D72D8C">
              <w:rPr>
                <w:b/>
                <w:sz w:val="22"/>
              </w:rPr>
              <w:t>Hitelezőkkel csődegyezséget kötött</w:t>
            </w:r>
            <w:r w:rsidRPr="00D72D8C">
              <w:rPr>
                <w:sz w:val="22"/>
              </w:rPr>
              <w:t>, vagy</w:t>
            </w:r>
            <w:r w:rsidRPr="00D72D8C">
              <w:br/>
            </w:r>
            <w:r w:rsidRPr="00D72D8C">
              <w:rPr>
                <w:sz w:val="22"/>
              </w:rPr>
              <w:t>d) A nemzeti törvények és rendeletek szerinti hasonló eljárás következtében bármely hasonló helyzetben van</w:t>
            </w:r>
            <w:r w:rsidRPr="00D72D8C">
              <w:rPr>
                <w:rStyle w:val="Lbjegyzet-hivatkozs"/>
                <w:sz w:val="22"/>
              </w:rPr>
              <w:footnoteReference w:id="138"/>
            </w:r>
            <w:r w:rsidRPr="00D72D8C">
              <w:rPr>
                <w:sz w:val="22"/>
              </w:rPr>
              <w:t>, vagy</w:t>
            </w:r>
            <w:r w:rsidRPr="00D72D8C">
              <w:br/>
            </w:r>
            <w:r w:rsidRPr="00D72D8C">
              <w:rPr>
                <w:sz w:val="22"/>
              </w:rPr>
              <w:t>e) Vagyonát felszámoló vagy bíróság kezeli, vagy</w:t>
            </w:r>
            <w:r w:rsidRPr="00D72D8C">
              <w:br/>
            </w:r>
            <w:r w:rsidRPr="00D72D8C">
              <w:rPr>
                <w:sz w:val="22"/>
              </w:rPr>
              <w:t>f) Üzleti tevékenységét felfüggesztette?</w:t>
            </w:r>
            <w:r w:rsidRPr="00D72D8C">
              <w:br/>
            </w:r>
            <w:r w:rsidRPr="00D72D8C">
              <w:rPr>
                <w:b/>
                <w:sz w:val="22"/>
              </w:rPr>
              <w:t>Ha igen:</w:t>
            </w:r>
          </w:p>
          <w:p w:rsidR="00171BCE" w:rsidRPr="00D72D8C" w:rsidRDefault="00171BCE" w:rsidP="00171BCE">
            <w:pPr>
              <w:pStyle w:val="Tiret0"/>
              <w:numPr>
                <w:ilvl w:val="0"/>
                <w:numId w:val="12"/>
              </w:numPr>
            </w:pPr>
            <w:r w:rsidRPr="00D72D8C">
              <w:rPr>
                <w:sz w:val="22"/>
              </w:rPr>
              <w:t>Kérjük, részletezze:</w:t>
            </w:r>
          </w:p>
          <w:p w:rsidR="00171BCE" w:rsidRPr="00D72D8C" w:rsidRDefault="00171BCE" w:rsidP="00171BCE">
            <w:pPr>
              <w:pStyle w:val="Tiret0"/>
              <w:numPr>
                <w:ilvl w:val="0"/>
                <w:numId w:val="12"/>
              </w:numPr>
            </w:pPr>
            <w:r w:rsidRPr="00D72D8C">
              <w:rPr>
                <w:sz w:val="22"/>
              </w:rPr>
              <w:t>Kérjük, ismertesse az okokat, amelyek miatt mégis képes lesz az alkalmazandó nemzeti szabályokat és üzletfolytonossági intézkedéseket figyelembe véve a szerződés teljesítésére</w:t>
            </w:r>
            <w:r w:rsidRPr="00D72D8C">
              <w:rPr>
                <w:rStyle w:val="Lbjegyzet-hivatkozs"/>
                <w:sz w:val="22"/>
              </w:rPr>
              <w:footnoteReference w:id="139"/>
            </w:r>
            <w:r w:rsidRPr="00D72D8C">
              <w:rPr>
                <w:sz w:val="22"/>
              </w:rPr>
              <w:t>.</w:t>
            </w:r>
          </w:p>
          <w:p w:rsidR="00171BCE" w:rsidRPr="00D72D8C" w:rsidRDefault="00171BCE" w:rsidP="00171BCE">
            <w:pPr>
              <w:pStyle w:val="NormalLeft"/>
            </w:pPr>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lastRenderedPageBreak/>
              <w:br/>
            </w:r>
            <w:r w:rsidRPr="00D72D8C">
              <w:br/>
            </w:r>
            <w:r w:rsidRPr="00D72D8C">
              <w:br/>
            </w:r>
            <w:r w:rsidRPr="00D72D8C">
              <w:br/>
            </w:r>
            <w:r w:rsidRPr="00D72D8C">
              <w:br/>
            </w:r>
            <w:r w:rsidRPr="00D72D8C">
              <w:br/>
            </w:r>
            <w:r w:rsidRPr="00D72D8C">
              <w:br/>
            </w:r>
            <w:r w:rsidRPr="00D72D8C">
              <w:br/>
            </w:r>
            <w:r w:rsidRPr="00D72D8C">
              <w:br/>
            </w:r>
          </w:p>
          <w:p w:rsidR="00171BCE" w:rsidRPr="00D72D8C" w:rsidRDefault="00171BCE" w:rsidP="00171BCE">
            <w:pPr>
              <w:pStyle w:val="Tiret0"/>
              <w:numPr>
                <w:ilvl w:val="0"/>
                <w:numId w:val="12"/>
              </w:numPr>
            </w:pPr>
            <w:r w:rsidRPr="00D72D8C">
              <w:rPr>
                <w:sz w:val="22"/>
              </w:rPr>
              <w:t>[……]</w:t>
            </w:r>
          </w:p>
          <w:p w:rsidR="00171BCE" w:rsidRPr="00D72D8C" w:rsidRDefault="00171BCE" w:rsidP="00171BCE">
            <w:pPr>
              <w:pStyle w:val="Tiret0"/>
              <w:numPr>
                <w:ilvl w:val="0"/>
                <w:numId w:val="12"/>
              </w:numPr>
            </w:pPr>
            <w:r w:rsidRPr="00D72D8C">
              <w:rPr>
                <w:sz w:val="22"/>
              </w:rPr>
              <w:t>[……]</w:t>
            </w:r>
            <w:r w:rsidRPr="00D72D8C">
              <w:br/>
            </w:r>
            <w:r w:rsidRPr="00D72D8C">
              <w:br/>
            </w:r>
            <w:r w:rsidRPr="00D72D8C">
              <w:br/>
            </w:r>
          </w:p>
          <w:p w:rsidR="00171BCE" w:rsidRPr="00D72D8C" w:rsidRDefault="00171BCE" w:rsidP="00171BCE">
            <w:pPr>
              <w:pStyle w:val="Tiret0"/>
              <w:tabs>
                <w:tab w:val="clear" w:pos="850"/>
              </w:tabs>
              <w:ind w:firstLine="0"/>
            </w:pPr>
            <w:r w:rsidRPr="00D72D8C">
              <w:br/>
            </w:r>
          </w:p>
          <w:p w:rsidR="00171BCE" w:rsidRPr="00D72D8C" w:rsidRDefault="00171BCE" w:rsidP="00171BCE">
            <w:r w:rsidRPr="00D72D8C">
              <w:rPr>
                <w:sz w:val="22"/>
              </w:rPr>
              <w:t>(internetcím, a kibocsátó hatóság vagy testület, a dokumentáció pontos hivatkozási adatai): [……][……][……]</w:t>
            </w:r>
          </w:p>
        </w:tc>
      </w:tr>
      <w:tr w:rsidR="00171BCE" w:rsidRPr="00D72D8C">
        <w:trPr>
          <w:trHeight w:val="303"/>
        </w:trPr>
        <w:tc>
          <w:tcPr>
            <w:tcW w:w="4644" w:type="dxa"/>
            <w:vMerge w:val="restart"/>
          </w:tcPr>
          <w:p w:rsidR="00171BCE" w:rsidRPr="00D72D8C" w:rsidRDefault="00171BCE" w:rsidP="00171BCE">
            <w:pPr>
              <w:pStyle w:val="NormalLeft"/>
            </w:pPr>
            <w:r w:rsidRPr="00D72D8C">
              <w:rPr>
                <w:sz w:val="22"/>
              </w:rPr>
              <w:lastRenderedPageBreak/>
              <w:t xml:space="preserve">Elkövetett-e a gazdasági szereplő </w:t>
            </w:r>
            <w:r w:rsidRPr="00D72D8C">
              <w:rPr>
                <w:b/>
                <w:sz w:val="22"/>
              </w:rPr>
              <w:t>súlyos szakmai kötelességszegést</w:t>
            </w:r>
            <w:r w:rsidRPr="00D72D8C">
              <w:rPr>
                <w:rStyle w:val="Lbjegyzet-hivatkozs"/>
                <w:b/>
                <w:sz w:val="22"/>
              </w:rPr>
              <w:footnoteReference w:id="140"/>
            </w:r>
            <w:r w:rsidRPr="00D72D8C">
              <w:rPr>
                <w:sz w:val="22"/>
              </w:rPr>
              <w:t xml:space="preserve">? </w:t>
            </w:r>
            <w:r w:rsidRPr="00D72D8C">
              <w:rPr>
                <w:sz w:val="22"/>
              </w:rPr>
              <w:br/>
              <w:t>Ha igen, kérjük, részletezze:</w:t>
            </w:r>
          </w:p>
        </w:tc>
        <w:tc>
          <w:tcPr>
            <w:tcW w:w="4645" w:type="dxa"/>
          </w:tcPr>
          <w:p w:rsidR="00171BCE" w:rsidRPr="00D72D8C" w:rsidRDefault="00171BCE" w:rsidP="00171BCE">
            <w:r w:rsidRPr="00D72D8C">
              <w:rPr>
                <w:sz w:val="22"/>
              </w:rPr>
              <w:t>[] Igen [] Nem,</w:t>
            </w:r>
            <w:r w:rsidRPr="00D72D8C">
              <w:br/>
            </w:r>
            <w:r w:rsidRPr="00D72D8C">
              <w:br/>
            </w:r>
            <w:r w:rsidRPr="00D72D8C">
              <w:rPr>
                <w:sz w:val="22"/>
              </w:rPr>
              <w:t xml:space="preserve"> [……]</w:t>
            </w:r>
          </w:p>
        </w:tc>
      </w:tr>
      <w:tr w:rsidR="00171BCE" w:rsidRPr="00D72D8C">
        <w:trPr>
          <w:trHeight w:val="303"/>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pPr>
              <w:rPr>
                <w:sz w:val="22"/>
              </w:rPr>
            </w:pPr>
            <w:r w:rsidRPr="00D72D8C">
              <w:rPr>
                <w:sz w:val="22"/>
              </w:rPr>
              <w:t>[] Igen [] Nem</w:t>
            </w:r>
            <w:r w:rsidRPr="00D72D8C">
              <w:rPr>
                <w:sz w:val="22"/>
              </w:rPr>
              <w:br/>
            </w:r>
            <w:r w:rsidRPr="00D72D8C">
              <w:rPr>
                <w:b/>
                <w:sz w:val="22"/>
              </w:rPr>
              <w:t>Amennyiben igen</w:t>
            </w:r>
            <w:r w:rsidRPr="00D72D8C">
              <w:rPr>
                <w:sz w:val="22"/>
              </w:rPr>
              <w:t xml:space="preserve">, kérjük, ismertesse ezeket az intézkedéseket: </w:t>
            </w:r>
          </w:p>
          <w:p w:rsidR="00171BCE" w:rsidRPr="00D72D8C" w:rsidRDefault="00171BCE" w:rsidP="00171BCE">
            <w:r w:rsidRPr="00D72D8C">
              <w:rPr>
                <w:sz w:val="22"/>
              </w:rPr>
              <w:t>[……]</w:t>
            </w:r>
          </w:p>
        </w:tc>
      </w:tr>
      <w:tr w:rsidR="00171BCE" w:rsidRPr="00D72D8C">
        <w:trPr>
          <w:trHeight w:val="515"/>
        </w:trPr>
        <w:tc>
          <w:tcPr>
            <w:tcW w:w="4644" w:type="dxa"/>
            <w:vMerge w:val="restart"/>
          </w:tcPr>
          <w:p w:rsidR="00171BCE" w:rsidRPr="00D72D8C" w:rsidRDefault="00171BCE" w:rsidP="00171BCE">
            <w:pPr>
              <w:pStyle w:val="NormalLeft"/>
            </w:pPr>
            <w:r w:rsidRPr="00D72D8C">
              <w:rPr>
                <w:rStyle w:val="NormalBoldChar"/>
                <w:sz w:val="22"/>
              </w:rPr>
              <w:t>Kötött-e a gazdasági szereplő</w:t>
            </w:r>
            <w:r w:rsidRPr="00D72D8C">
              <w:rPr>
                <w:sz w:val="22"/>
              </w:rPr>
              <w:t xml:space="preserve"> </w:t>
            </w:r>
            <w:r w:rsidRPr="00D72D8C">
              <w:rPr>
                <w:b/>
                <w:sz w:val="22"/>
              </w:rPr>
              <w:t>a verseny torzítását célzó</w:t>
            </w:r>
            <w:r w:rsidRPr="00D72D8C">
              <w:rPr>
                <w:sz w:val="22"/>
              </w:rPr>
              <w:t xml:space="preserve"> </w:t>
            </w:r>
            <w:r w:rsidRPr="00D72D8C">
              <w:rPr>
                <w:b/>
                <w:sz w:val="22"/>
              </w:rPr>
              <w:t>megállapodást</w:t>
            </w:r>
            <w:r w:rsidRPr="00D72D8C">
              <w:rPr>
                <w:sz w:val="22"/>
              </w:rPr>
              <w:t xml:space="preserve"> más gazdasági szereplőkkel?</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514"/>
        </w:trPr>
        <w:tc>
          <w:tcPr>
            <w:tcW w:w="4644" w:type="dxa"/>
            <w:vMerge/>
          </w:tcPr>
          <w:p w:rsidR="00171BCE" w:rsidRPr="00D72D8C" w:rsidRDefault="00171BCE" w:rsidP="00171BCE">
            <w:pPr>
              <w:pStyle w:val="NormalLeft"/>
              <w:rPr>
                <w:rStyle w:val="NormalBoldChar"/>
                <w:b w:val="0"/>
                <w:sz w:val="22"/>
              </w:rPr>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rPr>
          <w:trHeight w:val="1316"/>
        </w:trPr>
        <w:tc>
          <w:tcPr>
            <w:tcW w:w="4644" w:type="dxa"/>
          </w:tcPr>
          <w:p w:rsidR="00171BCE" w:rsidRPr="00D72D8C" w:rsidRDefault="00171BCE" w:rsidP="00171BCE">
            <w:pPr>
              <w:pStyle w:val="NormalLeft"/>
              <w:rPr>
                <w:rStyle w:val="NormalBoldChar"/>
                <w:b w:val="0"/>
                <w:sz w:val="22"/>
              </w:rPr>
            </w:pPr>
            <w:r w:rsidRPr="00D72D8C">
              <w:rPr>
                <w:rStyle w:val="NormalBoldChar"/>
                <w:b w:val="0"/>
                <w:sz w:val="22"/>
              </w:rPr>
              <w:lastRenderedPageBreak/>
              <w:t xml:space="preserve">Van-e tudomása a gazdasági szereplőnek bármilyen </w:t>
            </w:r>
            <w:r w:rsidRPr="00D72D8C">
              <w:rPr>
                <w:b/>
                <w:sz w:val="22"/>
              </w:rPr>
              <w:t>összeférhetetlenségről</w:t>
            </w:r>
            <w:r w:rsidRPr="00D72D8C">
              <w:rPr>
                <w:rStyle w:val="Lbjegyzet-hivatkozs"/>
                <w:b/>
                <w:sz w:val="22"/>
              </w:rPr>
              <w:footnoteReference w:id="141"/>
            </w:r>
            <w:r w:rsidRPr="00D72D8C">
              <w:rPr>
                <w:sz w:val="22"/>
              </w:rPr>
              <w:t xml:space="preserve"> a közbeszerzési eljárásban való részvételéből fakadóan?</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1544"/>
        </w:trPr>
        <w:tc>
          <w:tcPr>
            <w:tcW w:w="4644" w:type="dxa"/>
          </w:tcPr>
          <w:p w:rsidR="00171BCE" w:rsidRPr="00D72D8C" w:rsidRDefault="00171BCE" w:rsidP="00171BCE">
            <w:pPr>
              <w:pStyle w:val="NormalLeft"/>
              <w:rPr>
                <w:rStyle w:val="NormalBoldChar"/>
                <w:b w:val="0"/>
                <w:sz w:val="22"/>
              </w:rPr>
            </w:pPr>
            <w:r w:rsidRPr="00D72D8C">
              <w:rPr>
                <w:rStyle w:val="NormalBoldChar"/>
                <w:sz w:val="22"/>
              </w:rPr>
              <w:t xml:space="preserve">Nyújtott-e a gazdasági szereplő vagy </w:t>
            </w:r>
            <w:r w:rsidRPr="00D72D8C">
              <w:rPr>
                <w:sz w:val="22"/>
              </w:rPr>
              <w:t xml:space="preserve">valamely hozzá kapcsolódó vállalkozás </w:t>
            </w:r>
            <w:r w:rsidRPr="00D72D8C">
              <w:rPr>
                <w:b/>
                <w:sz w:val="22"/>
              </w:rPr>
              <w:t>tanácsadást</w:t>
            </w:r>
            <w:r w:rsidRPr="00D72D8C">
              <w:rPr>
                <w:sz w:val="22"/>
              </w:rPr>
              <w:t xml:space="preserve"> az ajánlatkérő szervnek vagy a közszolgáltató ajánlatkérőnek, vagy </w:t>
            </w:r>
            <w:r w:rsidRPr="00D72D8C">
              <w:rPr>
                <w:b/>
                <w:sz w:val="22"/>
              </w:rPr>
              <w:t>részt vett-e</w:t>
            </w:r>
            <w:r w:rsidRPr="00D72D8C">
              <w:rPr>
                <w:sz w:val="22"/>
              </w:rPr>
              <w:t xml:space="preserve"> más módon a közbeszerzési eljárás </w:t>
            </w:r>
            <w:r w:rsidRPr="00D72D8C">
              <w:rPr>
                <w:b/>
                <w:sz w:val="22"/>
              </w:rPr>
              <w:t>előkészítésében</w:t>
            </w:r>
            <w:r w:rsidRPr="00D72D8C">
              <w:rPr>
                <w:sz w:val="22"/>
              </w:rPr>
              <w: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rPr>
                <w:sz w:val="22"/>
              </w:rPr>
              <w:t>[…]</w:t>
            </w:r>
          </w:p>
        </w:tc>
      </w:tr>
      <w:tr w:rsidR="00171BCE" w:rsidRPr="00D72D8C">
        <w:trPr>
          <w:trHeight w:val="932"/>
        </w:trPr>
        <w:tc>
          <w:tcPr>
            <w:tcW w:w="4644" w:type="dxa"/>
            <w:vMerge w:val="restart"/>
          </w:tcPr>
          <w:p w:rsidR="00171BCE" w:rsidRPr="00D72D8C" w:rsidRDefault="00171BCE" w:rsidP="00171BCE">
            <w:pPr>
              <w:pStyle w:val="NormalLeft"/>
              <w:rPr>
                <w:rStyle w:val="NormalBoldChar"/>
                <w:b w:val="0"/>
                <w:sz w:val="22"/>
              </w:rPr>
            </w:pPr>
            <w:r w:rsidRPr="00D72D8C">
              <w:rPr>
                <w:sz w:val="22"/>
              </w:rPr>
              <w:t>Tapasztalta-e a gazdasági szereplő valamely korábbi közbeszerzési szerződés vagy egy ajánlatkérő szervvel kötött korábbi szerződés vagy korábbi koncessziós szerződés</w:t>
            </w:r>
            <w:r w:rsidRPr="00D72D8C">
              <w:rPr>
                <w:b/>
                <w:sz w:val="22"/>
              </w:rPr>
              <w:t xml:space="preserve"> lejárat előtti megszüntetését</w:t>
            </w:r>
            <w:r w:rsidRPr="00D72D8C">
              <w:rPr>
                <w:sz w:val="22"/>
              </w:rPr>
              <w:t xml:space="preserve"> vagy az említett korábbi szerződéshez kapcsolódó kártérítési követelést vagy egyéb hasonló szankciókat?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br/>
            </w:r>
            <w:r w:rsidRPr="00D72D8C">
              <w:rPr>
                <w:sz w:val="22"/>
              </w:rPr>
              <w:t>[…]</w:t>
            </w:r>
          </w:p>
        </w:tc>
      </w:tr>
      <w:tr w:rsidR="00171BCE" w:rsidRPr="00D72D8C">
        <w:trPr>
          <w:trHeight w:val="931"/>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c>
          <w:tcPr>
            <w:tcW w:w="4644" w:type="dxa"/>
          </w:tcPr>
          <w:p w:rsidR="00171BCE" w:rsidRPr="00D72D8C" w:rsidRDefault="00171BCE" w:rsidP="00171BCE">
            <w:pPr>
              <w:pStyle w:val="NormalLeft"/>
              <w:rPr>
                <w:sz w:val="22"/>
              </w:rPr>
            </w:pPr>
            <w:r w:rsidRPr="00D72D8C">
              <w:rPr>
                <w:sz w:val="22"/>
              </w:rPr>
              <w:t>Megerősíti-e a gazdasági szereplő a következőket?</w:t>
            </w:r>
            <w:r w:rsidRPr="00D72D8C">
              <w:rPr>
                <w:sz w:val="22"/>
              </w:rPr>
              <w:br/>
              <w:t xml:space="preserve">a) </w:t>
            </w:r>
            <w:r w:rsidRPr="00D72D8C">
              <w:rPr>
                <w:rStyle w:val="NormalBoldChar"/>
                <w:b w:val="0"/>
                <w:sz w:val="22"/>
              </w:rPr>
              <w:t xml:space="preserve">A kizárási okok fenn nem állásának, </w:t>
            </w:r>
            <w:r w:rsidRPr="00D72D8C">
              <w:rPr>
                <w:sz w:val="22"/>
              </w:rPr>
              <w:t xml:space="preserve">illetve a kiválasztási kritériumok teljesülésének ellenőrzéséhez szükséges információk szolgáltatása során nem tett </w:t>
            </w:r>
            <w:r w:rsidRPr="00D72D8C">
              <w:rPr>
                <w:b/>
                <w:sz w:val="22"/>
              </w:rPr>
              <w:t>hamis nyilatkozatot</w:t>
            </w:r>
            <w:r w:rsidRPr="00D72D8C">
              <w:rPr>
                <w:sz w:val="22"/>
              </w:rPr>
              <w:t>,</w:t>
            </w:r>
            <w:r w:rsidRPr="00D72D8C">
              <w:rPr>
                <w:sz w:val="22"/>
              </w:rPr>
              <w:br/>
            </w:r>
          </w:p>
          <w:p w:rsidR="00171BCE" w:rsidRPr="00D72D8C" w:rsidRDefault="00171BCE" w:rsidP="00171BCE">
            <w:pPr>
              <w:pStyle w:val="NormalLeft"/>
              <w:rPr>
                <w:sz w:val="22"/>
              </w:rPr>
            </w:pPr>
            <w:r w:rsidRPr="00D72D8C">
              <w:rPr>
                <w:sz w:val="22"/>
              </w:rPr>
              <w:t xml:space="preserve">b) Nem </w:t>
            </w:r>
            <w:r w:rsidRPr="00D72D8C">
              <w:rPr>
                <w:b/>
                <w:sz w:val="22"/>
              </w:rPr>
              <w:t>tartott vissza</w:t>
            </w:r>
            <w:r w:rsidRPr="00D72D8C">
              <w:rPr>
                <w:sz w:val="22"/>
              </w:rPr>
              <w:t xml:space="preserve"> ilyen információt,</w:t>
            </w:r>
            <w:r w:rsidRPr="00D72D8C">
              <w:rPr>
                <w:sz w:val="22"/>
              </w:rPr>
              <w:br/>
            </w:r>
          </w:p>
          <w:p w:rsidR="00171BCE" w:rsidRPr="00D72D8C" w:rsidRDefault="00171BCE" w:rsidP="00171BCE">
            <w:pPr>
              <w:pStyle w:val="NormalLeft"/>
              <w:rPr>
                <w:sz w:val="22"/>
              </w:rPr>
            </w:pPr>
            <w:r w:rsidRPr="00D72D8C">
              <w:rPr>
                <w:sz w:val="22"/>
              </w:rPr>
              <w:t>c) Késedelem nélkül be tudta nyújtani az ajánlatkérő szerv vagy a közszolgáltató ajánlatkérő által megkívánt kiegészítő iratokat, és</w:t>
            </w:r>
            <w:r w:rsidRPr="00D72D8C">
              <w:rPr>
                <w:sz w:val="22"/>
              </w:rPr>
              <w:br/>
            </w:r>
          </w:p>
          <w:p w:rsidR="00171BCE" w:rsidRPr="00D72D8C" w:rsidRDefault="00171BCE" w:rsidP="00171BCE">
            <w:pPr>
              <w:pStyle w:val="NormalLeft"/>
            </w:pPr>
            <w:r w:rsidRPr="00D72D8C">
              <w:rPr>
                <w:sz w:val="22"/>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Tisztán nemzeti kizárási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Vonatkoznak-e a gazdasági szereplőre azok a </w:t>
            </w:r>
            <w:r w:rsidRPr="00D72D8C">
              <w:rPr>
                <w:b/>
                <w:sz w:val="22"/>
              </w:rPr>
              <w:t>tisztán nemzeti kizárási okok</w:t>
            </w:r>
            <w:r w:rsidRPr="00D72D8C">
              <w:rPr>
                <w:sz w:val="22"/>
              </w:rPr>
              <w:t>, amelyeket a vonatkozó hirdetmény vagy a közbeszerzési dokumentumok meghatároznak?</w:t>
            </w:r>
            <w:r w:rsidRPr="00D72D8C">
              <w:rPr>
                <w:sz w:val="22"/>
              </w:rPr>
              <w:br/>
              <w:t>Ha a vonatkozó hirdetményben vagy a közbeszerzési dokumentumokban megkívánt dokumentáció elektronikus formában rendelkezésre áll, kérjük, adja meg a következő információkat:</w:t>
            </w:r>
          </w:p>
        </w:tc>
        <w:tc>
          <w:tcPr>
            <w:tcW w:w="4645" w:type="dxa"/>
          </w:tcPr>
          <w:p w:rsidR="00171BCE" w:rsidRPr="00D72D8C" w:rsidRDefault="00171BCE" w:rsidP="00171BCE">
            <w:r w:rsidRPr="00D72D8C">
              <w:rPr>
                <w:sz w:val="22"/>
              </w:rPr>
              <w:t>[] Igen [] Nem</w:t>
            </w:r>
            <w:r w:rsidRPr="00D72D8C">
              <w:rPr>
                <w:sz w:val="22"/>
              </w:rPr>
              <w:br/>
            </w:r>
            <w:r w:rsidRPr="00D72D8C">
              <w:rPr>
                <w:sz w:val="22"/>
              </w:rPr>
              <w:br/>
            </w:r>
            <w:r w:rsidRPr="00D72D8C">
              <w:rPr>
                <w:sz w:val="22"/>
              </w:rPr>
              <w:br/>
              <w:t>(internetcím, a kibocsátó hatóság vagy testület, a dokumentáció pontos hivatkozási adatai):</w:t>
            </w:r>
            <w:r w:rsidRPr="00D72D8C">
              <w:rPr>
                <w:sz w:val="22"/>
              </w:rPr>
              <w:br/>
              <w:t>[……][……][……]</w:t>
            </w:r>
            <w:r w:rsidRPr="00D72D8C">
              <w:rPr>
                <w:rStyle w:val="Lbjegyzet-hivatkozs"/>
                <w:sz w:val="22"/>
              </w:rPr>
              <w:footnoteReference w:id="142"/>
            </w:r>
          </w:p>
        </w:tc>
      </w:tr>
      <w:tr w:rsidR="00171BCE" w:rsidRPr="00D72D8C">
        <w:tc>
          <w:tcPr>
            <w:tcW w:w="4644" w:type="dxa"/>
          </w:tcPr>
          <w:p w:rsidR="00171BCE" w:rsidRPr="00D72D8C" w:rsidRDefault="00171BCE" w:rsidP="00171BCE">
            <w:r w:rsidRPr="00D72D8C">
              <w:rPr>
                <w:rStyle w:val="NormalBoldChar"/>
                <w:sz w:val="22"/>
              </w:rPr>
              <w:t>Amennyiben a tisztán nemzeti kizárási okok fennállnak</w:t>
            </w:r>
            <w:r w:rsidRPr="00D72D8C">
              <w:rPr>
                <w:sz w:val="22"/>
              </w:rPr>
              <w:t xml:space="preserve">, tett-e a gazdasági szereplő öntisztázási intézkedéseket? </w:t>
            </w:r>
            <w:r w:rsidRPr="00D72D8C">
              <w:rPr>
                <w:sz w:val="22"/>
              </w:rPr>
              <w:br/>
            </w:r>
            <w:r w:rsidRPr="00D72D8C">
              <w:rPr>
                <w:b/>
                <w:sz w:val="22"/>
              </w:rPr>
              <w:t>Amennyiben igen</w:t>
            </w:r>
            <w:r w:rsidRPr="00D72D8C">
              <w:rPr>
                <w:sz w:val="22"/>
              </w:rPr>
              <w:t xml:space="preserve">, kérjük, ismertesse ezeket az intézkedéseket: </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bl>
    <w:p w:rsidR="00171BCE" w:rsidRPr="00D72D8C" w:rsidRDefault="00171BCE" w:rsidP="00171BCE">
      <w:pPr>
        <w:pStyle w:val="ChapterTitle"/>
        <w:rPr>
          <w:sz w:val="22"/>
        </w:rPr>
      </w:pPr>
      <w:r w:rsidRPr="00D72D8C">
        <w:rPr>
          <w:sz w:val="22"/>
        </w:rPr>
        <w:t>IV. rész: Kiválasztási szempontok</w:t>
      </w:r>
    </w:p>
    <w:p w:rsidR="00171BCE" w:rsidRPr="00D72D8C" w:rsidRDefault="00171BCE" w:rsidP="00171BCE">
      <w:pPr>
        <w:rPr>
          <w:sz w:val="22"/>
        </w:rPr>
      </w:pPr>
      <w:r w:rsidRPr="00D72D8C">
        <w:rPr>
          <w:b/>
          <w:sz w:val="22"/>
        </w:rPr>
        <w:t>A kiválasztási szempontokat illetően (</w:t>
      </w:r>
      <w:r w:rsidRPr="00D72D8C">
        <w:rPr>
          <w:b/>
          <w:sz w:val="22"/>
        </w:rPr>
        <w:sym w:font="Symbol" w:char="F061"/>
      </w:r>
      <w:r w:rsidRPr="00D72D8C">
        <w:t xml:space="preserve"> </w:t>
      </w:r>
      <w:r w:rsidRPr="00D72D8C">
        <w:rPr>
          <w:b/>
          <w:sz w:val="22"/>
        </w:rPr>
        <w:t>szakasz vagy e rész A–D szakaszai), a gazdasági szereplő kijelenti a következőket:</w:t>
      </w:r>
    </w:p>
    <w:p w:rsidR="00171BCE" w:rsidRPr="00D72D8C" w:rsidRDefault="00171BCE" w:rsidP="00171BCE">
      <w:pPr>
        <w:pStyle w:val="SectionTitle"/>
        <w:rPr>
          <w:sz w:val="22"/>
        </w:rPr>
      </w:pPr>
      <w:r w:rsidRPr="00D72D8C">
        <w:rPr>
          <w:sz w:val="22"/>
        </w:rPr>
        <w:sym w:font="Symbol" w:char="F061"/>
      </w:r>
      <w:r w:rsidRPr="00D72D8C">
        <w:rPr>
          <w:sz w:val="22"/>
        </w:rPr>
        <w:t>: Az összes kiválasztási szempont általános jelzése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72D8C">
        <w:t xml:space="preserve"> </w:t>
      </w:r>
      <w:r w:rsidRPr="00D72D8C">
        <w:rPr>
          <w:b/>
          <w:sz w:val="22"/>
        </w:rPr>
        <w:sym w:font="Symbol" w:char="F061"/>
      </w:r>
      <w:r w:rsidRPr="00D72D8C">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171BCE" w:rsidRPr="00D72D8C">
        <w:tc>
          <w:tcPr>
            <w:tcW w:w="4606" w:type="dxa"/>
          </w:tcPr>
          <w:p w:rsidR="00171BCE" w:rsidRPr="00D72D8C" w:rsidRDefault="00171BCE" w:rsidP="00171BCE">
            <w:pPr>
              <w:rPr>
                <w:b/>
              </w:rPr>
            </w:pPr>
            <w:r w:rsidRPr="00D72D8C">
              <w:rPr>
                <w:b/>
                <w:sz w:val="22"/>
              </w:rPr>
              <w:t>Minden előírt kiválasztási szempont teljesítése</w:t>
            </w:r>
          </w:p>
        </w:tc>
        <w:tc>
          <w:tcPr>
            <w:tcW w:w="4607" w:type="dxa"/>
          </w:tcPr>
          <w:p w:rsidR="00171BCE" w:rsidRPr="00D72D8C" w:rsidRDefault="00171BCE" w:rsidP="00171BCE">
            <w:pPr>
              <w:rPr>
                <w:b/>
              </w:rPr>
            </w:pPr>
            <w:r w:rsidRPr="00D72D8C">
              <w:rPr>
                <w:b/>
                <w:sz w:val="22"/>
              </w:rPr>
              <w:t>Válasz:</w:t>
            </w:r>
          </w:p>
        </w:tc>
      </w:tr>
      <w:tr w:rsidR="00171BCE" w:rsidRPr="00D72D8C">
        <w:tc>
          <w:tcPr>
            <w:tcW w:w="4606" w:type="dxa"/>
          </w:tcPr>
          <w:p w:rsidR="00171BCE" w:rsidRPr="00D72D8C" w:rsidRDefault="00171BCE" w:rsidP="00171BCE">
            <w:r w:rsidRPr="00D72D8C">
              <w:rPr>
                <w:sz w:val="22"/>
              </w:rPr>
              <w:t>Megfelel az előírt kiválasztási szempontoknak:</w:t>
            </w:r>
          </w:p>
        </w:tc>
        <w:tc>
          <w:tcPr>
            <w:tcW w:w="4607"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t>A: Alkalmasság szakmai tevékenység végzésére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w:t>
      </w:r>
      <w:r w:rsidRPr="00D72D8C">
        <w:t xml:space="preserve"> </w:t>
      </w:r>
      <w:r w:rsidRPr="00D72D8C">
        <w:rPr>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Alkalmasság szakmai tevékenység végzésére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1) Be van jegyezve</w:t>
            </w:r>
            <w:r w:rsidRPr="00D72D8C">
              <w:rPr>
                <w:sz w:val="22"/>
              </w:rPr>
              <w:t xml:space="preserve"> a letelepedés helye szerinti tagállamának vonatkozó </w:t>
            </w:r>
            <w:r w:rsidRPr="00D72D8C">
              <w:rPr>
                <w:b/>
                <w:sz w:val="22"/>
              </w:rPr>
              <w:t>szakmai vagy cégnyilvántartásába</w:t>
            </w:r>
            <w:r w:rsidRPr="00D72D8C">
              <w:rPr>
                <w:rStyle w:val="Lbjegyzet-hivatkozs"/>
                <w:b/>
                <w:sz w:val="22"/>
              </w:rPr>
              <w:footnoteReference w:id="143"/>
            </w:r>
            <w:r w:rsidRPr="00D72D8C">
              <w:rPr>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b/>
              </w:rPr>
            </w:pPr>
            <w:r w:rsidRPr="00D72D8C">
              <w:rPr>
                <w:b/>
                <w:sz w:val="22"/>
              </w:rPr>
              <w:t>2) Szolgáltatásnyújtásra irányuló szerződéseknél:</w:t>
            </w:r>
            <w:r w:rsidRPr="00D72D8C">
              <w:rPr>
                <w:sz w:val="22"/>
              </w:rPr>
              <w:br/>
              <w:t xml:space="preserve">A gazdasági szereplőnek meghatározott </w:t>
            </w:r>
            <w:r w:rsidRPr="00D72D8C">
              <w:rPr>
                <w:b/>
                <w:sz w:val="22"/>
              </w:rPr>
              <w:lastRenderedPageBreak/>
              <w:t>engedéllyel</w:t>
            </w:r>
            <w:r w:rsidRPr="00D72D8C">
              <w:rPr>
                <w:sz w:val="22"/>
              </w:rPr>
              <w:t xml:space="preserve"> kell-e rendelkeznie vagy meghatározott szervezet </w:t>
            </w:r>
            <w:r w:rsidRPr="00D72D8C">
              <w:rPr>
                <w:b/>
                <w:sz w:val="22"/>
              </w:rPr>
              <w:t>tagjának</w:t>
            </w:r>
            <w:r w:rsidRPr="00D72D8C">
              <w:rPr>
                <w:sz w:val="22"/>
              </w:rPr>
              <w:t xml:space="preserve"> kell-e lennie ahhoz, hogy a gazdasági szereplő letelepedési helye szerinti országban az adott szolgáltatást nyújthassa? </w:t>
            </w:r>
            <w:r w:rsidRPr="00D72D8C">
              <w:rPr>
                <w:sz w:val="22"/>
              </w:rPr>
              <w:br/>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lastRenderedPageBreak/>
              <w:br/>
              <w:t>[] Igen [] Nem</w:t>
            </w:r>
            <w:r w:rsidRPr="00D72D8C">
              <w:rPr>
                <w:sz w:val="22"/>
              </w:rPr>
              <w:br/>
            </w:r>
            <w:r w:rsidRPr="00D72D8C">
              <w:rPr>
                <w:sz w:val="22"/>
              </w:rPr>
              <w:br/>
            </w:r>
            <w:r w:rsidRPr="00D72D8C">
              <w:rPr>
                <w:sz w:val="22"/>
              </w:rPr>
              <w:lastRenderedPageBreak/>
              <w:t>Ha igen, kérjük, adja meg, hogy ez miben áll, és jelezze, hogy a gazdasági szereplő rendelkezik-e ezzel: [ …] [] Igen [] 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lastRenderedPageBreak/>
        <w:t>B: Gazdasági és pénzügyi helyzet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Gazdasági és pénzügyi helyzet</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A gazdasági szereplő („általános”) </w:t>
            </w:r>
            <w:r w:rsidRPr="00D72D8C">
              <w:rPr>
                <w:b/>
                <w:sz w:val="22"/>
              </w:rPr>
              <w:t>éves árbevétele</w:t>
            </w:r>
            <w:r w:rsidRPr="00D72D8C">
              <w:rPr>
                <w:sz w:val="22"/>
              </w:rPr>
              <w:t xml:space="preserve"> a vonatkozó hirdetményben vagy a közbeszerzési dokumentumokban előírt számú pénzügyi évben a következő:</w:t>
            </w:r>
            <w:r w:rsidRPr="00D72D8C">
              <w:rPr>
                <w:sz w:val="22"/>
              </w:rPr>
              <w:br/>
            </w:r>
            <w:r w:rsidRPr="00D72D8C">
              <w:rPr>
                <w:b/>
                <w:sz w:val="22"/>
              </w:rPr>
              <w:t>És/vagy</w:t>
            </w:r>
            <w:r w:rsidRPr="00D72D8C">
              <w:rPr>
                <w:sz w:val="22"/>
              </w:rPr>
              <w:br/>
              <w:t xml:space="preserve">1b) A gazdasági szereplő </w:t>
            </w:r>
            <w:r w:rsidRPr="00D72D8C">
              <w:rPr>
                <w:b/>
                <w:sz w:val="22"/>
              </w:rPr>
              <w:t>átlagos</w:t>
            </w:r>
            <w:r w:rsidRPr="00D72D8C">
              <w:rPr>
                <w:sz w:val="22"/>
              </w:rPr>
              <w:t xml:space="preserve"> </w:t>
            </w:r>
            <w:r w:rsidRPr="00D72D8C">
              <w:rPr>
                <w:b/>
                <w:sz w:val="22"/>
              </w:rPr>
              <w:t>éves árbevétele a vonatkozó hirdetményben vagy a közbeszerzési dokumentumokban előírt számú évben a következő</w:t>
            </w:r>
            <w:r w:rsidRPr="00D72D8C">
              <w:rPr>
                <w:rStyle w:val="Lbjegyzet-hivatkozs"/>
                <w:b/>
                <w:sz w:val="22"/>
              </w:rPr>
              <w:footnoteReference w:id="144"/>
            </w:r>
            <w:r w:rsidRPr="00D72D8C">
              <w:rPr>
                <w:b/>
                <w:sz w:val="22"/>
              </w:rPr>
              <w:t xml:space="preserve"> (</w:t>
            </w:r>
            <w:r w:rsidRPr="00D72D8C">
              <w:rPr>
                <w:sz w:val="22"/>
              </w:rPr>
              <w:t>)</w:t>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t>(évek száma, átlagos árbevétel)</w:t>
            </w:r>
            <w:r w:rsidRPr="00D72D8C">
              <w:rPr>
                <w:b/>
                <w:sz w:val="22"/>
              </w:rPr>
              <w:t>:</w:t>
            </w:r>
            <w:r w:rsidRPr="00D72D8C">
              <w:rPr>
                <w:sz w:val="22"/>
              </w:rPr>
              <w:t xml:space="preserve"> [……],[……][…]pénznem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 xml:space="preserve">2a) A gazdasági szereplő éves („specifikus”) </w:t>
            </w:r>
            <w:r w:rsidRPr="00D72D8C">
              <w:rPr>
                <w:b/>
                <w:sz w:val="22"/>
              </w:rPr>
              <w:t>árbevétele a szerződés által érintett üzleti területre vonatkozóan</w:t>
            </w:r>
            <w:r w:rsidRPr="00D72D8C">
              <w:rPr>
                <w:sz w:val="22"/>
              </w:rPr>
              <w:t>, a vonatkozó hirdetményben vagy a közbeszerzési dokumentumokban meghatározott módon az előírt pénzügyi évek tekintetében a következő:</w:t>
            </w:r>
            <w:r w:rsidRPr="00D72D8C">
              <w:rPr>
                <w:sz w:val="22"/>
              </w:rPr>
              <w:br/>
            </w:r>
            <w:r w:rsidRPr="00D72D8C">
              <w:rPr>
                <w:b/>
                <w:sz w:val="22"/>
              </w:rPr>
              <w:t>És/vagy</w:t>
            </w:r>
            <w:r w:rsidRPr="00D72D8C">
              <w:rPr>
                <w:sz w:val="22"/>
              </w:rPr>
              <w:br/>
              <w:t xml:space="preserve">2b) A gazdasági szereplő </w:t>
            </w:r>
            <w:r w:rsidRPr="00D72D8C">
              <w:rPr>
                <w:b/>
                <w:sz w:val="22"/>
              </w:rPr>
              <w:t>átlagos</w:t>
            </w:r>
            <w:r w:rsidRPr="00D72D8C">
              <w:rPr>
                <w:sz w:val="22"/>
              </w:rPr>
              <w:t xml:space="preserve"> </w:t>
            </w:r>
            <w:r w:rsidRPr="00D72D8C">
              <w:rPr>
                <w:b/>
                <w:sz w:val="22"/>
              </w:rPr>
              <w:t>éves árbevétele a területen és a vonatkozó hirdetményben vagy a közbeszerzési dokumentumokban előírt számú évben a következő</w:t>
            </w:r>
            <w:r w:rsidRPr="00D72D8C">
              <w:rPr>
                <w:rStyle w:val="Lbjegyzet-hivatkozs"/>
                <w:b/>
                <w:sz w:val="22"/>
              </w:rPr>
              <w:footnoteReference w:id="145"/>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r>
            <w:r w:rsidRPr="00D72D8C">
              <w:rPr>
                <w:sz w:val="22"/>
              </w:rPr>
              <w:br/>
            </w:r>
            <w:r w:rsidRPr="00D72D8C">
              <w:rPr>
                <w:sz w:val="22"/>
              </w:rPr>
              <w:br/>
            </w:r>
            <w:r w:rsidRPr="00D72D8C">
              <w:rPr>
                <w:sz w:val="22"/>
              </w:rPr>
              <w:br/>
              <w:t>(évek száma, átlagos árbevétel): [……],[……][…]pénznem</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pPr>
              <w:rPr>
                <w:sz w:val="22"/>
              </w:rPr>
            </w:pPr>
            <w:r w:rsidRPr="00D72D8C">
              <w:rPr>
                <w:sz w:val="22"/>
              </w:rPr>
              <w:t xml:space="preserve">4) A vonatkozó hirdetményben vagy a </w:t>
            </w:r>
            <w:r w:rsidRPr="00D72D8C">
              <w:rPr>
                <w:sz w:val="22"/>
              </w:rPr>
              <w:lastRenderedPageBreak/>
              <w:t xml:space="preserve">közbeszerzési dokumentumokban meghatározott </w:t>
            </w:r>
            <w:r w:rsidRPr="00D72D8C">
              <w:rPr>
                <w:b/>
                <w:sz w:val="22"/>
              </w:rPr>
              <w:t>pénzügyi mutatók</w:t>
            </w:r>
            <w:r w:rsidRPr="00D72D8C">
              <w:rPr>
                <w:rStyle w:val="Lbjegyzet-hivatkozs"/>
                <w:b/>
                <w:sz w:val="22"/>
              </w:rPr>
              <w:footnoteReference w:id="146"/>
            </w:r>
            <w:r w:rsidRPr="00D72D8C">
              <w:rPr>
                <w:sz w:val="22"/>
              </w:rPr>
              <w:t xml:space="preserve"> tekintetében a gazdasági szereplő kijelenti, hogy az előírt mutató(k) tényleges értéke(i) a következő(k):</w:t>
            </w:r>
            <w:r w:rsidRPr="00D72D8C">
              <w:rPr>
                <w:sz w:val="22"/>
              </w:rPr>
              <w:br/>
            </w:r>
          </w:p>
          <w:p w:rsidR="00171BCE" w:rsidRPr="00D72D8C" w:rsidRDefault="00171BCE" w:rsidP="00171BCE">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(az előírt mutató azonosítása – x és y</w:t>
            </w:r>
            <w:r w:rsidRPr="00D72D8C">
              <w:rPr>
                <w:rStyle w:val="Lbjegyzet-hivatkozs"/>
                <w:sz w:val="22"/>
              </w:rPr>
              <w:footnoteReference w:id="147"/>
            </w:r>
            <w:r w:rsidRPr="00D72D8C">
              <w:rPr>
                <w:sz w:val="22"/>
              </w:rPr>
              <w:t xml:space="preserve"> aránya - </w:t>
            </w:r>
            <w:r w:rsidRPr="00D72D8C">
              <w:rPr>
                <w:sz w:val="22"/>
              </w:rPr>
              <w:lastRenderedPageBreak/>
              <w:t>és az érték):</w:t>
            </w:r>
            <w:r w:rsidRPr="00D72D8C">
              <w:br/>
            </w:r>
            <w:r w:rsidRPr="00D72D8C">
              <w:rPr>
                <w:sz w:val="22"/>
              </w:rPr>
              <w:t>[……], [……]</w:t>
            </w:r>
            <w:r w:rsidRPr="00D72D8C">
              <w:rPr>
                <w:rStyle w:val="Lbjegyzet-hivatkozs"/>
                <w:sz w:val="22"/>
              </w:rPr>
              <w:footnoteReference w:id="148"/>
            </w:r>
            <w:r w:rsidRPr="00D72D8C">
              <w:br/>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lastRenderedPageBreak/>
              <w:t xml:space="preserve">5) </w:t>
            </w:r>
            <w:r w:rsidRPr="00D72D8C">
              <w:rPr>
                <w:b/>
              </w:rPr>
              <w:t>Szakmai felelősségbiztosításának</w:t>
            </w:r>
            <w:r w:rsidRPr="00D72D8C">
              <w:t xml:space="preserve"> biztosítási összege a következő:</w:t>
            </w:r>
            <w:r w:rsidRPr="00D72D8C">
              <w:br/>
              <w:t xml:space="preserve">Ha a vonatkozó információ elektronikusan elérhető, kérjük, </w:t>
            </w:r>
            <w:r w:rsidRPr="00D72D8C">
              <w:rPr>
                <w:sz w:val="22"/>
              </w:rPr>
              <w:t>adja meg a következő információkat</w:t>
            </w:r>
            <w:r w:rsidRPr="00D72D8C">
              <w:t>:</w:t>
            </w:r>
          </w:p>
        </w:tc>
        <w:tc>
          <w:tcPr>
            <w:tcW w:w="4645" w:type="dxa"/>
          </w:tcPr>
          <w:p w:rsidR="00171BCE" w:rsidRPr="00D72D8C" w:rsidRDefault="00171BCE" w:rsidP="00171BCE">
            <w:pPr>
              <w:rPr>
                <w:sz w:val="22"/>
              </w:rPr>
            </w:pPr>
            <w:r w:rsidRPr="00D72D8C">
              <w:rPr>
                <w:sz w:val="22"/>
              </w:rPr>
              <w:t>[……],[……][…]pénznem</w:t>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rPr>
                <w:sz w:val="22"/>
              </w:rPr>
              <w:t xml:space="preserve">6) Az </w:t>
            </w:r>
            <w:r w:rsidRPr="00D72D8C">
              <w:rPr>
                <w:b/>
                <w:sz w:val="22"/>
              </w:rPr>
              <w:t>esetleges</w:t>
            </w:r>
            <w:r w:rsidRPr="00D72D8C">
              <w:rPr>
                <w:sz w:val="22"/>
              </w:rPr>
              <w:t xml:space="preserve"> </w:t>
            </w:r>
            <w:r w:rsidRPr="00D72D8C">
              <w:rPr>
                <w:b/>
                <w:sz w:val="22"/>
              </w:rPr>
              <w:t>egyéb gazdasági vagy pénzügyi követelmények</w:t>
            </w:r>
            <w:r w:rsidRPr="00D72D8C">
              <w:rPr>
                <w:sz w:val="22"/>
              </w:rPr>
              <w:t xml:space="preserve"> tekintetében, amelyeket a vonatkozó hirdetményben vagy a közbeszerzési dokumentumokban meghatároztak, a gazdasági szereplő kijelenti a következőket:</w:t>
            </w:r>
            <w:r w:rsidRPr="00D72D8C">
              <w:rPr>
                <w:sz w:val="22"/>
              </w:rPr>
              <w:br/>
              <w:t xml:space="preserve">Ha a vonatkozó hirdetményben vagy a közbeszerzési dokumentumokban </w:t>
            </w:r>
            <w:r w:rsidRPr="00D72D8C">
              <w:rPr>
                <w:b/>
                <w:sz w:val="22"/>
              </w:rPr>
              <w:t>esetlegesen</w:t>
            </w:r>
            <w:r w:rsidRPr="00D72D8C">
              <w:rPr>
                <w:sz w:val="22"/>
              </w:rPr>
              <w:t xml:space="preserve"> meghatározott vonatkozó dokumentáció elektronikus formában rendelkezésre áll,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C: Technikai és szakmai alkalmasság</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171BCE" w:rsidRPr="00D72D8C">
        <w:tc>
          <w:tcPr>
            <w:tcW w:w="4644" w:type="dxa"/>
          </w:tcPr>
          <w:p w:rsidR="00171BCE" w:rsidRPr="00D72D8C" w:rsidRDefault="00171BCE" w:rsidP="00171BCE">
            <w:pPr>
              <w:rPr>
                <w:b/>
              </w:rPr>
            </w:pPr>
            <w:r w:rsidRPr="00D72D8C">
              <w:rPr>
                <w:b/>
                <w:sz w:val="22"/>
              </w:rPr>
              <w:t>Technikai és szakmai alkalmasság</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Csak </w:t>
            </w:r>
            <w:r w:rsidRPr="00D72D8C">
              <w:rPr>
                <w:b/>
                <w:i/>
                <w:sz w:val="22"/>
              </w:rPr>
              <w:t>építési beruházásra vonatkozó közbeszerzési szerződések</w:t>
            </w:r>
            <w:r w:rsidRPr="00D72D8C">
              <w:rPr>
                <w:b/>
                <w:sz w:val="22"/>
              </w:rPr>
              <w:t xml:space="preserve"> esetében</w:t>
            </w:r>
            <w:r w:rsidRPr="00D72D8C">
              <w:rPr>
                <w:sz w:val="22"/>
              </w:rPr>
              <w:t>:</w:t>
            </w:r>
            <w:r w:rsidRPr="00D72D8C">
              <w:rPr>
                <w:sz w:val="22"/>
              </w:rPr>
              <w:br/>
              <w:t>A referencia-időszak folyamán</w:t>
            </w:r>
            <w:r w:rsidRPr="00D72D8C">
              <w:rPr>
                <w:rStyle w:val="Lbjegyzet-hivatkozs"/>
                <w:sz w:val="22"/>
              </w:rPr>
              <w:footnoteReference w:id="149"/>
            </w:r>
            <w:r w:rsidRPr="00D72D8C">
              <w:rPr>
                <w:sz w:val="22"/>
              </w:rPr>
              <w:t xml:space="preserve"> a gazdasági szereplő </w:t>
            </w:r>
            <w:r w:rsidRPr="00D72D8C">
              <w:rPr>
                <w:b/>
                <w:sz w:val="22"/>
              </w:rPr>
              <w:t>a meghatározott típusú munkákból a következőket végezte</w:t>
            </w:r>
            <w:r w:rsidRPr="00D72D8C">
              <w:rPr>
                <w:sz w:val="22"/>
              </w:rPr>
              <w:t xml:space="preserve">: </w:t>
            </w:r>
            <w:r w:rsidRPr="00D72D8C">
              <w:rPr>
                <w:sz w:val="22"/>
              </w:rPr>
              <w:br/>
              <w:t>Ha a legfontosabb munkák megfelelő elvégzésére és eredményére vonatkozó dokumentáció elektronikus formában rendelkezésre áll, kérjük, adja meg a következő információkat:</w:t>
            </w:r>
          </w:p>
        </w:tc>
        <w:tc>
          <w:tcPr>
            <w:tcW w:w="4645" w:type="dxa"/>
          </w:tcPr>
          <w:p w:rsidR="00171BCE" w:rsidRPr="00D72D8C" w:rsidRDefault="00171BCE" w:rsidP="00171BCE">
            <w:pPr>
              <w:rPr>
                <w:sz w:val="22"/>
              </w:rPr>
            </w:pPr>
            <w:r w:rsidRPr="00D72D8C">
              <w:rPr>
                <w:sz w:val="22"/>
              </w:rPr>
              <w:t>Évek száma (ezt az időszakot a vonatkozó hirdetmény vagy a közbeszerzési dokumentumok határozzák meg): […]</w:t>
            </w:r>
            <w:r w:rsidRPr="00D72D8C">
              <w:rPr>
                <w:sz w:val="22"/>
              </w:rPr>
              <w:br/>
              <w:t>Munkák:  […...]</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1b) Csak </w:t>
            </w:r>
            <w:r w:rsidRPr="00D72D8C">
              <w:rPr>
                <w:b/>
                <w:i/>
                <w:sz w:val="22"/>
              </w:rPr>
              <w:t>árubeszerzésre és szolgáltatásnyújtásra irányuló közbeszerzési szerződések</w:t>
            </w:r>
            <w:r w:rsidRPr="00D72D8C">
              <w:rPr>
                <w:sz w:val="22"/>
              </w:rPr>
              <w:t xml:space="preserve"> esetében:</w:t>
            </w:r>
            <w:r w:rsidRPr="00D72D8C">
              <w:rPr>
                <w:sz w:val="22"/>
              </w:rPr>
              <w:br/>
              <w:t>A referencia-időszak folyamán</w:t>
            </w:r>
            <w:r w:rsidRPr="00D72D8C">
              <w:rPr>
                <w:rStyle w:val="Lbjegyzet-hivatkozs"/>
                <w:sz w:val="22"/>
              </w:rPr>
              <w:footnoteReference w:id="150"/>
            </w:r>
            <w:r w:rsidRPr="00D72D8C">
              <w:rPr>
                <w:sz w:val="22"/>
              </w:rPr>
              <w:t xml:space="preserve"> a gazdasági szereplő </w:t>
            </w:r>
            <w:r w:rsidRPr="00D72D8C">
              <w:rPr>
                <w:b/>
                <w:sz w:val="22"/>
              </w:rPr>
              <w:t xml:space="preserve">a meghatározott típusokon belül a következő főbb szállításokat végezte, vagy a következő főbb szolgáltatásokat nyújtotta: </w:t>
            </w:r>
            <w:r w:rsidRPr="00D72D8C">
              <w:rPr>
                <w:sz w:val="22"/>
              </w:rPr>
              <w:t xml:space="preserve">A lista elkészítésekor kérjük, tüntesse fel az </w:t>
            </w:r>
            <w:r w:rsidRPr="00D72D8C">
              <w:rPr>
                <w:sz w:val="22"/>
              </w:rPr>
              <w:lastRenderedPageBreak/>
              <w:t>összegeket, a dátumokat és a közületi vagy magánmegrendelőket</w:t>
            </w:r>
            <w:r w:rsidRPr="00D72D8C">
              <w:rPr>
                <w:rStyle w:val="Lbjegyzet-hivatkozs"/>
                <w:sz w:val="22"/>
              </w:rPr>
              <w:footnoteReference w:id="151"/>
            </w:r>
            <w:r w:rsidRPr="00D72D8C">
              <w:rPr>
                <w:sz w:val="22"/>
              </w:rPr>
              <w:t>:</w:t>
            </w:r>
          </w:p>
        </w:tc>
        <w:tc>
          <w:tcPr>
            <w:tcW w:w="4645" w:type="dxa"/>
          </w:tcPr>
          <w:p w:rsidR="00171BCE" w:rsidRPr="00D72D8C" w:rsidRDefault="00171BCE" w:rsidP="00171BCE">
            <w:r w:rsidRPr="00D72D8C">
              <w:lastRenderedPageBreak/>
              <w:br/>
            </w:r>
            <w:r w:rsidRPr="00D72D8C">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Leírás</w:t>
                  </w:r>
                </w:p>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összegek</w:t>
                  </w:r>
                </w:p>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dátumok</w:t>
                  </w:r>
                </w:p>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megrendelők</w:t>
                  </w:r>
                </w:p>
              </w:tc>
            </w:tr>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r>
          </w:tbl>
          <w:p w:rsidR="00171BCE" w:rsidRPr="00D72D8C" w:rsidRDefault="00171BCE" w:rsidP="00171BCE"/>
        </w:tc>
      </w:tr>
      <w:tr w:rsidR="00171BCE" w:rsidRPr="00D72D8C">
        <w:tc>
          <w:tcPr>
            <w:tcW w:w="4644" w:type="dxa"/>
          </w:tcPr>
          <w:p w:rsidR="00171BCE" w:rsidRPr="00D72D8C" w:rsidRDefault="00171BCE" w:rsidP="00171BCE">
            <w:pPr>
              <w:rPr>
                <w:shd w:val="clear" w:color="000000" w:fill="auto"/>
              </w:rPr>
            </w:pPr>
            <w:r w:rsidRPr="00D72D8C">
              <w:rPr>
                <w:sz w:val="22"/>
              </w:rPr>
              <w:lastRenderedPageBreak/>
              <w:t xml:space="preserve">2) A gazdasági szereplő a következő </w:t>
            </w:r>
            <w:r w:rsidRPr="00D72D8C">
              <w:rPr>
                <w:b/>
                <w:sz w:val="22"/>
              </w:rPr>
              <w:t>szakembereket vagy műszaki szervezeteket</w:t>
            </w:r>
            <w:r w:rsidRPr="00D72D8C">
              <w:rPr>
                <w:rStyle w:val="Lbjegyzet-hivatkozs"/>
                <w:b/>
                <w:sz w:val="22"/>
              </w:rPr>
              <w:footnoteReference w:id="152"/>
            </w:r>
            <w:r w:rsidRPr="00D72D8C">
              <w:rPr>
                <w:sz w:val="22"/>
              </w:rPr>
              <w:t xml:space="preserve"> veheti igénybe, különös tekintettel a minőség-ellenőrzésért felelős szakemberekre vagy szervezetekre:</w:t>
            </w:r>
            <w:r w:rsidRPr="00D72D8C">
              <w:rPr>
                <w:sz w:val="22"/>
              </w:rPr>
              <w:br/>
              <w:t>Építési beruházásra vonatkozó közbeszerzési szerződések esetében a gazdasági szereplő a következő szakembereket vagy műszaki szervezeteket veheti igénybe a munka elvégzéséhez:</w:t>
            </w:r>
          </w:p>
        </w:tc>
        <w:tc>
          <w:tcPr>
            <w:tcW w:w="4645" w:type="dxa"/>
          </w:tcPr>
          <w:p w:rsidR="00171BCE" w:rsidRPr="00D72D8C" w:rsidRDefault="00171BCE" w:rsidP="00171BCE">
            <w:r w:rsidRPr="00D72D8C">
              <w:rPr>
                <w:sz w:val="22"/>
              </w:rPr>
              <w:t>[……]</w:t>
            </w:r>
            <w:r w:rsidRPr="00D72D8C">
              <w:br/>
            </w:r>
            <w:r w:rsidRPr="00D72D8C">
              <w:br/>
            </w:r>
            <w:r w:rsidRPr="00D72D8C">
              <w:br/>
            </w:r>
            <w:r w:rsidRPr="00D72D8C">
              <w:rPr>
                <w:sz w:val="22"/>
              </w:rPr>
              <w:t>[……]</w:t>
            </w:r>
          </w:p>
        </w:tc>
      </w:tr>
      <w:tr w:rsidR="00171BCE" w:rsidRPr="00D72D8C">
        <w:tc>
          <w:tcPr>
            <w:tcW w:w="4644" w:type="dxa"/>
          </w:tcPr>
          <w:p w:rsidR="00171BCE" w:rsidRPr="00D72D8C" w:rsidRDefault="00171BCE" w:rsidP="00171BCE">
            <w:r w:rsidRPr="00D72D8C">
              <w:rPr>
                <w:sz w:val="22"/>
              </w:rPr>
              <w:t xml:space="preserve">3) A gazdasági szereplő </w:t>
            </w:r>
            <w:r w:rsidRPr="00D72D8C">
              <w:rPr>
                <w:b/>
                <w:sz w:val="22"/>
              </w:rPr>
              <w:t>a minőség biztosítása érdekében</w:t>
            </w:r>
            <w:r w:rsidRPr="00D72D8C">
              <w:rPr>
                <w:sz w:val="22"/>
              </w:rPr>
              <w:t xml:space="preserve"> a következő </w:t>
            </w:r>
            <w:r w:rsidRPr="00D72D8C">
              <w:rPr>
                <w:b/>
                <w:sz w:val="22"/>
              </w:rPr>
              <w:t>műszaki hátteret</w:t>
            </w:r>
            <w:r w:rsidRPr="00D72D8C">
              <w:rPr>
                <w:sz w:val="22"/>
              </w:rPr>
              <w:t xml:space="preserve"> veszi igénybe, valamint </w:t>
            </w:r>
            <w:r w:rsidRPr="00D72D8C">
              <w:rPr>
                <w:b/>
                <w:sz w:val="22"/>
              </w:rPr>
              <w:t>tanulmányi és kutatási létesítményei</w:t>
            </w:r>
            <w:r w:rsidRPr="00D72D8C">
              <w:rPr>
                <w:sz w:val="22"/>
              </w:rPr>
              <w:t xml:space="preserve"> a következők: </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4) A gazdasági szereplő a következő </w:t>
            </w:r>
            <w:r w:rsidRPr="00D72D8C">
              <w:rPr>
                <w:b/>
                <w:sz w:val="22"/>
              </w:rPr>
              <w:t>ellátásilánc-irányítási</w:t>
            </w:r>
            <w:r w:rsidRPr="00D72D8C">
              <w:rPr>
                <w:sz w:val="22"/>
              </w:rPr>
              <w:t xml:space="preserve"> és ellenőrzési rendszereket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b/>
                <w:sz w:val="22"/>
              </w:rPr>
              <w:t>5) Összetett leszállítandó termékek vagy teljesítendő szolgáltatások, vagy – rendkívüli esetben – különleges célra szolgáló termékek vagy szolgáltatások esetében:</w:t>
            </w:r>
            <w:r w:rsidRPr="00D72D8C">
              <w:rPr>
                <w:sz w:val="22"/>
              </w:rPr>
              <w:br/>
              <w:t xml:space="preserve">A gazdasági szereplő lehetővé teszi </w:t>
            </w:r>
            <w:r w:rsidRPr="00D72D8C">
              <w:rPr>
                <w:b/>
                <w:sz w:val="22"/>
              </w:rPr>
              <w:t>termelési vagy műszaki kapacitásaira</w:t>
            </w:r>
            <w:r w:rsidRPr="00D72D8C">
              <w:rPr>
                <w:sz w:val="22"/>
              </w:rPr>
              <w:t xml:space="preserve">, és amennyiben szükséges, a rendelkezésére álló </w:t>
            </w:r>
            <w:r w:rsidRPr="00D72D8C">
              <w:rPr>
                <w:b/>
                <w:sz w:val="22"/>
              </w:rPr>
              <w:t>tanulmányi és kutatási eszközökre</w:t>
            </w:r>
            <w:r w:rsidRPr="00D72D8C">
              <w:rPr>
                <w:sz w:val="22"/>
              </w:rPr>
              <w:t xml:space="preserve"> és </w:t>
            </w:r>
            <w:r w:rsidRPr="00D72D8C">
              <w:rPr>
                <w:b/>
                <w:sz w:val="22"/>
              </w:rPr>
              <w:t>minőségellenőrzési intézkedéseire</w:t>
            </w:r>
            <w:r w:rsidRPr="00D72D8C">
              <w:rPr>
                <w:sz w:val="22"/>
              </w:rPr>
              <w:t xml:space="preserve"> vonatkozó </w:t>
            </w:r>
            <w:r w:rsidRPr="00D72D8C">
              <w:rPr>
                <w:b/>
                <w:sz w:val="22"/>
              </w:rPr>
              <w:t>vizsgálatok</w:t>
            </w:r>
            <w:r w:rsidRPr="00D72D8C">
              <w:rPr>
                <w:rStyle w:val="Lbjegyzet-hivatkozs"/>
                <w:b/>
                <w:sz w:val="22"/>
              </w:rPr>
              <w:footnoteReference w:id="153"/>
            </w:r>
            <w:r w:rsidRPr="00D72D8C">
              <w:rPr>
                <w:sz w:val="22"/>
              </w:rPr>
              <w:t xml:space="preserve"> elvégzését.</w:t>
            </w:r>
          </w:p>
        </w:tc>
        <w:tc>
          <w:tcPr>
            <w:tcW w:w="4645" w:type="dxa"/>
          </w:tcPr>
          <w:p w:rsidR="00171BCE" w:rsidRPr="00D72D8C" w:rsidRDefault="00171BCE" w:rsidP="00171BCE">
            <w:r w:rsidRPr="00D72D8C">
              <w:br/>
            </w:r>
            <w:r w:rsidRPr="00D72D8C">
              <w:br/>
            </w:r>
            <w:r w:rsidRPr="00D72D8C">
              <w:br/>
            </w:r>
            <w:r w:rsidRPr="00D72D8C">
              <w:rPr>
                <w:sz w:val="22"/>
              </w:rPr>
              <w:t>[] Igen [] Nem</w:t>
            </w:r>
          </w:p>
        </w:tc>
      </w:tr>
      <w:tr w:rsidR="00171BCE" w:rsidRPr="00D72D8C">
        <w:tc>
          <w:tcPr>
            <w:tcW w:w="4644" w:type="dxa"/>
          </w:tcPr>
          <w:p w:rsidR="00171BCE" w:rsidRPr="00D72D8C" w:rsidRDefault="00171BCE" w:rsidP="00171BCE">
            <w:pPr>
              <w:rPr>
                <w:b/>
                <w:shd w:val="clear" w:color="000000" w:fill="auto"/>
              </w:rPr>
            </w:pPr>
            <w:r w:rsidRPr="00D72D8C">
              <w:rPr>
                <w:sz w:val="22"/>
              </w:rPr>
              <w:t xml:space="preserve">6) A következő </w:t>
            </w:r>
            <w:r w:rsidRPr="00D72D8C">
              <w:rPr>
                <w:b/>
                <w:sz w:val="22"/>
              </w:rPr>
              <w:t>iskolai végzettséggel és szakképzettséggel</w:t>
            </w:r>
            <w:r w:rsidRPr="00D72D8C">
              <w:rPr>
                <w:sz w:val="22"/>
              </w:rPr>
              <w:t xml:space="preserve"> rendelkeznek:</w:t>
            </w:r>
            <w:r w:rsidRPr="00D72D8C">
              <w:rPr>
                <w:sz w:val="22"/>
              </w:rPr>
              <w:br/>
              <w:t>a) A szolgáltató vagy maga a vállalkozó,</w:t>
            </w:r>
            <w:r w:rsidRPr="00D72D8C">
              <w:rPr>
                <w:sz w:val="22"/>
              </w:rPr>
              <w:br/>
            </w:r>
            <w:r w:rsidRPr="00D72D8C">
              <w:rPr>
                <w:i/>
                <w:sz w:val="22"/>
              </w:rPr>
              <w:t>és/vagy</w:t>
            </w:r>
            <w:r w:rsidRPr="00D72D8C">
              <w:rPr>
                <w:sz w:val="22"/>
              </w:rPr>
              <w:t xml:space="preserve"> (a vonatkozó hirdetményben vagy a közbeszerzési dokumentumokban foglalt követelményektől függően)</w:t>
            </w:r>
            <w:r w:rsidRPr="00D72D8C">
              <w:rPr>
                <w:sz w:val="22"/>
              </w:rPr>
              <w:br/>
              <w:t>b) Annak vezetői személyzete:</w:t>
            </w:r>
          </w:p>
        </w:tc>
        <w:tc>
          <w:tcPr>
            <w:tcW w:w="4645" w:type="dxa"/>
          </w:tcPr>
          <w:p w:rsidR="00171BCE" w:rsidRPr="00D72D8C" w:rsidRDefault="00171BCE" w:rsidP="00171BCE">
            <w:r w:rsidRPr="00D72D8C">
              <w:br/>
            </w:r>
            <w:r w:rsidRPr="00D72D8C">
              <w:br/>
            </w:r>
            <w:r w:rsidRPr="00D72D8C">
              <w:rPr>
                <w:sz w:val="22"/>
              </w:rPr>
              <w:t>a) [……]</w:t>
            </w:r>
            <w:r w:rsidRPr="00D72D8C">
              <w:br/>
            </w:r>
            <w:r w:rsidRPr="00D72D8C">
              <w:br/>
            </w:r>
            <w:r w:rsidRPr="00D72D8C">
              <w:br/>
            </w:r>
            <w:r w:rsidRPr="00D72D8C">
              <w:br/>
            </w:r>
            <w:r w:rsidRPr="00D72D8C">
              <w:rPr>
                <w:sz w:val="22"/>
              </w:rPr>
              <w:t>b) [……]</w:t>
            </w:r>
          </w:p>
        </w:tc>
      </w:tr>
      <w:tr w:rsidR="00171BCE" w:rsidRPr="00D72D8C">
        <w:tc>
          <w:tcPr>
            <w:tcW w:w="4644" w:type="dxa"/>
          </w:tcPr>
          <w:p w:rsidR="00171BCE" w:rsidRPr="00D72D8C" w:rsidRDefault="00171BCE" w:rsidP="00171BCE">
            <w:r w:rsidRPr="00D72D8C">
              <w:rPr>
                <w:sz w:val="22"/>
              </w:rPr>
              <w:t xml:space="preserve">7) A gazdasági szereplő a következő </w:t>
            </w:r>
            <w:r w:rsidRPr="00D72D8C">
              <w:rPr>
                <w:b/>
                <w:sz w:val="22"/>
              </w:rPr>
              <w:t>környezetvédelmi intézkedéseket</w:t>
            </w:r>
            <w:r w:rsidRPr="00D72D8C">
              <w:rPr>
                <w:sz w:val="22"/>
              </w:rPr>
              <w:t xml:space="preserve">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8) A gazdasági szereplő </w:t>
            </w:r>
            <w:r w:rsidRPr="00D72D8C">
              <w:rPr>
                <w:b/>
                <w:sz w:val="22"/>
              </w:rPr>
              <w:t>átlagos éves statisztikai állományi létszáma</w:t>
            </w:r>
            <w:r w:rsidRPr="00D72D8C">
              <w:rPr>
                <w:sz w:val="22"/>
              </w:rPr>
              <w:t xml:space="preserve"> és vezetői létszáma az utolsó három évre vonatkozóan a következő volt:</w:t>
            </w:r>
          </w:p>
        </w:tc>
        <w:tc>
          <w:tcPr>
            <w:tcW w:w="4645" w:type="dxa"/>
          </w:tcPr>
          <w:p w:rsidR="00171BCE" w:rsidRPr="00D72D8C" w:rsidRDefault="00171BCE" w:rsidP="00171BCE">
            <w:r w:rsidRPr="00D72D8C">
              <w:rPr>
                <w:sz w:val="22"/>
              </w:rPr>
              <w:t>Év, átlagos statisztikai állományi létszám:</w:t>
            </w:r>
            <w:r w:rsidRPr="00D72D8C">
              <w:br/>
            </w:r>
            <w:r w:rsidRPr="00D72D8C">
              <w:rPr>
                <w:sz w:val="22"/>
              </w:rPr>
              <w:t>[……],[……],</w:t>
            </w:r>
            <w:r w:rsidRPr="00D72D8C">
              <w:br/>
            </w:r>
            <w:r w:rsidRPr="00D72D8C">
              <w:rPr>
                <w:sz w:val="22"/>
              </w:rPr>
              <w:t>[……],[……],</w:t>
            </w:r>
            <w:r w:rsidRPr="00D72D8C">
              <w:br/>
            </w:r>
            <w:r w:rsidRPr="00D72D8C">
              <w:rPr>
                <w:sz w:val="22"/>
              </w:rPr>
              <w:t>[……],[……],</w:t>
            </w:r>
            <w:r w:rsidRPr="00D72D8C">
              <w:br/>
            </w:r>
            <w:r w:rsidRPr="00D72D8C">
              <w:rPr>
                <w:sz w:val="22"/>
              </w:rPr>
              <w:t>Év, vezetői létszám:</w:t>
            </w:r>
            <w:r w:rsidRPr="00D72D8C">
              <w:br/>
            </w:r>
            <w:r w:rsidRPr="00D72D8C">
              <w:rPr>
                <w:sz w:val="22"/>
              </w:rPr>
              <w:t>[……],[……],</w:t>
            </w:r>
            <w:r w:rsidRPr="00D72D8C">
              <w:br/>
            </w:r>
            <w:r w:rsidRPr="00D72D8C">
              <w:rPr>
                <w:sz w:val="22"/>
              </w:rPr>
              <w:t>[……],[……],</w:t>
            </w:r>
            <w:r w:rsidRPr="00D72D8C">
              <w:br/>
            </w:r>
            <w:r w:rsidRPr="00D72D8C">
              <w:rPr>
                <w:sz w:val="22"/>
              </w:rPr>
              <w:lastRenderedPageBreak/>
              <w:t>[……],[……]</w:t>
            </w:r>
          </w:p>
        </w:tc>
      </w:tr>
      <w:tr w:rsidR="00171BCE" w:rsidRPr="00D72D8C">
        <w:tc>
          <w:tcPr>
            <w:tcW w:w="4644" w:type="dxa"/>
          </w:tcPr>
          <w:p w:rsidR="00171BCE" w:rsidRPr="00D72D8C" w:rsidRDefault="00171BCE" w:rsidP="00171BCE">
            <w:r w:rsidRPr="00D72D8C">
              <w:rPr>
                <w:sz w:val="22"/>
              </w:rPr>
              <w:lastRenderedPageBreak/>
              <w:t xml:space="preserve">9) A következő </w:t>
            </w:r>
            <w:r w:rsidRPr="00D72D8C">
              <w:rPr>
                <w:b/>
                <w:sz w:val="22"/>
              </w:rPr>
              <w:t>eszközök, berendezések vagy műszaki felszerelések</w:t>
            </w:r>
            <w:r w:rsidRPr="00D72D8C">
              <w:rPr>
                <w:sz w:val="22"/>
              </w:rPr>
              <w:t xml:space="preserve"> fognak a gazdasági szereplő rendelkezésére állni a szerződés teljesítéséhez:</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10) A gazdasági szereplő a szerződés következő </w:t>
            </w:r>
            <w:r w:rsidRPr="00D72D8C">
              <w:rPr>
                <w:b/>
                <w:sz w:val="22"/>
              </w:rPr>
              <w:t>részére (azaz százalékára)</w:t>
            </w:r>
            <w:r w:rsidRPr="00D72D8C">
              <w:rPr>
                <w:sz w:val="22"/>
              </w:rPr>
              <w:t xml:space="preserve"> nézve </w:t>
            </w:r>
            <w:r w:rsidRPr="00D72D8C">
              <w:rPr>
                <w:rStyle w:val="Lbjegyzet-hivatkozs"/>
                <w:sz w:val="22"/>
              </w:rPr>
              <w:footnoteReference w:id="154"/>
            </w:r>
            <w:r w:rsidRPr="00D72D8C">
              <w:rPr>
                <w:b/>
                <w:sz w:val="22"/>
              </w:rPr>
              <w:t>kíván esetleg harmadik féllel szerződést kötni</w:t>
            </w:r>
            <w:r w:rsidRPr="00D72D8C">
              <w:rPr>
                <w:sz w:val="22"/>
              </w:rPr>
              <w: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11) </w:t>
            </w:r>
            <w:r w:rsidRPr="00D72D8C">
              <w:rPr>
                <w:b/>
                <w:i/>
                <w:sz w:val="22"/>
              </w:rPr>
              <w:t>Árubeszerzésre irányuló közbeszerzési szerződés</w:t>
            </w:r>
            <w:r w:rsidRPr="00D72D8C">
              <w:rPr>
                <w:sz w:val="22"/>
              </w:rPr>
              <w:t xml:space="preserve"> esetében:</w:t>
            </w:r>
            <w:r w:rsidRPr="00D72D8C">
              <w:rPr>
                <w:sz w:val="22"/>
              </w:rPr>
              <w:br/>
              <w:t>A gazdasági szereplő szállítani fogja a leszállítandó termékekre vonatkozó mintákat, leírásokat vagy fényképeket, amelyeket nem kell hitelességi tanúsítványnak kísérnie;</w:t>
            </w:r>
            <w:r w:rsidRPr="00D72D8C">
              <w:rPr>
                <w:sz w:val="22"/>
              </w:rPr>
              <w:br/>
              <w:t>Adott esetben a gazdasági szereplő továbbá kijelenti, hogy rendelkezésre fogja bocsátani az előírt hitelességi igazolásokat.</w:t>
            </w:r>
            <w:r w:rsidRPr="00D72D8C">
              <w:rPr>
                <w:sz w:val="22"/>
              </w:rPr>
              <w:br/>
              <w:t>Ha a vonatkozó információ elektronikusan elérhető, kérjük, adja meg a következő információkat</w:t>
            </w:r>
            <w:r w:rsidRPr="00D72D8C">
              <w:rPr>
                <w:i/>
                <w:sz w:val="22"/>
              </w:rPr>
              <w:t>:</w:t>
            </w:r>
          </w:p>
        </w:tc>
        <w:tc>
          <w:tcPr>
            <w:tcW w:w="4645" w:type="dxa"/>
          </w:tcPr>
          <w:p w:rsidR="00171BCE" w:rsidRPr="00D72D8C" w:rsidRDefault="00171BCE" w:rsidP="00171BCE">
            <w:pPr>
              <w:rPr>
                <w:sz w:val="22"/>
              </w:rPr>
            </w:pPr>
            <w:r w:rsidRPr="00D72D8C">
              <w:rPr>
                <w:sz w:val="22"/>
              </w:rPr>
              <w:br/>
              <w:t>[] Igen [] Nem</w:t>
            </w:r>
            <w:r w:rsidRPr="00D72D8C">
              <w:rPr>
                <w:sz w:val="22"/>
              </w:rPr>
              <w:br/>
            </w:r>
            <w:r w:rsidRPr="00D72D8C">
              <w:rPr>
                <w:sz w:val="22"/>
              </w:rPr>
              <w:br/>
            </w:r>
            <w:r w:rsidRPr="00D72D8C">
              <w:rPr>
                <w:sz w:val="22"/>
              </w:rPr>
              <w:br/>
            </w:r>
            <w:r w:rsidRPr="00D72D8C">
              <w:rPr>
                <w:sz w:val="22"/>
              </w:rPr>
              <w:br/>
              <w:t>[] Igen [] Nem</w:t>
            </w:r>
            <w:r w:rsidRPr="00D72D8C">
              <w:rPr>
                <w:sz w:val="22"/>
              </w:rPr>
              <w:br/>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12) </w:t>
            </w:r>
            <w:r w:rsidRPr="00D72D8C">
              <w:rPr>
                <w:b/>
                <w:i/>
                <w:sz w:val="22"/>
              </w:rPr>
              <w:t>Árubeszerzésre irányuló közbeszerzési szerződés</w:t>
            </w:r>
            <w:r w:rsidRPr="00D72D8C">
              <w:rPr>
                <w:sz w:val="22"/>
              </w:rPr>
              <w:t xml:space="preserve"> esetében:</w:t>
            </w:r>
            <w:r w:rsidRPr="00D72D8C">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72D8C">
              <w:rPr>
                <w:sz w:val="22"/>
              </w:rPr>
              <w:br/>
            </w:r>
            <w:r w:rsidRPr="00D72D8C">
              <w:rPr>
                <w:b/>
                <w:sz w:val="22"/>
              </w:rPr>
              <w:t>Amennyiben nem</w:t>
            </w:r>
            <w:r w:rsidRPr="00D72D8C">
              <w:rPr>
                <w:sz w:val="22"/>
              </w:rPr>
              <w:t>, úgy kérjük, adja meg ennek okát, és azt, hogy milyen egyéb bizonyítási eszközök bocsáthatók rendelkezésre:</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br/>
            </w:r>
            <w:r w:rsidRPr="00D72D8C">
              <w:rPr>
                <w:sz w:val="22"/>
              </w:rPr>
              <w:t>[] Igen [] Nem</w:t>
            </w:r>
            <w:r w:rsidRPr="00D72D8C">
              <w:br/>
            </w:r>
            <w:r w:rsidRPr="00D72D8C">
              <w:br/>
            </w:r>
            <w:r w:rsidRPr="00D72D8C">
              <w:br/>
            </w:r>
            <w:r w:rsidRPr="00D72D8C">
              <w:br/>
            </w:r>
            <w:r w:rsidRPr="00D72D8C">
              <w:br/>
            </w:r>
            <w:r w:rsidRPr="00D72D8C">
              <w:br/>
            </w:r>
            <w:r w:rsidRPr="00D72D8C">
              <w:br/>
            </w:r>
            <w:r w:rsidRPr="00D72D8C">
              <w:br/>
            </w:r>
            <w:r w:rsidRPr="00D72D8C">
              <w:br/>
            </w:r>
            <w:r w:rsidRPr="00D72D8C">
              <w:rPr>
                <w:sz w:val="22"/>
              </w:rPr>
              <w:t>[…]</w:t>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D: Minőségbiztosítási rendszerek és környezetvédelmi vezetési szabványok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gazdasági szereplőnek </w:t>
      </w:r>
      <w:r w:rsidRPr="00D72D8C">
        <w:rPr>
          <w:b/>
          <w:sz w:val="22"/>
          <w:u w:val="single"/>
        </w:rPr>
        <w:t>kizárólag</w:t>
      </w:r>
      <w:r w:rsidRPr="00D72D8C">
        <w:rPr>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Minőségbiztosítási rendszerek és környezetvédelmi vezetési szabványok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egyes meghatározott </w:t>
            </w:r>
            <w:r w:rsidRPr="00D72D8C">
              <w:rPr>
                <w:b/>
                <w:sz w:val="22"/>
              </w:rPr>
              <w:t xml:space="preserve">minőségbiztosítási </w:t>
            </w:r>
            <w:r w:rsidRPr="00D72D8C">
              <w:rPr>
                <w:b/>
                <w:sz w:val="22"/>
              </w:rPr>
              <w:lastRenderedPageBreak/>
              <w:t>szabványoknak</w:t>
            </w:r>
            <w:r w:rsidRPr="00D72D8C">
              <w:rPr>
                <w:sz w:val="22"/>
              </w:rPr>
              <w:t xml:space="preserve"> megfelel, ideértve a fogyatékossággal élők számára biztosított hozzáférésére vonatkozó szabványokat is?</w:t>
            </w:r>
            <w:r w:rsidRPr="00D72D8C">
              <w:rPr>
                <w:sz w:val="22"/>
              </w:rPr>
              <w:br/>
            </w:r>
            <w:r w:rsidRPr="00D72D8C">
              <w:rPr>
                <w:b/>
                <w:sz w:val="22"/>
              </w:rPr>
              <w:t>Amennyiben nem</w:t>
            </w:r>
            <w:r w:rsidRPr="00D72D8C">
              <w:rPr>
                <w:sz w:val="22"/>
              </w:rPr>
              <w:t>, úgy kérjük, adja meg ennek okát, valamint azt, hogy milyen egyéb bizonyítási eszközök bocsáthatók rendelkezésre a minőségbiztosítási rendszert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br/>
            </w:r>
            <w:r w:rsidRPr="00D72D8C">
              <w:br/>
            </w:r>
            <w:r w:rsidRPr="00D72D8C">
              <w:lastRenderedPageBreak/>
              <w:br/>
            </w:r>
          </w:p>
          <w:p w:rsidR="00171BCE" w:rsidRPr="00D72D8C" w:rsidRDefault="00171BCE" w:rsidP="00171BCE">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lastRenderedPageBreak/>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az előírt</w:t>
            </w:r>
            <w:r w:rsidRPr="00D72D8C">
              <w:rPr>
                <w:b/>
                <w:sz w:val="22"/>
              </w:rPr>
              <w:t xml:space="preserve"> környezetvédelmi vezetési rendszereknek vagy szabványoknak</w:t>
            </w:r>
            <w:r w:rsidRPr="00D72D8C">
              <w:rPr>
                <w:sz w:val="22"/>
              </w:rPr>
              <w:t xml:space="preserve"> megfelel?</w:t>
            </w:r>
            <w:r w:rsidRPr="00D72D8C">
              <w:rPr>
                <w:sz w:val="22"/>
              </w:rPr>
              <w:br/>
            </w:r>
            <w:r w:rsidRPr="00D72D8C">
              <w:rPr>
                <w:b/>
                <w:sz w:val="22"/>
              </w:rPr>
              <w:t>Amennyiben nem</w:t>
            </w:r>
            <w:r w:rsidRPr="00D72D8C">
              <w:rPr>
                <w:sz w:val="22"/>
              </w:rPr>
              <w:t xml:space="preserve">, úgy kérjük, adja meg ennek okát, valamint azt, hogy milyen egyéb bizonyítási eszközök bocsáthatók rendelkezésre a </w:t>
            </w:r>
            <w:r w:rsidRPr="00D72D8C">
              <w:rPr>
                <w:b/>
                <w:sz w:val="22"/>
              </w:rPr>
              <w:t>környezetvédelmi vezetési rendszereket vagy szabványokat</w:t>
            </w:r>
            <w:r w:rsidRPr="00D72D8C">
              <w:rPr>
                <w:sz w:val="22"/>
              </w:rPr>
              <w:t xml:space="preserve">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ChapterTitle"/>
        <w:rPr>
          <w:sz w:val="22"/>
        </w:rPr>
      </w:pPr>
      <w:r w:rsidRPr="00D72D8C">
        <w:rPr>
          <w:sz w:val="22"/>
        </w:rPr>
        <w:t>V. rész: Az alkalmasnak minősített részvételre jelentkezők számának csökkentése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w:t>
      </w:r>
      <w:r w:rsidRPr="00D72D8C">
        <w:rPr>
          <w:sz w:val="22"/>
        </w:rPr>
        <w:t xml:space="preserve"> </w:t>
      </w:r>
      <w:r w:rsidRPr="00D72D8C">
        <w:rPr>
          <w:b/>
          <w:sz w:val="22"/>
        </w:rPr>
        <w:t>kizárólag</w:t>
      </w:r>
      <w:r w:rsidRPr="00D72D8C">
        <w:rPr>
          <w:sz w:val="22"/>
        </w:rPr>
        <w:t xml:space="preserve"> </w:t>
      </w:r>
      <w:r w:rsidRPr="00D72D8C">
        <w:rPr>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72D8C">
        <w:rPr>
          <w:sz w:val="22"/>
        </w:rPr>
        <w:br/>
      </w:r>
      <w:r w:rsidRPr="00D72D8C">
        <w:rPr>
          <w:b/>
          <w:sz w:val="22"/>
        </w:rPr>
        <w:t>Csak meghívásos eljárás, tárgyalásos eljárás, versenypárbeszéd és innovációs partnerség esetében:</w:t>
      </w:r>
    </w:p>
    <w:p w:rsidR="00171BCE" w:rsidRPr="00D72D8C" w:rsidRDefault="00171BCE" w:rsidP="00171BCE">
      <w:pPr>
        <w:rPr>
          <w:b/>
          <w:sz w:val="22"/>
        </w:rPr>
      </w:pPr>
      <w:r w:rsidRPr="00D72D8C">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 számok csökkentése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pPr>
              <w:rPr>
                <w:b/>
              </w:rPr>
            </w:pPr>
            <w:r w:rsidRPr="00D72D8C">
              <w:rPr>
                <w:sz w:val="22"/>
              </w:rPr>
              <w:t xml:space="preserve">A gazdasági szereplő a következő módon </w:t>
            </w:r>
            <w:r w:rsidRPr="00D72D8C">
              <w:rPr>
                <w:b/>
                <w:sz w:val="22"/>
              </w:rPr>
              <w:t>felel meg</w:t>
            </w:r>
            <w:r w:rsidRPr="00D72D8C">
              <w:rPr>
                <w:sz w:val="22"/>
              </w:rPr>
              <w:t xml:space="preserve"> a részvételre jelentkezők számának csökkentésére alkalmazandó objektív és megkülönböztetésmentes szempontoknak vagy szabályoknak:</w:t>
            </w:r>
            <w:r w:rsidRPr="00D72D8C">
              <w:rPr>
                <w:sz w:val="22"/>
              </w:rPr>
              <w:br/>
              <w:t xml:space="preserve">Amennyiben bizonyos tanúsítványok vagy egyéb igazolások szükségesek, kérjük, tüntesse fel </w:t>
            </w:r>
            <w:r w:rsidRPr="00D72D8C">
              <w:rPr>
                <w:b/>
                <w:sz w:val="22"/>
              </w:rPr>
              <w:t>mindegyikre</w:t>
            </w:r>
            <w:r w:rsidRPr="00D72D8C">
              <w:rPr>
                <w:sz w:val="22"/>
              </w:rPr>
              <w:t xml:space="preserve"> nézve, hogy a gazdasági szereplő rendelkezik-e a megkívánt dokumentumokkal:</w:t>
            </w:r>
            <w:r w:rsidRPr="00D72D8C">
              <w:rPr>
                <w:sz w:val="22"/>
              </w:rPr>
              <w:br/>
              <w:t>Ha e tanúsítványok vagy egyéb igazolások valamelyike elektronikus formában rendelkezésre áll</w:t>
            </w:r>
            <w:r w:rsidRPr="00D72D8C">
              <w:rPr>
                <w:rStyle w:val="Lbjegyzet-hivatkozs"/>
                <w:sz w:val="22"/>
              </w:rPr>
              <w:footnoteReference w:id="155"/>
            </w:r>
            <w:r w:rsidRPr="00D72D8C">
              <w:rPr>
                <w:sz w:val="22"/>
              </w:rPr>
              <w:t xml:space="preserve">, kérjük, hogy </w:t>
            </w:r>
            <w:r w:rsidRPr="00D72D8C">
              <w:rPr>
                <w:b/>
                <w:sz w:val="22"/>
              </w:rPr>
              <w:t>mindegyikre</w:t>
            </w:r>
            <w:r w:rsidRPr="00D72D8C">
              <w:rPr>
                <w:sz w:val="22"/>
              </w:rPr>
              <w:t xml:space="preserve"> nézve adja meg a következő információkat:</w:t>
            </w:r>
          </w:p>
        </w:tc>
        <w:tc>
          <w:tcPr>
            <w:tcW w:w="4645" w:type="dxa"/>
          </w:tcPr>
          <w:p w:rsidR="00171BCE" w:rsidRPr="00D72D8C" w:rsidRDefault="00171BCE" w:rsidP="00171BCE">
            <w:pPr>
              <w:rPr>
                <w:sz w:val="22"/>
              </w:rPr>
            </w:pPr>
            <w:r w:rsidRPr="00D72D8C">
              <w:rPr>
                <w:sz w:val="22"/>
              </w:rPr>
              <w:t>[….]</w:t>
            </w:r>
            <w:r w:rsidRPr="00D72D8C">
              <w:rPr>
                <w:sz w:val="22"/>
              </w:rPr>
              <w:br/>
            </w:r>
            <w:r w:rsidRPr="00D72D8C">
              <w:rPr>
                <w:sz w:val="22"/>
              </w:rPr>
              <w:br/>
            </w:r>
          </w:p>
          <w:p w:rsidR="00171BCE" w:rsidRPr="00D72D8C" w:rsidRDefault="00171BCE" w:rsidP="00171BCE">
            <w:pPr>
              <w:rPr>
                <w:b/>
              </w:rPr>
            </w:pPr>
            <w:r w:rsidRPr="00D72D8C">
              <w:rPr>
                <w:sz w:val="22"/>
              </w:rPr>
              <w:br/>
              <w:t>[] Igen [] Nem</w:t>
            </w:r>
            <w:r w:rsidRPr="00D72D8C">
              <w:rPr>
                <w:rStyle w:val="Lbjegyzet-hivatkozs"/>
                <w:sz w:val="22"/>
              </w:rPr>
              <w:footnoteReference w:id="156"/>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r w:rsidRPr="00D72D8C">
              <w:rPr>
                <w:rStyle w:val="Lbjegyzet-hivatkozs"/>
                <w:sz w:val="22"/>
              </w:rPr>
              <w:footnoteReference w:id="157"/>
            </w:r>
          </w:p>
        </w:tc>
      </w:tr>
    </w:tbl>
    <w:p w:rsidR="00171BCE" w:rsidRPr="00D72D8C" w:rsidRDefault="00171BCE" w:rsidP="00171BCE">
      <w:pPr>
        <w:pStyle w:val="ChapterTitle"/>
        <w:rPr>
          <w:sz w:val="22"/>
        </w:rPr>
      </w:pPr>
      <w:r w:rsidRPr="00D72D8C">
        <w:rPr>
          <w:sz w:val="22"/>
        </w:rPr>
        <w:lastRenderedPageBreak/>
        <w:t>VI. rész: Záró nyilatkozat</w:t>
      </w:r>
    </w:p>
    <w:p w:rsidR="00171BCE" w:rsidRPr="00D72D8C" w:rsidRDefault="00171BCE" w:rsidP="00171BCE">
      <w:pPr>
        <w:jc w:val="both"/>
        <w:rPr>
          <w:i/>
          <w:sz w:val="22"/>
        </w:rPr>
      </w:pPr>
      <w:r w:rsidRPr="00D72D8C">
        <w:rPr>
          <w:i/>
          <w:sz w:val="22"/>
        </w:rPr>
        <w:t xml:space="preserve">Alulírott(ak) a hamis nyilatkozat következményeinek teljes tudatában kijelenti(k), hogy a fenti II–V. részben megadott információk pontosak és helytállóak. </w:t>
      </w:r>
    </w:p>
    <w:p w:rsidR="00171BCE" w:rsidRPr="00D72D8C" w:rsidRDefault="00171BCE" w:rsidP="00171BCE">
      <w:pPr>
        <w:jc w:val="both"/>
        <w:rPr>
          <w:i/>
          <w:sz w:val="22"/>
        </w:rPr>
      </w:pPr>
      <w:r w:rsidRPr="00D72D8C">
        <w:rPr>
          <w:i/>
          <w:sz w:val="22"/>
        </w:rPr>
        <w:t>Alulírott(ak) kijelenti(k), hogy a hivatkozott tanúsítványokat és egyéb igazolásokat kérésre képes(ek) lesz(nek) késedelem nélkül rendelkezésre bocsátani, kivéve amennyiben:</w:t>
      </w:r>
    </w:p>
    <w:p w:rsidR="00171BCE" w:rsidRPr="00D72D8C" w:rsidRDefault="00171BCE" w:rsidP="00171BCE">
      <w:pPr>
        <w:jc w:val="both"/>
        <w:rPr>
          <w:i/>
          <w:sz w:val="22"/>
        </w:rPr>
      </w:pPr>
      <w:r w:rsidRPr="00D72D8C">
        <w:rPr>
          <w:i/>
          <w:sz w:val="22"/>
        </w:rPr>
        <w:t>a) Az ajánlatkérő szervnek vagy a közszolgáltató ajánlatkérőnek lehetősége van arra, hogy egy bármely tagállamban lévő, ingyenesen hozzáférhető nemzeti adatbázisba belépve közvetlenül hozzájusson a kiegészítő iratokhoz</w:t>
      </w:r>
      <w:r w:rsidRPr="00D72D8C">
        <w:rPr>
          <w:rStyle w:val="Lbjegyzet-hivatkozs"/>
          <w:i/>
          <w:sz w:val="22"/>
        </w:rPr>
        <w:footnoteReference w:id="158"/>
      </w:r>
      <w:r w:rsidRPr="00D72D8C">
        <w:rPr>
          <w:i/>
          <w:sz w:val="22"/>
        </w:rPr>
        <w:t>, vagy</w:t>
      </w:r>
    </w:p>
    <w:p w:rsidR="00171BCE" w:rsidRPr="00D72D8C" w:rsidRDefault="00171BCE" w:rsidP="00171BCE">
      <w:pPr>
        <w:jc w:val="both"/>
        <w:rPr>
          <w:i/>
          <w:sz w:val="22"/>
        </w:rPr>
      </w:pPr>
      <w:r w:rsidRPr="00D72D8C">
        <w:rPr>
          <w:i/>
        </w:rPr>
        <w:t>b) Legkésőbb 2018. április 18-án</w:t>
      </w:r>
      <w:r w:rsidRPr="00D72D8C">
        <w:rPr>
          <w:rStyle w:val="Lbjegyzet-hivatkozs"/>
          <w:i/>
        </w:rPr>
        <w:footnoteReference w:id="159"/>
      </w:r>
      <w:r w:rsidRPr="00D72D8C">
        <w:rPr>
          <w:i/>
        </w:rPr>
        <w:t xml:space="preserve"> az ajánlatkérő szervezetnek vagy a közszolgáltató ajánlatkérőnek már birtokában van az érintett dokumentáció.</w:t>
      </w:r>
    </w:p>
    <w:p w:rsidR="00171BCE" w:rsidRPr="00D72D8C" w:rsidRDefault="00171BCE" w:rsidP="00171BCE">
      <w:pPr>
        <w:jc w:val="both"/>
        <w:rPr>
          <w:i/>
          <w:sz w:val="22"/>
        </w:rPr>
      </w:pPr>
    </w:p>
    <w:p w:rsidR="00171BCE" w:rsidRPr="00D72D8C" w:rsidRDefault="00171BCE" w:rsidP="00171BCE">
      <w:pPr>
        <w:jc w:val="both"/>
        <w:rPr>
          <w:i/>
          <w:sz w:val="22"/>
        </w:rPr>
      </w:pPr>
      <w:r w:rsidRPr="00D72D8C">
        <w:rPr>
          <w:i/>
          <w:sz w:val="22"/>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D72D8C">
        <w:rPr>
          <w:sz w:val="22"/>
        </w:rPr>
        <w:t xml:space="preserve"> [a közbeszerzési eljárás azonosítása: (rövid ismertetés, hivatkozás az </w:t>
      </w:r>
      <w:r w:rsidRPr="00D72D8C">
        <w:rPr>
          <w:i/>
          <w:sz w:val="22"/>
        </w:rPr>
        <w:t>Európai Unió Hivatalos Lapjában</w:t>
      </w:r>
      <w:r w:rsidRPr="00D72D8C">
        <w:rPr>
          <w:sz w:val="22"/>
        </w:rPr>
        <w:t xml:space="preserve"> közzétett hirdetményre, hivatkozási szám)] céljára megadott információkat igazoló dokumentumokhoz.</w:t>
      </w:r>
      <w:r w:rsidRPr="00D72D8C">
        <w:rPr>
          <w:i/>
          <w:sz w:val="22"/>
        </w:rPr>
        <w:t xml:space="preserve"> </w:t>
      </w:r>
    </w:p>
    <w:p w:rsidR="00171BCE" w:rsidRPr="00D72D8C" w:rsidRDefault="00171BCE" w:rsidP="00171BCE">
      <w:pPr>
        <w:jc w:val="both"/>
        <w:rPr>
          <w:i/>
          <w:sz w:val="22"/>
        </w:rPr>
      </w:pPr>
    </w:p>
    <w:p w:rsidR="00171BCE" w:rsidRPr="00D72D8C" w:rsidRDefault="00171BCE" w:rsidP="00171BCE">
      <w:pPr>
        <w:jc w:val="both"/>
        <w:rPr>
          <w:sz w:val="22"/>
        </w:rPr>
      </w:pPr>
      <w:r w:rsidRPr="00D72D8C">
        <w:rPr>
          <w:sz w:val="22"/>
        </w:rPr>
        <w:t>Keltezés, hely, és – ahol megkívánt vagy szükséges – aláírás(ok): [……]</w:t>
      </w:r>
    </w:p>
    <w:p w:rsidR="00171BCE" w:rsidRPr="00D72D8C" w:rsidRDefault="00171BCE" w:rsidP="00171BCE">
      <w:pPr>
        <w:pStyle w:val="Titrearticle"/>
        <w:rPr>
          <w:sz w:val="22"/>
        </w:rPr>
      </w:pPr>
    </w:p>
    <w:p w:rsidR="00171BCE" w:rsidRPr="00D72D8C" w:rsidRDefault="00171BCE" w:rsidP="00171BCE">
      <w:pPr>
        <w:rPr>
          <w:sz w:val="22"/>
        </w:rPr>
      </w:pPr>
    </w:p>
    <w:p w:rsidR="00171BCE" w:rsidRPr="00D72D8C" w:rsidRDefault="00171BCE" w:rsidP="00171BCE">
      <w:pPr>
        <w:pageBreakBefore/>
        <w:ind w:left="540"/>
        <w:jc w:val="right"/>
      </w:pPr>
      <w:r w:rsidRPr="00D72D8C">
        <w:lastRenderedPageBreak/>
        <w:t>8. számú iratminta</w:t>
      </w:r>
    </w:p>
    <w:p w:rsidR="00171BCE" w:rsidRPr="00D72D8C" w:rsidRDefault="00171BCE" w:rsidP="00171BCE">
      <w:pPr>
        <w:pStyle w:val="Annexetitre"/>
        <w:spacing w:before="0" w:after="0"/>
        <w:rPr>
          <w:b w:val="0"/>
          <w:sz w:val="22"/>
        </w:rPr>
      </w:pP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00A24F37" w:rsidRPr="00D72D8C">
        <w:rPr>
          <w:b w:val="0"/>
          <w:sz w:val="22"/>
        </w:rPr>
        <w:t>4</w:t>
      </w:r>
      <w:r w:rsidRPr="00D72D8C">
        <w:rPr>
          <w:b w:val="0"/>
          <w:sz w:val="22"/>
        </w:rPr>
        <w:t>. részhez</w:t>
      </w:r>
    </w:p>
    <w:p w:rsidR="00171BCE" w:rsidRPr="00D72D8C" w:rsidRDefault="00171BCE" w:rsidP="00171BCE">
      <w:pPr>
        <w:rPr>
          <w:lang w:val="en-GB"/>
        </w:rPr>
      </w:pPr>
    </w:p>
    <w:p w:rsidR="00171BCE" w:rsidRPr="00D72D8C" w:rsidRDefault="00171BCE" w:rsidP="00171BCE">
      <w:pPr>
        <w:rPr>
          <w:lang w:val="en-GB"/>
        </w:rPr>
      </w:pPr>
    </w:p>
    <w:p w:rsidR="00171BCE" w:rsidRPr="00D72D8C" w:rsidRDefault="00171BCE" w:rsidP="00171BCE">
      <w:pPr>
        <w:pStyle w:val="Annexetitre"/>
        <w:rPr>
          <w:caps/>
          <w:sz w:val="22"/>
          <w:u w:val="none"/>
        </w:rPr>
      </w:pPr>
      <w:r w:rsidRPr="00D72D8C">
        <w:rPr>
          <w:caps/>
          <w:sz w:val="22"/>
          <w:u w:val="none"/>
        </w:rPr>
        <w:t>Az egységes európai közbeszerzési dokumentum formanyomtatványa</w:t>
      </w:r>
    </w:p>
    <w:p w:rsidR="00171BCE" w:rsidRPr="00D72D8C" w:rsidRDefault="00171BCE" w:rsidP="00171BCE">
      <w:pPr>
        <w:pStyle w:val="ChapterTitle"/>
        <w:rPr>
          <w:sz w:val="22"/>
        </w:rPr>
      </w:pPr>
      <w:r w:rsidRPr="00D72D8C">
        <w:rPr>
          <w:sz w:val="22"/>
        </w:rPr>
        <w:t>I. rész: A közbeszerzési eljárásra és az ajánlatkérő szervre vagy a közszolgáltató ajánlatkérőre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Olyan közbeszerzési eljárásoknál, amelyekben az eljárást megindító felhívást az </w:t>
      </w:r>
      <w:r w:rsidRPr="00D72D8C">
        <w:rPr>
          <w:b/>
          <w:i/>
          <w:sz w:val="22"/>
        </w:rPr>
        <w:t>Európai Unió Hivatalos Lapjában</w:t>
      </w:r>
      <w:r w:rsidRPr="00D72D8C">
        <w:rPr>
          <w:b/>
          <w:sz w:val="22"/>
        </w:rPr>
        <w:t xml:space="preserve"> tették közzé, az I. részben előírt információ automatikusan beolvasásra kerül,</w:t>
      </w:r>
      <w:r w:rsidRPr="00D72D8C">
        <w:rPr>
          <w:sz w:val="22"/>
        </w:rPr>
        <w:t xml:space="preserve"> </w:t>
      </w:r>
      <w:r w:rsidRPr="00D72D8C">
        <w:rPr>
          <w:b/>
          <w:sz w:val="22"/>
        </w:rPr>
        <w:t>feltéve, hogy a fent említett elektronikus ESPD-szolgáltatást</w:t>
      </w:r>
      <w:r w:rsidRPr="00D72D8C">
        <w:rPr>
          <w:rStyle w:val="Lbjegyzet-hivatkozs"/>
          <w:b/>
          <w:sz w:val="22"/>
        </w:rPr>
        <w:footnoteReference w:id="160"/>
      </w:r>
      <w:r w:rsidRPr="00D72D8C">
        <w:rPr>
          <w:b/>
          <w:sz w:val="22"/>
        </w:rPr>
        <w:t xml:space="preserve"> használták az egységes európai közbeszerzési dokumentum kitöltéséhez</w:t>
      </w:r>
      <w:r w:rsidRPr="00D72D8C">
        <w:rPr>
          <w:sz w:val="22"/>
        </w:rPr>
        <w:t>.</w:t>
      </w:r>
      <w:r w:rsidRPr="00D72D8C">
        <w:rPr>
          <w:b/>
          <w:sz w:val="22"/>
        </w:rPr>
        <w:t xml:space="preserve"> Az </w:t>
      </w:r>
      <w:r w:rsidRPr="00D72D8C">
        <w:rPr>
          <w:b/>
          <w:i/>
          <w:sz w:val="22"/>
        </w:rPr>
        <w:t>Európai Unió Hivatalos lapjában</w:t>
      </w:r>
      <w:r w:rsidRPr="00D72D8C">
        <w:rPr>
          <w:b/>
          <w:sz w:val="22"/>
        </w:rPr>
        <w:t xml:space="preserve"> közzétett vonatkozó hirdetmény</w:t>
      </w:r>
      <w:r w:rsidRPr="00D72D8C">
        <w:rPr>
          <w:rStyle w:val="Lbjegyzet-hivatkozs"/>
          <w:b/>
          <w:sz w:val="22"/>
        </w:rPr>
        <w:footnoteReference w:id="161"/>
      </w:r>
      <w:r w:rsidRPr="00D72D8C">
        <w:rPr>
          <w:b/>
          <w:sz w:val="22"/>
        </w:rPr>
        <w:t xml:space="preserve"> hivatkozási adatai:</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Hivatalos Lap S sorozatának száma [], dátum [], [] oldal, </w:t>
      </w:r>
      <w:r w:rsidRPr="00D72D8C">
        <w:rPr>
          <w:sz w:val="22"/>
        </w:rPr>
        <w:br/>
      </w:r>
      <w:r w:rsidRPr="00D72D8C">
        <w:rPr>
          <w:b/>
          <w:sz w:val="22"/>
        </w:rPr>
        <w:t>A hirdetmény száma a Hivatalos Lap S sorozatban : [ ][ ][ ][ ]/S [ ][ ][ ]–[ ][ ][ ][ ][ ][ ][ ]</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Amennyiben nincs előírva hirdetmény közzététele az </w:t>
      </w:r>
      <w:r w:rsidRPr="00D72D8C">
        <w:rPr>
          <w:b/>
          <w:i/>
          <w:sz w:val="22"/>
        </w:rPr>
        <w:t>Európai Unió Hivatalos Lapjában</w:t>
      </w:r>
      <w:r w:rsidRPr="00D72D8C">
        <w:rPr>
          <w:b/>
          <w:sz w:val="22"/>
        </w:rPr>
        <w:t>, kérjük, hogy adjon meg egyéb olyan információt, amely lehetővé teszi a közbeszerzési eljárás egyértelmű azonosítását (pl. nemzeti szintű közzététel hivatkozási adata): [….]</w:t>
      </w:r>
    </w:p>
    <w:p w:rsidR="00171BCE" w:rsidRPr="00D72D8C" w:rsidRDefault="00171BCE" w:rsidP="00171BCE">
      <w:pPr>
        <w:pStyle w:val="SectionTitle"/>
        <w:rPr>
          <w:sz w:val="22"/>
        </w:rPr>
      </w:pPr>
      <w:r w:rsidRPr="00D72D8C">
        <w:rPr>
          <w:sz w:val="22"/>
        </w:rPr>
        <w:t>A közbeszerzési eljárásra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rPr>
          <w:trHeight w:val="349"/>
        </w:trPr>
        <w:tc>
          <w:tcPr>
            <w:tcW w:w="4644" w:type="dxa"/>
          </w:tcPr>
          <w:p w:rsidR="00171BCE" w:rsidRPr="00D72D8C" w:rsidRDefault="00171BCE" w:rsidP="00171BCE">
            <w:pPr>
              <w:rPr>
                <w:b/>
              </w:rPr>
            </w:pPr>
            <w:r w:rsidRPr="00D72D8C">
              <w:rPr>
                <w:b/>
                <w:sz w:val="22"/>
              </w:rPr>
              <w:t>A beszerző azonosítása</w:t>
            </w:r>
            <w:r w:rsidRPr="00D72D8C">
              <w:rPr>
                <w:rStyle w:val="Lbjegyzet-hivatkozs"/>
                <w:b/>
                <w:sz w:val="22"/>
              </w:rPr>
              <w:footnoteReference w:id="162"/>
            </w:r>
          </w:p>
        </w:tc>
        <w:tc>
          <w:tcPr>
            <w:tcW w:w="4645" w:type="dxa"/>
          </w:tcPr>
          <w:p w:rsidR="00171BCE" w:rsidRPr="00D72D8C" w:rsidRDefault="00171BCE" w:rsidP="00171BCE">
            <w:pPr>
              <w:rPr>
                <w:b/>
              </w:rPr>
            </w:pPr>
            <w:r w:rsidRPr="00D72D8C">
              <w:rPr>
                <w:b/>
                <w:sz w:val="22"/>
              </w:rPr>
              <w:t>Válasz: AK 05987</w:t>
            </w:r>
          </w:p>
        </w:tc>
      </w:tr>
      <w:tr w:rsidR="00171BCE" w:rsidRPr="00D72D8C">
        <w:trPr>
          <w:trHeight w:val="349"/>
        </w:trPr>
        <w:tc>
          <w:tcPr>
            <w:tcW w:w="4644" w:type="dxa"/>
          </w:tcPr>
          <w:p w:rsidR="00171BCE" w:rsidRPr="00D72D8C" w:rsidRDefault="00171BCE" w:rsidP="00171BCE">
            <w:r w:rsidRPr="00D72D8C">
              <w:rPr>
                <w:sz w:val="22"/>
              </w:rPr>
              <w:t xml:space="preserve">Név: </w:t>
            </w:r>
          </w:p>
        </w:tc>
        <w:tc>
          <w:tcPr>
            <w:tcW w:w="4645" w:type="dxa"/>
          </w:tcPr>
          <w:p w:rsidR="00171BCE" w:rsidRPr="00D72D8C" w:rsidRDefault="00171BCE" w:rsidP="00171BCE">
            <w:r w:rsidRPr="00D72D8C">
              <w:rPr>
                <w:sz w:val="22"/>
              </w:rPr>
              <w:t>Országos Tisztifőorvosi Hivatal</w:t>
            </w:r>
          </w:p>
        </w:tc>
      </w:tr>
      <w:tr w:rsidR="00171BCE" w:rsidRPr="00D72D8C">
        <w:trPr>
          <w:trHeight w:val="485"/>
        </w:trPr>
        <w:tc>
          <w:tcPr>
            <w:tcW w:w="4644" w:type="dxa"/>
          </w:tcPr>
          <w:p w:rsidR="00171BCE" w:rsidRPr="00D72D8C" w:rsidRDefault="00171BCE" w:rsidP="00171BCE">
            <w:pPr>
              <w:rPr>
                <w:b/>
              </w:rPr>
            </w:pPr>
            <w:r w:rsidRPr="00D72D8C">
              <w:rPr>
                <w:b/>
                <w:sz w:val="22"/>
              </w:rPr>
              <w:t>Melyik beszerzést érinti?</w:t>
            </w:r>
          </w:p>
        </w:tc>
        <w:tc>
          <w:tcPr>
            <w:tcW w:w="4645" w:type="dxa"/>
          </w:tcPr>
          <w:p w:rsidR="00171BCE" w:rsidRPr="00D72D8C" w:rsidRDefault="00171BCE" w:rsidP="00171BCE">
            <w:pPr>
              <w:rPr>
                <w:b/>
              </w:rPr>
            </w:pPr>
            <w:r w:rsidRPr="00D72D8C">
              <w:rPr>
                <w:b/>
                <w:sz w:val="22"/>
              </w:rPr>
              <w:t>Válasz: árubeszerzés</w:t>
            </w:r>
          </w:p>
        </w:tc>
      </w:tr>
      <w:tr w:rsidR="00171BCE" w:rsidRPr="00D72D8C">
        <w:trPr>
          <w:trHeight w:val="484"/>
        </w:trPr>
        <w:tc>
          <w:tcPr>
            <w:tcW w:w="4644" w:type="dxa"/>
          </w:tcPr>
          <w:p w:rsidR="00171BCE" w:rsidRPr="00D72D8C" w:rsidRDefault="00171BCE" w:rsidP="00171BCE">
            <w:r w:rsidRPr="00D72D8C">
              <w:rPr>
                <w:sz w:val="22"/>
              </w:rPr>
              <w:t>A közbeszerzés megnevezése vagy rövid ismertetése</w:t>
            </w:r>
            <w:r w:rsidRPr="00D72D8C">
              <w:rPr>
                <w:rStyle w:val="Lbjegyzet-hivatkozs"/>
                <w:sz w:val="22"/>
              </w:rPr>
              <w:footnoteReference w:id="163"/>
            </w:r>
            <w:r w:rsidRPr="00D72D8C">
              <w:rPr>
                <w:sz w:val="22"/>
              </w:rPr>
              <w:t>:</w:t>
            </w:r>
          </w:p>
        </w:tc>
        <w:tc>
          <w:tcPr>
            <w:tcW w:w="4645" w:type="dxa"/>
          </w:tcPr>
          <w:p w:rsidR="00796C6C" w:rsidRPr="00D72D8C" w:rsidRDefault="00171BCE" w:rsidP="00171BCE">
            <w:r w:rsidRPr="00D72D8C">
              <w:t>„Adásvételi szerződés a kötelező védőoltási rendbe tartozó oltó</w:t>
            </w:r>
            <w:r w:rsidR="00796C6C" w:rsidRPr="00D72D8C">
              <w:t>anyagok beszerzésére</w:t>
            </w:r>
            <w:r w:rsidR="00A24F37" w:rsidRPr="00D72D8C">
              <w:t xml:space="preserve">” </w:t>
            </w:r>
          </w:p>
          <w:p w:rsidR="00171BCE" w:rsidRPr="00D72D8C" w:rsidRDefault="00A24F37" w:rsidP="00171BCE">
            <w:r w:rsidRPr="00D72D8C">
              <w:t>4</w:t>
            </w:r>
            <w:r w:rsidR="00171BCE" w:rsidRPr="00D72D8C">
              <w:t xml:space="preserve">. rész: </w:t>
            </w:r>
            <w:r w:rsidRPr="00D72D8C">
              <w:t>Hepatitisz A elleni vakcina gyermekek és serdülők részére</w:t>
            </w:r>
          </w:p>
        </w:tc>
      </w:tr>
      <w:tr w:rsidR="00171BCE" w:rsidRPr="00D72D8C">
        <w:trPr>
          <w:trHeight w:val="484"/>
        </w:trPr>
        <w:tc>
          <w:tcPr>
            <w:tcW w:w="4644" w:type="dxa"/>
          </w:tcPr>
          <w:p w:rsidR="00171BCE" w:rsidRPr="00D72D8C" w:rsidRDefault="00171BCE" w:rsidP="00171BCE">
            <w:r w:rsidRPr="00D72D8C">
              <w:rPr>
                <w:sz w:val="22"/>
              </w:rPr>
              <w:t>Az ajánlatkérő szerv vagy a közszolgáltató ajánlatkérő által az aktához rendelt hivatkozási szám (</w:t>
            </w:r>
            <w:r w:rsidRPr="00D72D8C">
              <w:rPr>
                <w:i/>
                <w:sz w:val="22"/>
              </w:rPr>
              <w:t>adott esetben</w:t>
            </w:r>
            <w:r w:rsidRPr="00D72D8C">
              <w:rPr>
                <w:sz w:val="22"/>
              </w:rPr>
              <w:t>)</w:t>
            </w:r>
            <w:r w:rsidRPr="00D72D8C">
              <w:rPr>
                <w:rStyle w:val="Lbjegyzet-hivatkozs"/>
                <w:sz w:val="22"/>
              </w:rPr>
              <w:footnoteReference w:id="164"/>
            </w:r>
            <w:r w:rsidRPr="00D72D8C">
              <w:rPr>
                <w:sz w:val="22"/>
              </w:rPr>
              <w:t>:</w:t>
            </w:r>
          </w:p>
        </w:tc>
        <w:tc>
          <w:tcPr>
            <w:tcW w:w="4645" w:type="dxa"/>
          </w:tcPr>
          <w:p w:rsidR="00171BCE" w:rsidRPr="00D72D8C" w:rsidRDefault="00171BCE" w:rsidP="000C6779">
            <w:r w:rsidRPr="00D72D8C">
              <w:rPr>
                <w:sz w:val="22"/>
              </w:rPr>
              <w:t>KKF</w:t>
            </w:r>
            <w:r w:rsidR="000C6779" w:rsidRPr="00D72D8C">
              <w:rPr>
                <w:sz w:val="22"/>
              </w:rPr>
              <w:t>-2205/</w:t>
            </w:r>
            <w:r w:rsidRPr="00D72D8C">
              <w:rPr>
                <w:sz w:val="22"/>
              </w:rPr>
              <w:t>2016.</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2D8C">
        <w:rPr>
          <w:b/>
          <w:sz w:val="22"/>
        </w:rPr>
        <w:lastRenderedPageBreak/>
        <w:t>Az egységes európai közbeszerzési dokumentum minden szakaszában az összes egyéb információt a gazdasági szereplőnek kell kitöltenie</w:t>
      </w:r>
      <w:r w:rsidRPr="00D72D8C">
        <w:rPr>
          <w:b/>
        </w:rPr>
        <w:t>.</w:t>
      </w:r>
    </w:p>
    <w:p w:rsidR="00171BCE" w:rsidRPr="00D72D8C" w:rsidRDefault="00171BCE" w:rsidP="00171BCE">
      <w:pPr>
        <w:pStyle w:val="ChapterTitle"/>
        <w:rPr>
          <w:sz w:val="22"/>
        </w:rPr>
      </w:pPr>
      <w:r w:rsidRPr="00D72D8C">
        <w:rPr>
          <w:sz w:val="22"/>
        </w:rPr>
        <w:t>II. rész: A gazdasági szereplőre vonatkozó információk</w:t>
      </w:r>
    </w:p>
    <w:p w:rsidR="00171BCE" w:rsidRPr="00D72D8C" w:rsidRDefault="00171BCE" w:rsidP="00171BCE">
      <w:pPr>
        <w:pStyle w:val="SectionTitle"/>
        <w:rPr>
          <w:sz w:val="22"/>
        </w:rPr>
      </w:pPr>
      <w:r w:rsidRPr="00D72D8C">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Azonosítás:</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NumPar1"/>
              <w:tabs>
                <w:tab w:val="clear" w:pos="480"/>
              </w:tabs>
            </w:pPr>
            <w:r w:rsidRPr="00D72D8C">
              <w:rPr>
                <w:sz w:val="22"/>
              </w:rPr>
              <w:t>Név:</w:t>
            </w:r>
          </w:p>
        </w:tc>
        <w:tc>
          <w:tcPr>
            <w:tcW w:w="4645" w:type="dxa"/>
          </w:tcPr>
          <w:p w:rsidR="00171BCE" w:rsidRPr="00D72D8C" w:rsidRDefault="00171BCE" w:rsidP="00171BCE">
            <w:pPr>
              <w:pStyle w:val="Text1"/>
              <w:ind w:left="0"/>
            </w:pPr>
            <w:r w:rsidRPr="00D72D8C">
              <w:rPr>
                <w:sz w:val="22"/>
              </w:rPr>
              <w:t>[   ]</w:t>
            </w:r>
          </w:p>
        </w:tc>
      </w:tr>
      <w:tr w:rsidR="00171BCE" w:rsidRPr="00D72D8C">
        <w:trPr>
          <w:trHeight w:val="1372"/>
        </w:trPr>
        <w:tc>
          <w:tcPr>
            <w:tcW w:w="4644" w:type="dxa"/>
          </w:tcPr>
          <w:p w:rsidR="00171BCE" w:rsidRPr="00D72D8C" w:rsidRDefault="00171BCE" w:rsidP="00171BCE">
            <w:pPr>
              <w:pStyle w:val="Text1"/>
              <w:ind w:left="0"/>
            </w:pPr>
            <w:r w:rsidRPr="00D72D8C">
              <w:rPr>
                <w:sz w:val="22"/>
              </w:rPr>
              <w:t>Héaazonosító szám (uniós adószám), adott esetben:</w:t>
            </w:r>
          </w:p>
          <w:p w:rsidR="00171BCE" w:rsidRPr="00D72D8C" w:rsidRDefault="00171BCE" w:rsidP="00171BCE">
            <w:pPr>
              <w:pStyle w:val="Text1"/>
              <w:ind w:left="0"/>
            </w:pPr>
            <w:r w:rsidRPr="00D72D8C">
              <w:rPr>
                <w:sz w:val="22"/>
              </w:rPr>
              <w:t>Ha nincs héaazonosító szám, kérjük egyéb nemzeti azonosító szám feltüntetését, adott esetben, ha szükséges.</w:t>
            </w:r>
          </w:p>
        </w:tc>
        <w:tc>
          <w:tcPr>
            <w:tcW w:w="4645" w:type="dxa"/>
          </w:tcPr>
          <w:p w:rsidR="00171BCE" w:rsidRPr="00D72D8C" w:rsidRDefault="00171BCE" w:rsidP="00171BCE">
            <w:pPr>
              <w:pStyle w:val="Text1"/>
              <w:ind w:left="0"/>
            </w:pPr>
            <w:r w:rsidRPr="00D72D8C">
              <w:rPr>
                <w:sz w:val="22"/>
              </w:rPr>
              <w:t>[   ]</w:t>
            </w:r>
          </w:p>
          <w:p w:rsidR="00171BCE" w:rsidRPr="00D72D8C" w:rsidRDefault="00171BCE" w:rsidP="00171BCE">
            <w:pPr>
              <w:pStyle w:val="Text1"/>
              <w:ind w:left="0"/>
            </w:pPr>
            <w:r w:rsidRPr="00D72D8C">
              <w:rPr>
                <w:sz w:val="22"/>
              </w:rPr>
              <w:t>[   ]</w:t>
            </w:r>
          </w:p>
        </w:tc>
      </w:tr>
      <w:tr w:rsidR="00171BCE" w:rsidRPr="00D72D8C">
        <w:tc>
          <w:tcPr>
            <w:tcW w:w="4644" w:type="dxa"/>
          </w:tcPr>
          <w:p w:rsidR="00171BCE" w:rsidRPr="00D72D8C" w:rsidRDefault="00171BCE" w:rsidP="00171BCE">
            <w:pPr>
              <w:pStyle w:val="Text1"/>
              <w:ind w:left="0"/>
            </w:pPr>
            <w:r w:rsidRPr="00D72D8C">
              <w:rPr>
                <w:sz w:val="22"/>
              </w:rPr>
              <w:t xml:space="preserve">Postai cím: </w:t>
            </w:r>
          </w:p>
        </w:tc>
        <w:tc>
          <w:tcPr>
            <w:tcW w:w="4645" w:type="dxa"/>
          </w:tcPr>
          <w:p w:rsidR="00171BCE" w:rsidRPr="00D72D8C" w:rsidRDefault="00171BCE" w:rsidP="00171BCE">
            <w:pPr>
              <w:pStyle w:val="Text1"/>
              <w:ind w:left="0"/>
            </w:pPr>
            <w:r w:rsidRPr="00D72D8C">
              <w:rPr>
                <w:sz w:val="22"/>
              </w:rPr>
              <w:t>[……]</w:t>
            </w:r>
          </w:p>
        </w:tc>
      </w:tr>
      <w:tr w:rsidR="00171BCE" w:rsidRPr="00D72D8C">
        <w:trPr>
          <w:trHeight w:val="2002"/>
        </w:trPr>
        <w:tc>
          <w:tcPr>
            <w:tcW w:w="4644" w:type="dxa"/>
          </w:tcPr>
          <w:p w:rsidR="00171BCE" w:rsidRPr="00D72D8C" w:rsidRDefault="00171BCE" w:rsidP="00171BCE">
            <w:pPr>
              <w:pStyle w:val="Text1"/>
              <w:ind w:left="0"/>
            </w:pPr>
            <w:r w:rsidRPr="00D72D8C">
              <w:rPr>
                <w:sz w:val="22"/>
              </w:rPr>
              <w:t>Kapcsolattartó személy vagy személyek</w:t>
            </w:r>
            <w:r w:rsidRPr="00D72D8C">
              <w:rPr>
                <w:rStyle w:val="Lbjegyzet-hivatkozs"/>
                <w:sz w:val="22"/>
              </w:rPr>
              <w:footnoteReference w:id="165"/>
            </w:r>
            <w:r w:rsidRPr="00D72D8C">
              <w:rPr>
                <w:sz w:val="22"/>
              </w:rPr>
              <w:t>:</w:t>
            </w:r>
          </w:p>
          <w:p w:rsidR="00171BCE" w:rsidRPr="00D72D8C" w:rsidRDefault="00171BCE" w:rsidP="00171BCE">
            <w:pPr>
              <w:pStyle w:val="Text1"/>
              <w:ind w:left="0"/>
            </w:pPr>
            <w:r w:rsidRPr="00D72D8C">
              <w:rPr>
                <w:sz w:val="22"/>
              </w:rPr>
              <w:t>Telefon:</w:t>
            </w:r>
          </w:p>
          <w:p w:rsidR="00171BCE" w:rsidRPr="00D72D8C" w:rsidRDefault="00171BCE" w:rsidP="00171BCE">
            <w:pPr>
              <w:pStyle w:val="Text1"/>
              <w:ind w:left="0"/>
            </w:pPr>
            <w:r w:rsidRPr="00D72D8C">
              <w:rPr>
                <w:sz w:val="22"/>
              </w:rPr>
              <w:t>E-mail cím:</w:t>
            </w:r>
          </w:p>
          <w:p w:rsidR="00171BCE" w:rsidRPr="00D72D8C" w:rsidRDefault="00171BCE" w:rsidP="00171BCE">
            <w:pPr>
              <w:pStyle w:val="Text1"/>
              <w:ind w:left="0"/>
            </w:pPr>
            <w:r w:rsidRPr="00D72D8C">
              <w:t>Internetcím (</w:t>
            </w:r>
            <w:r w:rsidRPr="00D72D8C">
              <w:rPr>
                <w:i/>
              </w:rPr>
              <w:t>adott esetben</w:t>
            </w:r>
            <w:r w:rsidRPr="00D72D8C">
              <w:t>):</w:t>
            </w:r>
          </w:p>
        </w:tc>
        <w:tc>
          <w:tcPr>
            <w:tcW w:w="4645" w:type="dxa"/>
          </w:tcPr>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tc>
      </w:tr>
      <w:tr w:rsidR="00171BCE" w:rsidRPr="00D72D8C">
        <w:tc>
          <w:tcPr>
            <w:tcW w:w="4644" w:type="dxa"/>
          </w:tcPr>
          <w:p w:rsidR="00171BCE" w:rsidRPr="00D72D8C" w:rsidRDefault="00171BCE" w:rsidP="00171BCE">
            <w:pPr>
              <w:pStyle w:val="Text1"/>
              <w:ind w:left="0"/>
              <w:rPr>
                <w:b/>
              </w:rPr>
            </w:pPr>
            <w:r w:rsidRPr="00D72D8C">
              <w:rPr>
                <w:b/>
                <w:sz w:val="22"/>
              </w:rPr>
              <w:t>Általános információ:</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t>A gazdasági szereplő mikro-, kis- vagy középvállalkozás</w:t>
            </w:r>
            <w:r w:rsidRPr="00D72D8C">
              <w:rPr>
                <w:rStyle w:val="Lbjegyzet-hivatkozs"/>
                <w:sz w:val="22"/>
              </w:rPr>
              <w:footnoteReference w:id="166"/>
            </w:r>
            <w:r w:rsidRPr="00D72D8C">
              <w:rPr>
                <w:sz w:val="22"/>
              </w:rPr>
              <w:t>?</w:t>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4644" w:type="dxa"/>
          </w:tcPr>
          <w:p w:rsidR="00171BCE" w:rsidRPr="00D72D8C" w:rsidRDefault="00171BCE" w:rsidP="00171BCE">
            <w:pPr>
              <w:pStyle w:val="Text1"/>
              <w:ind w:left="0"/>
              <w:jc w:val="left"/>
            </w:pPr>
            <w:r w:rsidRPr="00D72D8C">
              <w:rPr>
                <w:b/>
                <w:sz w:val="22"/>
              </w:rPr>
              <w:t>Csak ha a közbeszerzés fenntartott</w:t>
            </w:r>
            <w:r w:rsidRPr="00D72D8C">
              <w:rPr>
                <w:rStyle w:val="Lbjegyzet-hivatkozs"/>
                <w:b/>
                <w:sz w:val="22"/>
              </w:rPr>
              <w:footnoteReference w:id="167"/>
            </w:r>
            <w:r w:rsidRPr="00D72D8C">
              <w:rPr>
                <w:b/>
                <w:sz w:val="22"/>
              </w:rPr>
              <w:t xml:space="preserve">: </w:t>
            </w:r>
            <w:r w:rsidRPr="00D72D8C">
              <w:rPr>
                <w:sz w:val="22"/>
              </w:rPr>
              <w:t>A gazdasági szereplő védett műhely, szociális vállalkozás</w:t>
            </w:r>
            <w:r w:rsidRPr="00D72D8C">
              <w:rPr>
                <w:rStyle w:val="Lbjegyzet-hivatkozs"/>
                <w:sz w:val="22"/>
              </w:rPr>
              <w:footnoteReference w:id="168"/>
            </w:r>
            <w:r w:rsidRPr="00D72D8C">
              <w:rPr>
                <w:sz w:val="22"/>
              </w:rPr>
              <w:t xml:space="preserve"> vagy védett munkahely-teremtési programok keretében fogja teljesíteni a szerződést?</w:t>
            </w:r>
            <w:r w:rsidRPr="00D72D8C">
              <w:br/>
            </w:r>
            <w:r w:rsidRPr="00D72D8C">
              <w:rPr>
                <w:b/>
                <w:sz w:val="22"/>
              </w:rPr>
              <w:t>Ha igen,</w:t>
            </w:r>
            <w:r w:rsidRPr="00D72D8C">
              <w:br/>
            </w:r>
            <w:r w:rsidRPr="00D72D8C">
              <w:rPr>
                <w:sz w:val="22"/>
              </w:rPr>
              <w:t>mi a fogyatékossággal élő vagy hátrányos helyzetű munkavállalók százalékos aránya?</w:t>
            </w:r>
            <w:r w:rsidRPr="00D72D8C">
              <w:br/>
            </w:r>
            <w:r w:rsidRPr="00D72D8C">
              <w:rPr>
                <w:sz w:val="22"/>
              </w:rPr>
              <w:lastRenderedPageBreak/>
              <w:t>Ha szükséges, kérjük, adja meg, hogy az érintett munkavállalók a fogyatékossággal élő vagy hátrányos helyzetű munkavállalók mely kategóriájába vagy kategóriáiba tartoznak.</w:t>
            </w:r>
          </w:p>
        </w:tc>
        <w:tc>
          <w:tcPr>
            <w:tcW w:w="4645" w:type="dxa"/>
          </w:tcPr>
          <w:p w:rsidR="00171BCE" w:rsidRPr="00D72D8C" w:rsidRDefault="00171BCE" w:rsidP="00171BCE">
            <w:pPr>
              <w:pStyle w:val="Text1"/>
              <w:ind w:left="0"/>
              <w:jc w:val="left"/>
            </w:pPr>
            <w:r w:rsidRPr="00D72D8C">
              <w:rPr>
                <w:sz w:val="22"/>
              </w:rPr>
              <w:lastRenderedPageBreak/>
              <w:t>[] Igen [] Nem</w:t>
            </w:r>
            <w:r w:rsidRPr="00D72D8C">
              <w:br/>
            </w:r>
            <w:r w:rsidRPr="00D72D8C">
              <w:br/>
            </w:r>
            <w:r w:rsidRPr="00D72D8C">
              <w:br/>
            </w:r>
            <w:r w:rsidRPr="00D72D8C">
              <w:br/>
            </w:r>
            <w:r w:rsidRPr="00D72D8C">
              <w:br/>
            </w:r>
            <w:r w:rsidRPr="00D72D8C">
              <w:br/>
            </w:r>
            <w:r w:rsidRPr="00D72D8C">
              <w:rPr>
                <w:sz w:val="22"/>
              </w:rPr>
              <w:t>[…]</w:t>
            </w:r>
            <w:r w:rsidRPr="00D72D8C">
              <w:br/>
            </w:r>
            <w:r w:rsidRPr="00D72D8C">
              <w:br/>
            </w:r>
            <w:r w:rsidRPr="00D72D8C">
              <w:lastRenderedPageBreak/>
              <w:br/>
            </w:r>
            <w:r w:rsidRPr="00D72D8C">
              <w:rPr>
                <w:sz w:val="22"/>
              </w:rPr>
              <w:t>[….]</w:t>
            </w:r>
            <w:r w:rsidRPr="00D72D8C">
              <w:br/>
            </w:r>
          </w:p>
        </w:tc>
      </w:tr>
      <w:tr w:rsidR="00171BCE" w:rsidRPr="00D72D8C">
        <w:tc>
          <w:tcPr>
            <w:tcW w:w="4644" w:type="dxa"/>
          </w:tcPr>
          <w:p w:rsidR="00171BCE" w:rsidRPr="00D72D8C" w:rsidRDefault="00171BCE" w:rsidP="00171BCE">
            <w:pPr>
              <w:pStyle w:val="Text1"/>
              <w:ind w:left="0"/>
            </w:pPr>
            <w:r w:rsidRPr="00D72D8C">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tcPr>
          <w:p w:rsidR="00171BCE" w:rsidRPr="00D72D8C" w:rsidRDefault="00171BCE" w:rsidP="00171BCE">
            <w:pPr>
              <w:pStyle w:val="Text1"/>
              <w:ind w:left="0"/>
            </w:pPr>
            <w:r w:rsidRPr="00D72D8C">
              <w:rPr>
                <w:sz w:val="22"/>
              </w:rPr>
              <w:t>[] Igen [] Nem [] Nem alkalmazható</w:t>
            </w:r>
          </w:p>
        </w:tc>
      </w:tr>
      <w:tr w:rsidR="00171BCE" w:rsidRPr="00D72D8C">
        <w:tc>
          <w:tcPr>
            <w:tcW w:w="4644" w:type="dxa"/>
          </w:tcPr>
          <w:p w:rsidR="00171BCE" w:rsidRPr="00D72D8C" w:rsidRDefault="00171BCE" w:rsidP="00171BCE">
            <w:pPr>
              <w:pStyle w:val="Text1"/>
              <w:ind w:left="0"/>
            </w:pPr>
            <w:r w:rsidRPr="00D72D8C">
              <w:rPr>
                <w:b/>
                <w:sz w:val="22"/>
              </w:rPr>
              <w:t>Ha igen:</w:t>
            </w:r>
          </w:p>
          <w:p w:rsidR="00171BCE" w:rsidRPr="00D72D8C" w:rsidRDefault="00171BCE" w:rsidP="00171BCE">
            <w:pPr>
              <w:pStyle w:val="Text1"/>
              <w:ind w:left="0"/>
              <w:rPr>
                <w:b/>
              </w:rPr>
            </w:pPr>
            <w:r w:rsidRPr="00D72D8C">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171BCE" w:rsidRPr="00D72D8C" w:rsidRDefault="00171BCE" w:rsidP="00171BCE">
            <w:pPr>
              <w:pStyle w:val="Text1"/>
              <w:ind w:left="0"/>
              <w:jc w:val="left"/>
            </w:pPr>
            <w:r w:rsidRPr="00D72D8C">
              <w:rPr>
                <w:sz w:val="22"/>
              </w:rPr>
              <w:t>a) Kérjük, adott esetben adja meg a jegyzék vagy az igazolás nevét és a vonatkozó nyilvántartási vagy igazolási számot:</w:t>
            </w:r>
            <w:r w:rsidRPr="00D72D8C">
              <w:br/>
            </w:r>
            <w:r w:rsidRPr="00D72D8C">
              <w:rPr>
                <w:sz w:val="22"/>
              </w:rPr>
              <w:t>b) Ha a felvételről szóló igazolás vagy tanúsítvány elektronikusan elérhető, kérjük, tüntesse fel:</w:t>
            </w:r>
            <w:r w:rsidRPr="00D72D8C">
              <w:br/>
            </w:r>
            <w:r w:rsidRPr="00D72D8C">
              <w:br/>
            </w:r>
            <w:r w:rsidRPr="00D72D8C">
              <w:rPr>
                <w:sz w:val="22"/>
              </w:rPr>
              <w:t>c) Kérjük, tüntesse fel a referenciákat, amelyeken a felvétel vagy a tanúsítás alapul, és adott esetben a hivatalos jegyzékben elért minősítést</w:t>
            </w:r>
            <w:r w:rsidRPr="00D72D8C">
              <w:rPr>
                <w:rStyle w:val="Lbjegyzet-hivatkozs"/>
                <w:sz w:val="22"/>
              </w:rPr>
              <w:footnoteReference w:id="169"/>
            </w:r>
            <w:r w:rsidRPr="00D72D8C">
              <w:rPr>
                <w:sz w:val="22"/>
              </w:rPr>
              <w:t>:</w:t>
            </w:r>
            <w:r w:rsidRPr="00D72D8C">
              <w:br/>
            </w:r>
            <w:r w:rsidRPr="00D72D8C">
              <w:rPr>
                <w:sz w:val="22"/>
              </w:rPr>
              <w:t>d) A felvétel vagy a tanúsítás az összes előírt kiválasztási szempontra kiterjed?</w:t>
            </w:r>
            <w:r w:rsidRPr="00D72D8C">
              <w:br/>
            </w:r>
            <w:r w:rsidRPr="00D72D8C">
              <w:rPr>
                <w:b/>
                <w:sz w:val="22"/>
              </w:rPr>
              <w:t>Ha nem:</w:t>
            </w:r>
            <w:r w:rsidRPr="00D72D8C">
              <w:br/>
            </w:r>
            <w:r w:rsidRPr="00D72D8C">
              <w:rPr>
                <w:b/>
                <w:sz w:val="22"/>
                <w:u w:val="single"/>
              </w:rPr>
              <w:t xml:space="preserve">Ezen kívül kérjük, hogy </w:t>
            </w:r>
            <w:r w:rsidRPr="00D72D8C">
              <w:rPr>
                <w:b/>
                <w:i/>
                <w:sz w:val="22"/>
                <w:u w:val="single"/>
              </w:rPr>
              <w:t>KIZÁRÓLAG</w:t>
            </w:r>
            <w:r w:rsidRPr="00D72D8C">
              <w:rPr>
                <w:b/>
                <w:sz w:val="22"/>
                <w:u w:val="single"/>
              </w:rPr>
              <w:t xml:space="preserve"> akkor töltse ki a hiányzó információt a IV. rész A., B., C. vagy D. szakaszában az esettől függően,</w:t>
            </w:r>
            <w:r w:rsidRPr="00D72D8C">
              <w:br/>
            </w:r>
            <w:r w:rsidRPr="00D72D8C">
              <w:rPr>
                <w:b/>
                <w:i/>
                <w:sz w:val="22"/>
              </w:rPr>
              <w:t>ha a vonatkozó hirdetmény vagy közbeszerzési dokumentumok ezt előírják:</w:t>
            </w:r>
            <w:r w:rsidRPr="00D72D8C">
              <w:rPr>
                <w:sz w:val="22"/>
              </w:rPr>
              <w:br/>
              <w:t xml:space="preserve">e) A gazdasági szereplő tud-e </w:t>
            </w:r>
            <w:r w:rsidRPr="00D72D8C">
              <w:rPr>
                <w:b/>
                <w:sz w:val="22"/>
              </w:rPr>
              <w:t>igazolást</w:t>
            </w:r>
            <w:r w:rsidRPr="00D72D8C">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72D8C">
              <w:rPr>
                <w:sz w:val="22"/>
              </w:rPr>
              <w:br/>
              <w:t xml:space="preserve">Ha a vonatkozó információ elektronikusan elérhető, kérjük, adja meg a következő információkat: </w:t>
            </w:r>
          </w:p>
        </w:tc>
        <w:tc>
          <w:tcPr>
            <w:tcW w:w="4645" w:type="dxa"/>
          </w:tcPr>
          <w:p w:rsidR="00171BCE" w:rsidRPr="00D72D8C" w:rsidRDefault="00171BCE" w:rsidP="00171BCE">
            <w:pPr>
              <w:pStyle w:val="Text1"/>
              <w:ind w:left="0"/>
              <w:jc w:val="left"/>
              <w:rPr>
                <w:sz w:val="22"/>
              </w:rPr>
            </w:pPr>
            <w:r w:rsidRPr="00D72D8C">
              <w:br/>
            </w:r>
            <w:r w:rsidRPr="00D72D8C">
              <w:br/>
            </w:r>
            <w:r w:rsidRPr="00D72D8C">
              <w:br/>
            </w:r>
            <w:r w:rsidRPr="00D72D8C">
              <w:br/>
            </w:r>
            <w:r w:rsidRPr="00D72D8C">
              <w:br/>
            </w:r>
            <w:r w:rsidRPr="00D72D8C">
              <w:br/>
            </w:r>
            <w:r w:rsidRPr="00D72D8C">
              <w:rPr>
                <w:sz w:val="22"/>
              </w:rPr>
              <w:t>a) [……]</w:t>
            </w:r>
            <w:r w:rsidRPr="00D72D8C">
              <w:br/>
            </w:r>
            <w:r w:rsidRPr="00D72D8C">
              <w:br/>
            </w:r>
            <w:r w:rsidRPr="00D72D8C">
              <w:rPr>
                <w:sz w:val="22"/>
              </w:rPr>
              <w:t>b) (internetcím, a kibocsátó hatóság vagy testület, a dokumentáció pontos hivatkozási adatai):</w:t>
            </w:r>
            <w:r w:rsidRPr="00D72D8C">
              <w:rPr>
                <w:sz w:val="22"/>
              </w:rPr>
              <w:br/>
              <w:t>[……][……][……][……]</w:t>
            </w:r>
          </w:p>
          <w:p w:rsidR="00171BCE" w:rsidRPr="00D72D8C" w:rsidRDefault="00171BCE" w:rsidP="00171BCE">
            <w:pPr>
              <w:pStyle w:val="Text1"/>
              <w:ind w:left="0"/>
              <w:jc w:val="left"/>
            </w:pPr>
            <w:r w:rsidRPr="00D72D8C">
              <w:rPr>
                <w:sz w:val="22"/>
              </w:rPr>
              <w:br/>
              <w:t>c) [……]</w:t>
            </w:r>
            <w:r w:rsidRPr="00D72D8C">
              <w:br/>
            </w:r>
            <w:r w:rsidRPr="00D72D8C">
              <w:br/>
            </w:r>
            <w:r w:rsidRPr="00D72D8C">
              <w:br/>
            </w:r>
            <w:r w:rsidRPr="00D72D8C">
              <w:br/>
            </w:r>
            <w:r w:rsidRPr="00D72D8C">
              <w:rPr>
                <w:sz w:val="22"/>
              </w:rPr>
              <w:t>d) [] Igen [] Nem</w:t>
            </w:r>
            <w:r w:rsidRPr="00D72D8C">
              <w:br/>
            </w:r>
            <w:r w:rsidRPr="00D72D8C">
              <w:br/>
            </w:r>
            <w:r w:rsidRPr="00D72D8C">
              <w:br/>
            </w:r>
            <w:r w:rsidRPr="00D72D8C">
              <w:br/>
            </w:r>
            <w:r w:rsidRPr="00D72D8C">
              <w:br/>
            </w:r>
            <w:r w:rsidRPr="00D72D8C">
              <w:br/>
            </w:r>
            <w:r w:rsidRPr="00D72D8C">
              <w:br/>
            </w:r>
            <w:r w:rsidRPr="00D72D8C">
              <w:br/>
            </w:r>
            <w:r w:rsidRPr="00D72D8C">
              <w:rPr>
                <w:sz w:val="22"/>
              </w:rPr>
              <w:t>e) [] Igen [] Nem</w:t>
            </w:r>
            <w:r w:rsidRPr="00D72D8C">
              <w:br/>
            </w:r>
            <w:r w:rsidRPr="00D72D8C">
              <w:br/>
            </w:r>
            <w:r w:rsidRPr="00D72D8C">
              <w:br/>
            </w:r>
            <w:r w:rsidRPr="00D72D8C">
              <w:br/>
            </w:r>
            <w:r w:rsidRPr="00D72D8C">
              <w:br/>
            </w:r>
            <w:r w:rsidRPr="00D72D8C">
              <w:br/>
            </w:r>
            <w:r w:rsidRPr="00D72D8C">
              <w:rPr>
                <w:sz w:val="22"/>
              </w:rPr>
              <w:t>(internetcím, a kibocsátó hatóság vagy testület, a dokumentáció pontos hivatkozási adatai):</w:t>
            </w:r>
            <w:r w:rsidRPr="00D72D8C">
              <w:rPr>
                <w:sz w:val="22"/>
              </w:rPr>
              <w:br/>
              <w:t>[……][……][……][……]</w:t>
            </w:r>
          </w:p>
        </w:tc>
      </w:tr>
      <w:tr w:rsidR="00171BCE" w:rsidRPr="00D72D8C">
        <w:tc>
          <w:tcPr>
            <w:tcW w:w="4644" w:type="dxa"/>
          </w:tcPr>
          <w:p w:rsidR="00171BCE" w:rsidRPr="00D72D8C" w:rsidRDefault="00171BCE" w:rsidP="00171BCE">
            <w:pPr>
              <w:rPr>
                <w:b/>
              </w:rPr>
            </w:pPr>
            <w:r w:rsidRPr="00D72D8C">
              <w:rPr>
                <w:b/>
                <w:sz w:val="22"/>
              </w:rPr>
              <w:t>Részvétel formája:</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lastRenderedPageBreak/>
              <w:t>A gazdasági szereplő másokkal együtt vesz részt a közbeszerzési eljárásban?</w:t>
            </w:r>
            <w:r w:rsidRPr="00D72D8C">
              <w:rPr>
                <w:rStyle w:val="Lbjegyzet-hivatkozs"/>
                <w:sz w:val="22"/>
              </w:rPr>
              <w:footnoteReference w:id="170"/>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9289" w:type="dxa"/>
            <w:gridSpan w:val="2"/>
            <w:shd w:val="clear" w:color="auto" w:fill="BFBFBF"/>
          </w:tcPr>
          <w:p w:rsidR="00171BCE" w:rsidRPr="00D72D8C" w:rsidRDefault="00171BCE" w:rsidP="00171BCE">
            <w:pPr>
              <w:pStyle w:val="Text1"/>
              <w:ind w:left="0"/>
              <w:rPr>
                <w:b/>
              </w:rPr>
            </w:pPr>
            <w:r w:rsidRPr="00D72D8C">
              <w:rPr>
                <w:b/>
                <w:sz w:val="22"/>
              </w:rPr>
              <w:t>Ha igen</w:t>
            </w:r>
            <w:r w:rsidRPr="00D72D8C">
              <w:rPr>
                <w:sz w:val="22"/>
              </w:rPr>
              <w:t>, kérjük, biztosítsa, hogy a többi érintett külön egységes európai közbeszerzési dokumentum formanyomtatványt nyújtson be.</w:t>
            </w:r>
          </w:p>
        </w:tc>
      </w:tr>
      <w:tr w:rsidR="00171BCE" w:rsidRPr="00D72D8C">
        <w:tc>
          <w:tcPr>
            <w:tcW w:w="4644" w:type="dxa"/>
          </w:tcPr>
          <w:p w:rsidR="00171BCE" w:rsidRPr="00D72D8C" w:rsidRDefault="00171BCE" w:rsidP="00171BCE">
            <w:pPr>
              <w:pStyle w:val="Text1"/>
              <w:ind w:left="0"/>
              <w:jc w:val="left"/>
            </w:pPr>
            <w:r w:rsidRPr="00D72D8C">
              <w:rPr>
                <w:b/>
                <w:sz w:val="22"/>
              </w:rPr>
              <w:t>Ha igen:</w:t>
            </w:r>
            <w:r w:rsidRPr="00D72D8C">
              <w:br/>
            </w:r>
            <w:r w:rsidRPr="00D72D8C">
              <w:rPr>
                <w:sz w:val="22"/>
              </w:rPr>
              <w:t>a) Kérjük, adja meg a gazdasági szereplő csoportban betöltött szerepét (vezető, specifikus feladatokért felelős, ...):</w:t>
            </w:r>
            <w:r w:rsidRPr="00D72D8C">
              <w:br/>
            </w:r>
            <w:r w:rsidRPr="00D72D8C">
              <w:rPr>
                <w:sz w:val="22"/>
              </w:rPr>
              <w:t>b) Kérjük, adja meg, mely gazdasági szereplők a közbeszerzési eljárásban együtt részt vevő csoport tagjai:</w:t>
            </w:r>
            <w:r w:rsidRPr="00D72D8C">
              <w:br/>
            </w:r>
            <w:r w:rsidRPr="00D72D8C">
              <w:rPr>
                <w:sz w:val="22"/>
              </w:rPr>
              <w:t>c) Adott esetben a részt vevő csoport neve:</w:t>
            </w:r>
          </w:p>
        </w:tc>
        <w:tc>
          <w:tcPr>
            <w:tcW w:w="4645" w:type="dxa"/>
          </w:tcPr>
          <w:p w:rsidR="00171BCE" w:rsidRPr="00D72D8C" w:rsidRDefault="00171BCE" w:rsidP="00171BCE">
            <w:pPr>
              <w:pStyle w:val="Text1"/>
              <w:ind w:left="0"/>
              <w:jc w:val="left"/>
            </w:pPr>
            <w:r w:rsidRPr="00D72D8C">
              <w:br/>
            </w:r>
            <w:r w:rsidRPr="00D72D8C">
              <w:rPr>
                <w:sz w:val="22"/>
              </w:rPr>
              <w:t>a:) [……]</w:t>
            </w:r>
            <w:r w:rsidRPr="00D72D8C">
              <w:br/>
            </w:r>
            <w:r w:rsidRPr="00D72D8C">
              <w:br/>
            </w:r>
            <w:r w:rsidRPr="00D72D8C">
              <w:br/>
            </w:r>
            <w:r w:rsidRPr="00D72D8C">
              <w:rPr>
                <w:sz w:val="22"/>
              </w:rPr>
              <w:t>b): [……]</w:t>
            </w:r>
            <w:r w:rsidRPr="00D72D8C">
              <w:br/>
            </w:r>
            <w:r w:rsidRPr="00D72D8C">
              <w:br/>
            </w:r>
            <w:r w:rsidRPr="00D72D8C">
              <w:br/>
            </w:r>
            <w:r w:rsidRPr="00D72D8C">
              <w:rPr>
                <w:sz w:val="22"/>
              </w:rPr>
              <w:t>c): [……]</w:t>
            </w:r>
          </w:p>
        </w:tc>
      </w:tr>
      <w:tr w:rsidR="00171BCE" w:rsidRPr="00D72D8C">
        <w:tc>
          <w:tcPr>
            <w:tcW w:w="4644" w:type="dxa"/>
          </w:tcPr>
          <w:p w:rsidR="00171BCE" w:rsidRPr="00D72D8C" w:rsidRDefault="00171BCE" w:rsidP="00171BCE">
            <w:pPr>
              <w:pStyle w:val="Text1"/>
              <w:ind w:left="0"/>
              <w:jc w:val="left"/>
              <w:rPr>
                <w:b/>
              </w:rPr>
            </w:pPr>
            <w:r w:rsidRPr="00D72D8C">
              <w:rPr>
                <w:b/>
                <w:sz w:val="22"/>
              </w:rPr>
              <w:t>Részek</w:t>
            </w:r>
          </w:p>
        </w:tc>
        <w:tc>
          <w:tcPr>
            <w:tcW w:w="4645" w:type="dxa"/>
          </w:tcPr>
          <w:p w:rsidR="00171BCE" w:rsidRPr="00D72D8C" w:rsidRDefault="00171BCE" w:rsidP="00171BCE">
            <w:pPr>
              <w:pStyle w:val="Text1"/>
              <w:ind w:left="0"/>
              <w:jc w:val="left"/>
              <w:rPr>
                <w:b/>
              </w:rPr>
            </w:pPr>
            <w:r w:rsidRPr="00D72D8C">
              <w:rPr>
                <w:b/>
                <w:sz w:val="22"/>
              </w:rPr>
              <w:t>Válasz:</w:t>
            </w:r>
          </w:p>
        </w:tc>
      </w:tr>
      <w:tr w:rsidR="00171BCE" w:rsidRPr="00D72D8C">
        <w:tc>
          <w:tcPr>
            <w:tcW w:w="4644" w:type="dxa"/>
          </w:tcPr>
          <w:p w:rsidR="00171BCE" w:rsidRPr="00D72D8C" w:rsidRDefault="00171BCE" w:rsidP="00171BCE">
            <w:pPr>
              <w:pStyle w:val="Text1"/>
              <w:ind w:left="0"/>
              <w:jc w:val="left"/>
              <w:rPr>
                <w:b/>
                <w:i/>
              </w:rPr>
            </w:pPr>
            <w:r w:rsidRPr="00D72D8C">
              <w:rPr>
                <w:sz w:val="22"/>
              </w:rPr>
              <w:t>Adott esetben annak a résznek (azoknak a részeknek) a feltüntetése, amelyekre a gazdasági szereplő pályázni kíván:</w:t>
            </w:r>
          </w:p>
        </w:tc>
        <w:tc>
          <w:tcPr>
            <w:tcW w:w="4645" w:type="dxa"/>
          </w:tcPr>
          <w:p w:rsidR="00171BCE" w:rsidRPr="00D72D8C" w:rsidRDefault="00171BCE" w:rsidP="00171BCE">
            <w:pPr>
              <w:pStyle w:val="Text1"/>
              <w:ind w:left="0"/>
              <w:jc w:val="left"/>
              <w:rPr>
                <w:b/>
                <w:i/>
              </w:rPr>
            </w:pPr>
            <w:r w:rsidRPr="00D72D8C">
              <w:rPr>
                <w:sz w:val="22"/>
              </w:rPr>
              <w:t>[   ]</w:t>
            </w:r>
          </w:p>
        </w:tc>
      </w:tr>
    </w:tbl>
    <w:p w:rsidR="00171BCE" w:rsidRPr="00D72D8C" w:rsidRDefault="00171BCE" w:rsidP="00171BCE">
      <w:pPr>
        <w:pStyle w:val="SectionTitle"/>
        <w:rPr>
          <w:sz w:val="22"/>
        </w:rPr>
      </w:pPr>
      <w:r w:rsidRPr="00D72D8C">
        <w:rPr>
          <w:sz w:val="22"/>
        </w:rPr>
        <w:t>B: A gazdasági szereplő képviselőire vonatkozó információk</w:t>
      </w:r>
    </w:p>
    <w:p w:rsidR="00171BCE" w:rsidRPr="00D72D8C" w:rsidRDefault="00171BCE" w:rsidP="00171BCE">
      <w:pPr>
        <w:pBdr>
          <w:top w:val="single" w:sz="4" w:space="1" w:color="auto"/>
          <w:left w:val="single" w:sz="4" w:space="4" w:color="auto"/>
          <w:bottom w:val="single" w:sz="4" w:space="1" w:color="auto"/>
          <w:right w:val="single" w:sz="4" w:space="0" w:color="auto"/>
        </w:pBdr>
        <w:shd w:val="clear" w:color="auto" w:fill="BFBFBF"/>
        <w:rPr>
          <w:i/>
          <w:sz w:val="22"/>
        </w:rPr>
      </w:pPr>
      <w:r w:rsidRPr="00D72D8C">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Képviselet, ha van:</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 név; </w:t>
            </w:r>
            <w:r w:rsidRPr="00D72D8C">
              <w:br/>
            </w:r>
            <w:r w:rsidRPr="00D72D8C">
              <w:rPr>
                <w:sz w:val="22"/>
              </w:rPr>
              <w:t xml:space="preserve">valamint a születési idő és hely, ha szükséges: </w:t>
            </w:r>
          </w:p>
        </w:tc>
        <w:tc>
          <w:tcPr>
            <w:tcW w:w="4645" w:type="dxa"/>
          </w:tcPr>
          <w:p w:rsidR="00171BCE" w:rsidRPr="00D72D8C" w:rsidRDefault="00171BCE" w:rsidP="00171BCE">
            <w:r w:rsidRPr="00D72D8C">
              <w:rPr>
                <w:sz w:val="22"/>
              </w:rPr>
              <w:t>[……];</w:t>
            </w:r>
            <w:r w:rsidRPr="00D72D8C">
              <w:br/>
            </w:r>
            <w:r w:rsidRPr="00D72D8C">
              <w:rPr>
                <w:sz w:val="22"/>
              </w:rPr>
              <w:t>[……]</w:t>
            </w:r>
          </w:p>
        </w:tc>
      </w:tr>
      <w:tr w:rsidR="00171BCE" w:rsidRPr="00D72D8C">
        <w:tc>
          <w:tcPr>
            <w:tcW w:w="4644" w:type="dxa"/>
          </w:tcPr>
          <w:p w:rsidR="00171BCE" w:rsidRPr="00D72D8C" w:rsidRDefault="00171BCE" w:rsidP="00171BCE">
            <w:r w:rsidRPr="00D72D8C">
              <w:rPr>
                <w:sz w:val="22"/>
              </w:rPr>
              <w:t>Beosztás/milyen minőségben jár el:</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Postai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Telefon: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E-mail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Amennyiben szükséges, részletezze a képviseletre vonatkozó információkat (a képviselet formája, köre, célja stb.):</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Igénybevétel:</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171BCE" w:rsidRPr="00D72D8C" w:rsidRDefault="00171BCE" w:rsidP="00171BCE">
            <w:r w:rsidRPr="00D72D8C">
              <w:rPr>
                <w:sz w:val="22"/>
              </w:rPr>
              <w:t>[]Igen []Nem</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Amennyiben igen</w:t>
      </w:r>
      <w:r w:rsidRPr="00D72D8C">
        <w:rPr>
          <w:sz w:val="22"/>
        </w:rPr>
        <w:t xml:space="preserve">, </w:t>
      </w:r>
      <w:r w:rsidRPr="00D72D8C">
        <w:rPr>
          <w:b/>
          <w:sz w:val="22"/>
        </w:rPr>
        <w:t>minden</w:t>
      </w:r>
      <w:r w:rsidRPr="00D72D8C">
        <w:rPr>
          <w:sz w:val="22"/>
        </w:rPr>
        <w:t xml:space="preserve"> egyes érintett szervezetre vonatkozóan külön egységes európai közbeszerzési dokumentumban adja meg az </w:t>
      </w:r>
      <w:r w:rsidRPr="00D72D8C">
        <w:rPr>
          <w:b/>
          <w:sz w:val="22"/>
        </w:rPr>
        <w:t>e rész A. és B. szakaszában, valamint a III. részben</w:t>
      </w:r>
      <w:r w:rsidRPr="00D72D8C">
        <w:rPr>
          <w:sz w:val="22"/>
        </w:rPr>
        <w:t xml:space="preserve"> meghatározott információkat, megfelelően kitöltve és az érintett szervezetek által aláírva. </w:t>
      </w:r>
      <w:r w:rsidRPr="00D72D8C">
        <w:br/>
      </w:r>
      <w:r w:rsidRPr="00D72D8C">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72D8C">
        <w:rPr>
          <w:sz w:val="22"/>
        </w:rPr>
        <w:lastRenderedPageBreak/>
        <w:t xml:space="preserve">szerződés esetében azon szakembereket vagy műszaki szervezeteket, akiket/amelyeket a gazdasági szereplő a beruházás kivitelezéséhez igénybe vehet. </w:t>
      </w:r>
      <w:r w:rsidRPr="00D72D8C">
        <w:br/>
      </w:r>
      <w:r w:rsidRPr="00D72D8C">
        <w:rPr>
          <w:sz w:val="22"/>
        </w:rPr>
        <w:t>Amennyiben a gazdasági szereplő által igénybe vett meghatározott kapacitások tekintetében ez releváns, minden egyes szervezetre vonatkozóan adja meg a IV. és az V. részben meghatározott információkat is</w:t>
      </w:r>
      <w:r w:rsidRPr="00D72D8C">
        <w:rPr>
          <w:rStyle w:val="Lbjegyzet-hivatkozs"/>
          <w:sz w:val="22"/>
        </w:rPr>
        <w:footnoteReference w:id="171"/>
      </w:r>
      <w:r w:rsidRPr="00D72D8C">
        <w:rPr>
          <w:sz w:val="22"/>
        </w:rPr>
        <w:t>.</w:t>
      </w:r>
    </w:p>
    <w:p w:rsidR="00171BCE" w:rsidRPr="00D72D8C" w:rsidRDefault="00171BCE" w:rsidP="00171BCE">
      <w:pPr>
        <w:pStyle w:val="ChapterTitle"/>
        <w:rPr>
          <w:sz w:val="22"/>
          <w:u w:val="single"/>
        </w:rPr>
      </w:pPr>
      <w:r w:rsidRPr="00D72D8C">
        <w:rPr>
          <w:sz w:val="22"/>
        </w:rPr>
        <w:t xml:space="preserve">D: </w:t>
      </w:r>
      <w:r w:rsidRPr="00D72D8C">
        <w:rPr>
          <w:smallCaps/>
          <w:sz w:val="22"/>
        </w:rPr>
        <w:t>Információk azokról az alvállalkozókról, akiknek kapacitásait a gazdasági szereplő nem veszi igénybe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rPr>
              <w:t>Alvállalkozás:</w:t>
            </w:r>
          </w:p>
        </w:tc>
        <w:tc>
          <w:tcPr>
            <w:tcW w:w="4645" w:type="dxa"/>
          </w:tcPr>
          <w:p w:rsidR="00171BCE" w:rsidRPr="00D72D8C" w:rsidRDefault="00171BCE" w:rsidP="00171BCE">
            <w:pPr>
              <w:rPr>
                <w:b/>
              </w:rPr>
            </w:pPr>
            <w:r w:rsidRPr="00D72D8C">
              <w:rPr>
                <w:b/>
              </w:rPr>
              <w:t>Válasz:</w:t>
            </w:r>
          </w:p>
        </w:tc>
      </w:tr>
      <w:tr w:rsidR="00171BCE" w:rsidRPr="00D72D8C">
        <w:tc>
          <w:tcPr>
            <w:tcW w:w="4644" w:type="dxa"/>
          </w:tcPr>
          <w:p w:rsidR="00171BCE" w:rsidRPr="00D72D8C" w:rsidRDefault="00171BCE" w:rsidP="00171BCE">
            <w:r w:rsidRPr="00D72D8C">
              <w:t>Szándékozik-e a gazdasági szereplő a szerződés bármely részét alvállalkozásba adni harmadik félnek?</w:t>
            </w:r>
          </w:p>
        </w:tc>
        <w:tc>
          <w:tcPr>
            <w:tcW w:w="4645" w:type="dxa"/>
          </w:tcPr>
          <w:p w:rsidR="00171BCE" w:rsidRPr="00D72D8C" w:rsidRDefault="00171BCE" w:rsidP="00171BCE">
            <w:r w:rsidRPr="00D72D8C">
              <w:t>[]</w:t>
            </w:r>
            <w:r w:rsidRPr="00D72D8C">
              <w:rPr>
                <w:sz w:val="22"/>
              </w:rPr>
              <w:t>Igen []Nem</w:t>
            </w:r>
            <w:r w:rsidRPr="00D72D8C">
              <w:br/>
              <w:t xml:space="preserve">Ha </w:t>
            </w:r>
            <w:r w:rsidRPr="00D72D8C">
              <w:rPr>
                <w:b/>
              </w:rPr>
              <w:t>igen, és amennyiben ismert</w:t>
            </w:r>
            <w:r w:rsidRPr="00D72D8C">
              <w:t xml:space="preserve">, kérjük, sorolja fel a javasolt alvállalkozókat: </w:t>
            </w:r>
          </w:p>
          <w:p w:rsidR="00171BCE" w:rsidRPr="00D72D8C" w:rsidRDefault="00171BCE" w:rsidP="00171BCE">
            <w:r w:rsidRPr="00D72D8C">
              <w:t>[…]</w:t>
            </w:r>
          </w:p>
        </w:tc>
      </w:tr>
    </w:tbl>
    <w:p w:rsidR="00171BCE" w:rsidRPr="00D72D8C" w:rsidRDefault="00171BCE" w:rsidP="00171BC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2D8C">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171BCE" w:rsidRPr="00D72D8C" w:rsidRDefault="00171BCE" w:rsidP="00171BCE">
      <w:pPr>
        <w:pStyle w:val="ChapterTitle"/>
        <w:rPr>
          <w:sz w:val="22"/>
        </w:rPr>
      </w:pPr>
    </w:p>
    <w:p w:rsidR="00171BCE" w:rsidRPr="00D72D8C" w:rsidRDefault="00171BCE" w:rsidP="00171BCE">
      <w:pPr>
        <w:pStyle w:val="ChapterTitle"/>
        <w:rPr>
          <w:sz w:val="22"/>
        </w:rPr>
      </w:pPr>
      <w:r w:rsidRPr="00D72D8C">
        <w:rPr>
          <w:sz w:val="22"/>
        </w:rPr>
        <w:t>III. rész: Kizárási okok</w:t>
      </w:r>
    </w:p>
    <w:p w:rsidR="00171BCE" w:rsidRPr="00D72D8C" w:rsidRDefault="00171BCE" w:rsidP="00171BCE">
      <w:pPr>
        <w:pStyle w:val="SectionTitle"/>
        <w:rPr>
          <w:sz w:val="22"/>
        </w:rPr>
      </w:pPr>
      <w:r w:rsidRPr="00D72D8C">
        <w:rPr>
          <w:sz w:val="22"/>
        </w:rPr>
        <w:t>A: Büntetőeljárásban hozott ítéletekkel kapcsolatos okok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sz w:val="22"/>
        </w:rPr>
        <w:t>A 2014/24/EU irányelv 57. cikkének (1) bekezdése a következő kizárási okokat határozza meg:</w:t>
      </w:r>
    </w:p>
    <w:p w:rsidR="00171BCE" w:rsidRPr="00D72D8C" w:rsidRDefault="00171BCE" w:rsidP="00171BCE">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Bűnszervezetben való részvétel</w:t>
      </w:r>
      <w:r w:rsidRPr="00D72D8C">
        <w:rPr>
          <w:rStyle w:val="Lbjegyzet-hivatkozs"/>
          <w:sz w:val="22"/>
        </w:rPr>
        <w:footnoteReference w:id="172"/>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Korrupció</w:t>
      </w:r>
      <w:r w:rsidRPr="00D72D8C">
        <w:rPr>
          <w:rStyle w:val="Lbjegyzet-hivatkozs"/>
          <w:sz w:val="22"/>
        </w:rPr>
        <w:footnoteReference w:id="173"/>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Csalás</w:t>
      </w:r>
      <w:r w:rsidRPr="00D72D8C">
        <w:rPr>
          <w:rStyle w:val="Lbjegyzet-hivatkozs"/>
          <w:sz w:val="22"/>
        </w:rPr>
        <w:footnoteReference w:id="174"/>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Terrorista bűncselekmény vagy terrorista csoporthoz kapcsolódó bűncselekmény</w:t>
      </w:r>
      <w:r w:rsidRPr="00D72D8C">
        <w:rPr>
          <w:rStyle w:val="Lbjegyzet-hivatkozs"/>
          <w:sz w:val="22"/>
        </w:rPr>
        <w:footnoteReference w:id="175"/>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r w:rsidRPr="00D72D8C">
        <w:rPr>
          <w:sz w:val="22"/>
        </w:rPr>
        <w:t>Pénzmosás vagy terrorizmus finanszírozása</w:t>
      </w:r>
      <w:r w:rsidRPr="00D72D8C">
        <w:rPr>
          <w:rStyle w:val="Lbjegyzet-hivatkozs"/>
          <w:sz w:val="22"/>
        </w:rPr>
        <w:footnoteReference w:id="176"/>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lastRenderedPageBreak/>
        <w:t>Gyermekmunka és az emberkereskedelem más formái</w:t>
      </w:r>
      <w:r w:rsidRPr="00D72D8C">
        <w:rPr>
          <w:rStyle w:val="Lbjegyzet-hivatkozs"/>
        </w:rPr>
        <w:footnoteReference w:id="17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 irányelv 57. cikke (1) bekezdésében foglalt okokat végrehajtó nemzeti rendelkezések szerinti büntetőeljárásban hozott ítéletekkel kapcsolatos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Jogerősen elítélték-e a</w:t>
            </w:r>
            <w:r w:rsidRPr="00D72D8C">
              <w:rPr>
                <w:sz w:val="22"/>
              </w:rPr>
              <w:t xml:space="preserve"> </w:t>
            </w:r>
            <w:r w:rsidRPr="00D72D8C">
              <w:rPr>
                <w:b/>
                <w:sz w:val="22"/>
              </w:rPr>
              <w:t>gazdasági szereplőt</w:t>
            </w:r>
            <w:r w:rsidRPr="00D72D8C">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171BCE" w:rsidRPr="00D72D8C" w:rsidRDefault="00171BCE" w:rsidP="00171BCE">
            <w:r w:rsidRPr="00D72D8C">
              <w:rPr>
                <w:sz w:val="22"/>
              </w:rPr>
              <w:t>[] Igen [] Nem</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w:t>
            </w:r>
            <w:r w:rsidRPr="00D72D8C">
              <w:br/>
            </w:r>
            <w:r w:rsidRPr="00D72D8C">
              <w:rPr>
                <w:sz w:val="22"/>
              </w:rPr>
              <w:t>[……][……][……][……]</w:t>
            </w:r>
            <w:r w:rsidRPr="00D72D8C">
              <w:rPr>
                <w:rStyle w:val="Lbjegyzet-hivatkozs"/>
                <w:sz w:val="22"/>
              </w:rPr>
              <w:footnoteReference w:id="178"/>
            </w:r>
          </w:p>
        </w:tc>
      </w:tr>
      <w:tr w:rsidR="00171BCE" w:rsidRPr="00D72D8C">
        <w:tc>
          <w:tcPr>
            <w:tcW w:w="4644" w:type="dxa"/>
          </w:tcPr>
          <w:p w:rsidR="00171BCE" w:rsidRPr="00D72D8C" w:rsidRDefault="00171BCE" w:rsidP="00171BCE">
            <w:r w:rsidRPr="00D72D8C">
              <w:rPr>
                <w:b/>
                <w:sz w:val="22"/>
              </w:rPr>
              <w:t>Amennyiben igen</w:t>
            </w:r>
            <w:r w:rsidRPr="00D72D8C">
              <w:t xml:space="preserve">, </w:t>
            </w:r>
            <w:r w:rsidRPr="00D72D8C">
              <w:rPr>
                <w:sz w:val="22"/>
              </w:rPr>
              <w:t>kérjük,</w:t>
            </w:r>
            <w:r w:rsidRPr="00D72D8C">
              <w:rPr>
                <w:rStyle w:val="Lbjegyzet-hivatkozs"/>
                <w:sz w:val="22"/>
              </w:rPr>
              <w:footnoteReference w:id="179"/>
            </w:r>
            <w:r w:rsidRPr="00D72D8C">
              <w:rPr>
                <w:sz w:val="22"/>
              </w:rPr>
              <w:t xml:space="preserve"> adja meg a következő információkat:</w:t>
            </w:r>
            <w:r w:rsidRPr="00D72D8C">
              <w:br/>
            </w:r>
            <w:r w:rsidRPr="00D72D8C">
              <w:rPr>
                <w:sz w:val="22"/>
              </w:rPr>
              <w:t>a) Elítélés dátuma, adja meg, hogy az 1–6. pontok közül melyik érintett, valamint az ítélet okát (okait),</w:t>
            </w:r>
            <w:r w:rsidRPr="00D72D8C">
              <w:br/>
            </w:r>
            <w:r w:rsidRPr="00D72D8C">
              <w:rPr>
                <w:sz w:val="22"/>
              </w:rPr>
              <w:t>b) Határozza meg az elítélt személyét [ ];</w:t>
            </w:r>
            <w:r w:rsidRPr="00D72D8C">
              <w:br/>
            </w:r>
            <w:r w:rsidRPr="00D72D8C">
              <w:rPr>
                <w:b/>
                <w:sz w:val="22"/>
              </w:rPr>
              <w:t>c) Amennyiben az ítélet közvetlenül megállapítja:</w:t>
            </w:r>
          </w:p>
        </w:tc>
        <w:tc>
          <w:tcPr>
            <w:tcW w:w="4645" w:type="dxa"/>
          </w:tcPr>
          <w:p w:rsidR="00171BCE" w:rsidRPr="00D72D8C" w:rsidRDefault="00171BCE" w:rsidP="00171BCE">
            <w:r w:rsidRPr="00D72D8C">
              <w:br/>
            </w:r>
            <w:r w:rsidRPr="00D72D8C">
              <w:rPr>
                <w:sz w:val="22"/>
              </w:rPr>
              <w:t>a) Dátum:[   ], pont(ok): [   ], ok(ok):[   ]</w:t>
            </w:r>
            <w:r w:rsidRPr="00D72D8C">
              <w:rPr>
                <w:i/>
                <w:sz w:val="22"/>
                <w:vertAlign w:val="superscript"/>
              </w:rPr>
              <w:t xml:space="preserve"> </w:t>
            </w:r>
            <w:r w:rsidRPr="00D72D8C">
              <w:br/>
            </w:r>
            <w:r w:rsidRPr="00D72D8C">
              <w:br/>
            </w:r>
            <w:r w:rsidRPr="00D72D8C">
              <w:br/>
            </w:r>
            <w:r w:rsidRPr="00D72D8C">
              <w:rPr>
                <w:sz w:val="22"/>
              </w:rPr>
              <w:t>b) [……]</w:t>
            </w:r>
            <w:r w:rsidRPr="00D72D8C">
              <w:br/>
            </w:r>
            <w:r w:rsidRPr="00D72D8C">
              <w:rPr>
                <w:sz w:val="22"/>
              </w:rPr>
              <w:t>c) A kizárási időszak hossza [……] és az érintett pont(ok) [   ]</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 [……][……][……][……]</w:t>
            </w:r>
            <w:r w:rsidRPr="00D72D8C">
              <w:rPr>
                <w:rStyle w:val="Lbjegyzet-hivatkozs"/>
                <w:sz w:val="22"/>
              </w:rPr>
              <w:footnoteReference w:id="180"/>
            </w:r>
          </w:p>
        </w:tc>
      </w:tr>
      <w:tr w:rsidR="00171BCE" w:rsidRPr="00D72D8C">
        <w:tc>
          <w:tcPr>
            <w:tcW w:w="4644" w:type="dxa"/>
          </w:tcPr>
          <w:p w:rsidR="00171BCE" w:rsidRPr="00D72D8C" w:rsidRDefault="00171BCE" w:rsidP="00171BCE">
            <w:r w:rsidRPr="00D72D8C">
              <w:rPr>
                <w:sz w:val="22"/>
              </w:rPr>
              <w:t>Ítéletek esetén hozott-e a gazdasági szereplő olyan intézkedéseket, amelyek a releváns kizárási okok ellenére igazolják megbízhatóságát</w:t>
            </w:r>
            <w:r w:rsidRPr="00D72D8C">
              <w:rPr>
                <w:rStyle w:val="Lbjegyzet-hivatkozs"/>
                <w:sz w:val="22"/>
              </w:rPr>
              <w:footnoteReference w:id="181"/>
            </w:r>
            <w:r w:rsidRPr="00D72D8C">
              <w:rPr>
                <w:sz w:val="22"/>
              </w:rPr>
              <w:t xml:space="preserve"> </w:t>
            </w:r>
            <w:r w:rsidRPr="00D72D8C">
              <w:rPr>
                <w:b/>
                <w:sz w:val="22"/>
              </w:rPr>
              <w:t>(</w:t>
            </w:r>
            <w:r w:rsidRPr="00D72D8C">
              <w:rPr>
                <w:rStyle w:val="NormalBoldChar"/>
                <w:b w:val="0"/>
              </w:rPr>
              <w:t>öntisztázás</w:t>
            </w:r>
            <w:r w:rsidRPr="00D72D8C">
              <w:rPr>
                <w:rStyle w:val="NormalBoldChar"/>
                <w:b w:val="0"/>
                <w:sz w:val="22"/>
              </w:rPr>
              <w:t>)</w:t>
            </w:r>
            <w:r w:rsidRPr="00D72D8C">
              <w:rPr>
                <w:sz w:val="22"/>
              </w:rPr>
              <w:t>?</w:t>
            </w:r>
          </w:p>
        </w:tc>
        <w:tc>
          <w:tcPr>
            <w:tcW w:w="4645" w:type="dxa"/>
          </w:tcPr>
          <w:p w:rsidR="00171BCE" w:rsidRPr="00D72D8C" w:rsidRDefault="00171BCE" w:rsidP="00171BCE">
            <w:r w:rsidRPr="00D72D8C">
              <w:rPr>
                <w:sz w:val="22"/>
              </w:rPr>
              <w:t xml:space="preserve">[] Igen [] Nem </w:t>
            </w:r>
          </w:p>
        </w:tc>
      </w:tr>
      <w:tr w:rsidR="00171BCE" w:rsidRPr="00D72D8C">
        <w:tc>
          <w:tcPr>
            <w:tcW w:w="4644" w:type="dxa"/>
          </w:tcPr>
          <w:p w:rsidR="00171BCE" w:rsidRPr="00D72D8C" w:rsidRDefault="00171BCE" w:rsidP="00171BCE">
            <w:r w:rsidRPr="00D72D8C">
              <w:rPr>
                <w:b/>
                <w:sz w:val="22"/>
              </w:rPr>
              <w:t>Amennyiben igen</w:t>
            </w:r>
            <w:r w:rsidRPr="00D72D8C">
              <w:rPr>
                <w:sz w:val="22"/>
              </w:rPr>
              <w:t>, kérjük, ismertesse ezeket az intézkedéseket</w:t>
            </w:r>
            <w:r w:rsidRPr="00D72D8C">
              <w:rPr>
                <w:rStyle w:val="Lbjegyzet-hivatkozs"/>
                <w:sz w:val="22"/>
              </w:rPr>
              <w:footnoteReference w:id="182"/>
            </w:r>
            <w:r w:rsidRPr="00D72D8C">
              <w:rPr>
                <w:sz w:val="22"/>
              </w:rPr>
              <w:t>:</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171BCE" w:rsidRPr="00D72D8C">
        <w:tc>
          <w:tcPr>
            <w:tcW w:w="4644" w:type="dxa"/>
          </w:tcPr>
          <w:p w:rsidR="00171BCE" w:rsidRPr="00D72D8C" w:rsidRDefault="00171BCE" w:rsidP="00171BCE">
            <w:pPr>
              <w:rPr>
                <w:b/>
              </w:rPr>
            </w:pPr>
            <w:r w:rsidRPr="00D72D8C">
              <w:rPr>
                <w:b/>
                <w:sz w:val="22"/>
              </w:rPr>
              <w:t>Adó vagy társadalombiztosítási járulék fizetése:</w:t>
            </w:r>
          </w:p>
        </w:tc>
        <w:tc>
          <w:tcPr>
            <w:tcW w:w="4645" w:type="dxa"/>
            <w:gridSpan w:val="2"/>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Teljesítette-e a gazdasági szereplő összes </w:t>
            </w:r>
            <w:r w:rsidRPr="00D72D8C">
              <w:rPr>
                <w:b/>
                <w:sz w:val="22"/>
              </w:rPr>
              <w:t>kötelezettségét az adók és társadalombiztosítási járulékok megfizetése tekintetében</w:t>
            </w:r>
            <w:r w:rsidRPr="00D72D8C">
              <w:rPr>
                <w:sz w:val="22"/>
              </w:rPr>
              <w:t xml:space="preserve">, mind a székhelye szerinti országban, mind pedig az ajánlatkérő szerv vagy </w:t>
            </w:r>
            <w:r w:rsidRPr="00D72D8C">
              <w:rPr>
                <w:sz w:val="22"/>
              </w:rPr>
              <w:lastRenderedPageBreak/>
              <w:t>a közszolgáltató ajánlatkérő tagállamában, ha ez eltér a székhely szerinti országtól?</w:t>
            </w:r>
          </w:p>
        </w:tc>
        <w:tc>
          <w:tcPr>
            <w:tcW w:w="4645" w:type="dxa"/>
            <w:gridSpan w:val="2"/>
          </w:tcPr>
          <w:p w:rsidR="00171BCE" w:rsidRPr="00D72D8C" w:rsidRDefault="00171BCE" w:rsidP="00171BCE">
            <w:r w:rsidRPr="00D72D8C">
              <w:rPr>
                <w:sz w:val="22"/>
              </w:rPr>
              <w:lastRenderedPageBreak/>
              <w:t>[] Igen [] Nem</w:t>
            </w:r>
          </w:p>
        </w:tc>
      </w:tr>
      <w:tr w:rsidR="00171BCE" w:rsidRPr="00D72D8C">
        <w:trPr>
          <w:trHeight w:val="470"/>
        </w:trPr>
        <w:tc>
          <w:tcPr>
            <w:tcW w:w="4644" w:type="dxa"/>
            <w:vMerge w:val="restart"/>
          </w:tcPr>
          <w:p w:rsidR="00171BCE" w:rsidRPr="00D72D8C" w:rsidRDefault="00171BCE" w:rsidP="00171BCE">
            <w:r w:rsidRPr="00D72D8C">
              <w:lastRenderedPageBreak/>
              <w:br/>
            </w:r>
            <w:r w:rsidRPr="00D72D8C">
              <w:br/>
            </w:r>
            <w:r w:rsidRPr="00D72D8C">
              <w:rPr>
                <w:b/>
                <w:sz w:val="22"/>
              </w:rPr>
              <w:t>Ha nem</w:t>
            </w:r>
            <w:r w:rsidRPr="00D72D8C">
              <w:rPr>
                <w:sz w:val="22"/>
              </w:rPr>
              <w:t>, akkor kérjük, adja meg a következő információkat:</w:t>
            </w:r>
            <w:r w:rsidRPr="00D72D8C">
              <w:rPr>
                <w:sz w:val="22"/>
              </w:rPr>
              <w:br/>
              <w:t>a) Érintett ország vagy tagállam</w:t>
            </w:r>
            <w:r w:rsidRPr="00D72D8C">
              <w:rPr>
                <w:sz w:val="22"/>
              </w:rPr>
              <w:br/>
              <w:t>b) Mi az érintett összeg?</w:t>
            </w:r>
            <w:r w:rsidRPr="00D72D8C">
              <w:rPr>
                <w:sz w:val="22"/>
              </w:rPr>
              <w:br/>
              <w:t>c) A kötelezettségszegés megállapításának módja:</w:t>
            </w:r>
            <w:r w:rsidRPr="00D72D8C">
              <w:rPr>
                <w:sz w:val="22"/>
              </w:rPr>
              <w:br/>
              <w:t xml:space="preserve">1) Bírósági vagy közigazgatási </w:t>
            </w:r>
            <w:r w:rsidRPr="00D72D8C">
              <w:rPr>
                <w:b/>
                <w:sz w:val="22"/>
              </w:rPr>
              <w:t>határozat</w:t>
            </w:r>
            <w:r w:rsidRPr="00D72D8C">
              <w:rPr>
                <w:sz w:val="22"/>
              </w:rPr>
              <w:t>:</w:t>
            </w:r>
          </w:p>
          <w:p w:rsidR="00171BCE" w:rsidRPr="00D72D8C" w:rsidRDefault="00171BCE" w:rsidP="00171BCE">
            <w:pPr>
              <w:pStyle w:val="Tiret1"/>
              <w:numPr>
                <w:ilvl w:val="0"/>
                <w:numId w:val="9"/>
              </w:numPr>
            </w:pPr>
            <w:r w:rsidRPr="00D72D8C">
              <w:rPr>
                <w:sz w:val="22"/>
              </w:rPr>
              <w:tab/>
              <w:t>Ez a határozat jogerős és kötelező?</w:t>
            </w:r>
          </w:p>
          <w:p w:rsidR="00171BCE" w:rsidRPr="00D72D8C" w:rsidRDefault="00171BCE" w:rsidP="00171BCE">
            <w:pPr>
              <w:pStyle w:val="Tiret1"/>
              <w:numPr>
                <w:ilvl w:val="0"/>
                <w:numId w:val="13"/>
              </w:numPr>
            </w:pPr>
            <w:r w:rsidRPr="00D72D8C">
              <w:rPr>
                <w:sz w:val="22"/>
              </w:rPr>
              <w:t>Kérjük, adja meg az ítélet vagy a határozat dátumát.</w:t>
            </w:r>
          </w:p>
          <w:p w:rsidR="00171BCE" w:rsidRPr="00D72D8C" w:rsidRDefault="00171BCE" w:rsidP="00171BCE">
            <w:pPr>
              <w:pStyle w:val="Tiret1"/>
              <w:numPr>
                <w:ilvl w:val="0"/>
                <w:numId w:val="13"/>
              </w:numPr>
            </w:pPr>
            <w:r w:rsidRPr="00D72D8C">
              <w:rPr>
                <w:sz w:val="22"/>
              </w:rPr>
              <w:t xml:space="preserve">Ítélet esetén, </w:t>
            </w:r>
            <w:r w:rsidRPr="00D72D8C">
              <w:rPr>
                <w:b/>
                <w:sz w:val="22"/>
              </w:rPr>
              <w:t>amennyiben erről közvetlenül rendelkezik</w:t>
            </w:r>
            <w:r w:rsidRPr="00D72D8C">
              <w:rPr>
                <w:sz w:val="22"/>
              </w:rPr>
              <w:t>, a kizárási időtartam hossza:</w:t>
            </w:r>
          </w:p>
          <w:p w:rsidR="00171BCE" w:rsidRPr="00D72D8C" w:rsidRDefault="00171BCE" w:rsidP="00171BCE">
            <w:r w:rsidRPr="00D72D8C">
              <w:t xml:space="preserve">2) </w:t>
            </w:r>
            <w:r w:rsidRPr="00D72D8C">
              <w:rPr>
                <w:b/>
              </w:rPr>
              <w:t>Egyéb mód</w:t>
            </w:r>
            <w:r w:rsidRPr="00D72D8C">
              <w:t>?</w:t>
            </w:r>
            <w:r w:rsidRPr="00D72D8C">
              <w:rPr>
                <w:sz w:val="22"/>
              </w:rPr>
              <w:t xml:space="preserve"> Kérjük, részletezze:</w:t>
            </w:r>
          </w:p>
          <w:p w:rsidR="00171BCE" w:rsidRPr="00D72D8C" w:rsidRDefault="00171BCE" w:rsidP="00171BCE">
            <w:r w:rsidRPr="00D72D8C">
              <w:rPr>
                <w:sz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171BCE" w:rsidRPr="00D72D8C" w:rsidRDefault="00171BCE" w:rsidP="00171BCE">
            <w:pPr>
              <w:pStyle w:val="Tiret1"/>
              <w:tabs>
                <w:tab w:val="clear" w:pos="720"/>
              </w:tabs>
              <w:ind w:left="0" w:firstLine="0"/>
              <w:jc w:val="left"/>
              <w:rPr>
                <w:b/>
              </w:rPr>
            </w:pPr>
            <w:r w:rsidRPr="00D72D8C">
              <w:rPr>
                <w:b/>
                <w:sz w:val="22"/>
              </w:rPr>
              <w:t>Adók</w:t>
            </w:r>
          </w:p>
        </w:tc>
        <w:tc>
          <w:tcPr>
            <w:tcW w:w="2323" w:type="dxa"/>
          </w:tcPr>
          <w:p w:rsidR="00171BCE" w:rsidRPr="00D72D8C" w:rsidRDefault="00171BCE" w:rsidP="00171BCE">
            <w:pPr>
              <w:rPr>
                <w:b/>
              </w:rPr>
            </w:pPr>
            <w:r w:rsidRPr="00D72D8C">
              <w:rPr>
                <w:b/>
                <w:sz w:val="22"/>
              </w:rPr>
              <w:t>Társadalombiztosítási hozzájárulás</w:t>
            </w:r>
          </w:p>
        </w:tc>
      </w:tr>
      <w:tr w:rsidR="00171BCE" w:rsidRPr="00D72D8C">
        <w:trPr>
          <w:trHeight w:val="1977"/>
        </w:trPr>
        <w:tc>
          <w:tcPr>
            <w:tcW w:w="4644" w:type="dxa"/>
            <w:vMerge/>
          </w:tcPr>
          <w:p w:rsidR="00171BCE" w:rsidRPr="00D72D8C" w:rsidRDefault="00171BCE" w:rsidP="00171BCE">
            <w:pPr>
              <w:rPr>
                <w:b/>
              </w:rPr>
            </w:pPr>
          </w:p>
        </w:tc>
        <w:tc>
          <w:tcPr>
            <w:tcW w:w="2322"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8"/>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c>
          <w:tcPr>
            <w:tcW w:w="2323"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12"/>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r>
      <w:tr w:rsidR="00171BCE" w:rsidRPr="00D72D8C">
        <w:tc>
          <w:tcPr>
            <w:tcW w:w="4644" w:type="dxa"/>
          </w:tcPr>
          <w:p w:rsidR="00171BCE" w:rsidRPr="00D72D8C" w:rsidRDefault="00171BCE" w:rsidP="00171BCE">
            <w:r w:rsidRPr="00D72D8C">
              <w:rPr>
                <w:sz w:val="22"/>
              </w:rPr>
              <w:t>Ha az adók vagy társadalombiztosítási járulékok befizetésére vonatkozó dokumentáció elektronikusan elérhető, kérjük, adja meg a következő információkat:</w:t>
            </w:r>
          </w:p>
        </w:tc>
        <w:tc>
          <w:tcPr>
            <w:tcW w:w="4645" w:type="dxa"/>
            <w:gridSpan w:val="2"/>
          </w:tcPr>
          <w:p w:rsidR="00171BCE" w:rsidRPr="00D72D8C" w:rsidRDefault="00171BCE" w:rsidP="00171BCE">
            <w:r w:rsidRPr="00D72D8C">
              <w:rPr>
                <w:sz w:val="22"/>
              </w:rPr>
              <w:t>(internetcím, a kibocsátó hatóság vagy testület, a dokumentáció pontos hivatkozási adatai):</w:t>
            </w:r>
            <w:r w:rsidRPr="00D72D8C">
              <w:rPr>
                <w:rStyle w:val="Lbjegyzet-hivatkozs"/>
                <w:sz w:val="22"/>
              </w:rPr>
              <w:t xml:space="preserve"> </w:t>
            </w:r>
            <w:r w:rsidRPr="00D72D8C">
              <w:rPr>
                <w:rStyle w:val="Lbjegyzet-hivatkozs"/>
                <w:sz w:val="22"/>
              </w:rPr>
              <w:footnoteReference w:id="183"/>
            </w:r>
            <w:r w:rsidRPr="00D72D8C">
              <w:br/>
            </w:r>
            <w:r w:rsidRPr="00D72D8C">
              <w:rPr>
                <w:sz w:val="22"/>
              </w:rPr>
              <w:t>[……][……][……]</w:t>
            </w:r>
          </w:p>
        </w:tc>
      </w:tr>
    </w:tbl>
    <w:p w:rsidR="00171BCE" w:rsidRPr="00D72D8C" w:rsidRDefault="00171BCE" w:rsidP="00171BCE">
      <w:pPr>
        <w:pStyle w:val="SectionTitle"/>
        <w:rPr>
          <w:sz w:val="22"/>
        </w:rPr>
      </w:pPr>
      <w:r w:rsidRPr="00D72D8C">
        <w:rPr>
          <w:sz w:val="22"/>
        </w:rPr>
        <w:t>C: Fizetésképtelenséggel, összeférhetetlenséggel vagy szakmai kötelességszegéssel kapcsolatos okok</w:t>
      </w:r>
      <w:r w:rsidRPr="00D72D8C">
        <w:rPr>
          <w:rStyle w:val="Lbjegyzet-hivatkozs"/>
          <w:sz w:val="22"/>
        </w:rPr>
        <w:footnoteReference w:id="184"/>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Esetleges fizetésképtelenség, összeférhetetlenség vagy szakmai kötelességszegés</w:t>
            </w:r>
          </w:p>
        </w:tc>
        <w:tc>
          <w:tcPr>
            <w:tcW w:w="4645" w:type="dxa"/>
          </w:tcPr>
          <w:p w:rsidR="00171BCE" w:rsidRPr="00D72D8C" w:rsidRDefault="00171BCE" w:rsidP="00171BCE">
            <w:pPr>
              <w:rPr>
                <w:b/>
              </w:rPr>
            </w:pPr>
            <w:r w:rsidRPr="00D72D8C">
              <w:rPr>
                <w:b/>
                <w:sz w:val="22"/>
              </w:rPr>
              <w:t>Válasz:</w:t>
            </w:r>
          </w:p>
        </w:tc>
      </w:tr>
      <w:tr w:rsidR="00171BCE" w:rsidRPr="00D72D8C">
        <w:trPr>
          <w:trHeight w:val="406"/>
        </w:trPr>
        <w:tc>
          <w:tcPr>
            <w:tcW w:w="4644" w:type="dxa"/>
            <w:vMerge w:val="restart"/>
          </w:tcPr>
          <w:p w:rsidR="00171BCE" w:rsidRPr="00D72D8C" w:rsidRDefault="00171BCE" w:rsidP="00171BCE">
            <w:r w:rsidRPr="00D72D8C">
              <w:rPr>
                <w:sz w:val="22"/>
              </w:rPr>
              <w:t xml:space="preserve">A gazdasági szereplő </w:t>
            </w:r>
            <w:r w:rsidRPr="00D72D8C">
              <w:rPr>
                <w:b/>
                <w:sz w:val="22"/>
              </w:rPr>
              <w:t>tudomása szerint</w:t>
            </w:r>
            <w:r w:rsidRPr="00D72D8C">
              <w:rPr>
                <w:sz w:val="22"/>
              </w:rPr>
              <w:t xml:space="preserve"> megszegte-e </w:t>
            </w:r>
            <w:r w:rsidRPr="00D72D8C">
              <w:rPr>
                <w:b/>
                <w:sz w:val="22"/>
              </w:rPr>
              <w:t>kötelezettségeit</w:t>
            </w:r>
            <w:r w:rsidRPr="00D72D8C">
              <w:rPr>
                <w:sz w:val="22"/>
              </w:rPr>
              <w:t xml:space="preserve"> a </w:t>
            </w:r>
            <w:r w:rsidRPr="00D72D8C">
              <w:rPr>
                <w:b/>
                <w:sz w:val="22"/>
              </w:rPr>
              <w:t>környezetvédelmi, a szociális és a munkajog terén</w:t>
            </w:r>
            <w:r w:rsidRPr="00D72D8C">
              <w:rPr>
                <w:rStyle w:val="Lbjegyzet-hivatkozs"/>
                <w:b/>
                <w:sz w:val="22"/>
              </w:rPr>
              <w:footnoteReference w:id="185"/>
            </w:r>
            <w:r w:rsidRPr="00D72D8C">
              <w:rPr>
                <w:b/>
                <w:sz w:val="22"/>
              </w:rPr>
              <w:t>?</w:t>
            </w:r>
          </w:p>
        </w:tc>
        <w:tc>
          <w:tcPr>
            <w:tcW w:w="4645" w:type="dxa"/>
          </w:tcPr>
          <w:p w:rsidR="00171BCE" w:rsidRPr="00D72D8C" w:rsidRDefault="00171BCE" w:rsidP="00171BCE">
            <w:r w:rsidRPr="00D72D8C">
              <w:rPr>
                <w:sz w:val="22"/>
              </w:rPr>
              <w:t>[] Igen [] Nem</w:t>
            </w:r>
          </w:p>
        </w:tc>
      </w:tr>
      <w:tr w:rsidR="00171BCE" w:rsidRPr="00D72D8C">
        <w:trPr>
          <w:trHeight w:val="405"/>
        </w:trPr>
        <w:tc>
          <w:tcPr>
            <w:tcW w:w="4644" w:type="dxa"/>
            <w:vMerge/>
          </w:tcPr>
          <w:p w:rsidR="00171BCE" w:rsidRPr="00D72D8C" w:rsidRDefault="00171BCE" w:rsidP="00171BCE"/>
        </w:tc>
        <w:tc>
          <w:tcPr>
            <w:tcW w:w="4645" w:type="dxa"/>
          </w:tcPr>
          <w:p w:rsidR="00171BCE" w:rsidRPr="00D72D8C" w:rsidRDefault="00171BCE" w:rsidP="00171BCE">
            <w:r w:rsidRPr="00D72D8C">
              <w:rPr>
                <w:b/>
                <w:sz w:val="22"/>
              </w:rPr>
              <w:t>Ha igen</w:t>
            </w:r>
            <w:r w:rsidRPr="00D72D8C">
              <w:rPr>
                <w:sz w:val="22"/>
              </w:rPr>
              <w:t>, hozott-e a gazdasági szereplő olyan intézkedéseket, amelyek e kizárási okok ellenére igazolják megbízhatóságát (öntisztázás)?</w:t>
            </w:r>
            <w:r w:rsidRPr="00D72D8C">
              <w:rPr>
                <w:sz w:val="22"/>
              </w:rPr>
              <w:br/>
              <w:t>[] Igen [] Nem</w:t>
            </w:r>
            <w:r w:rsidRPr="00D72D8C">
              <w:rPr>
                <w:sz w:val="22"/>
              </w:rPr>
              <w:br/>
              <w:t>Amennyiben igen, kérjük, ismertesse ezeket az intézkedéseket: [……]</w:t>
            </w:r>
          </w:p>
        </w:tc>
      </w:tr>
      <w:tr w:rsidR="00171BCE" w:rsidRPr="00D72D8C">
        <w:tc>
          <w:tcPr>
            <w:tcW w:w="4644" w:type="dxa"/>
          </w:tcPr>
          <w:p w:rsidR="00171BCE" w:rsidRPr="00D72D8C" w:rsidRDefault="00171BCE" w:rsidP="00171BCE">
            <w:pPr>
              <w:pStyle w:val="NormalLeft"/>
              <w:rPr>
                <w:b/>
              </w:rPr>
            </w:pPr>
            <w:r w:rsidRPr="00D72D8C">
              <w:rPr>
                <w:sz w:val="22"/>
              </w:rPr>
              <w:t xml:space="preserve">A gazdasági szereplő a következő helyzetek </w:t>
            </w:r>
            <w:r w:rsidRPr="00D72D8C">
              <w:rPr>
                <w:sz w:val="22"/>
              </w:rPr>
              <w:lastRenderedPageBreak/>
              <w:t>bármelyikében van-e:</w:t>
            </w:r>
            <w:r w:rsidRPr="00D72D8C">
              <w:br/>
            </w:r>
            <w:r w:rsidRPr="00D72D8C">
              <w:rPr>
                <w:sz w:val="22"/>
              </w:rPr>
              <w:t>a)</w:t>
            </w:r>
            <w:r w:rsidRPr="00D72D8C">
              <w:rPr>
                <w:b/>
                <w:sz w:val="22"/>
              </w:rPr>
              <w:t xml:space="preserve"> Csődeljárás, </w:t>
            </w:r>
            <w:r w:rsidRPr="00D72D8C">
              <w:rPr>
                <w:sz w:val="22"/>
              </w:rPr>
              <w:t>vagy</w:t>
            </w:r>
            <w:r w:rsidRPr="00D72D8C">
              <w:br/>
            </w:r>
            <w:r w:rsidRPr="00D72D8C">
              <w:rPr>
                <w:sz w:val="22"/>
              </w:rPr>
              <w:t>b)</w:t>
            </w:r>
            <w:r w:rsidRPr="00D72D8C">
              <w:rPr>
                <w:b/>
                <w:sz w:val="22"/>
              </w:rPr>
              <w:t xml:space="preserve"> Fizetésképtelenségi eljárás</w:t>
            </w:r>
            <w:r w:rsidRPr="00D72D8C">
              <w:rPr>
                <w:sz w:val="22"/>
              </w:rPr>
              <w:t xml:space="preserve"> vagy felszámolási eljárás alatt áll, vagy</w:t>
            </w:r>
            <w:r w:rsidRPr="00D72D8C">
              <w:br/>
            </w:r>
            <w:r w:rsidRPr="00D72D8C">
              <w:rPr>
                <w:sz w:val="22"/>
              </w:rPr>
              <w:t xml:space="preserve">c) </w:t>
            </w:r>
            <w:r w:rsidRPr="00D72D8C">
              <w:rPr>
                <w:b/>
                <w:sz w:val="22"/>
              </w:rPr>
              <w:t>Hitelezőkkel csődegyezséget kötött</w:t>
            </w:r>
            <w:r w:rsidRPr="00D72D8C">
              <w:rPr>
                <w:sz w:val="22"/>
              </w:rPr>
              <w:t>, vagy</w:t>
            </w:r>
            <w:r w:rsidRPr="00D72D8C">
              <w:br/>
            </w:r>
            <w:r w:rsidRPr="00D72D8C">
              <w:rPr>
                <w:sz w:val="22"/>
              </w:rPr>
              <w:t>d) A nemzeti törvények és rendeletek szerinti hasonló eljárás következtében bármely hasonló helyzetben van</w:t>
            </w:r>
            <w:r w:rsidRPr="00D72D8C">
              <w:rPr>
                <w:rStyle w:val="Lbjegyzet-hivatkozs"/>
                <w:sz w:val="22"/>
              </w:rPr>
              <w:footnoteReference w:id="186"/>
            </w:r>
            <w:r w:rsidRPr="00D72D8C">
              <w:rPr>
                <w:sz w:val="22"/>
              </w:rPr>
              <w:t>, vagy</w:t>
            </w:r>
            <w:r w:rsidRPr="00D72D8C">
              <w:br/>
            </w:r>
            <w:r w:rsidRPr="00D72D8C">
              <w:rPr>
                <w:sz w:val="22"/>
              </w:rPr>
              <w:t>e) Vagyonát felszámoló vagy bíróság kezeli, vagy</w:t>
            </w:r>
            <w:r w:rsidRPr="00D72D8C">
              <w:br/>
            </w:r>
            <w:r w:rsidRPr="00D72D8C">
              <w:rPr>
                <w:sz w:val="22"/>
              </w:rPr>
              <w:t>f) Üzleti tevékenységét felfüggesztette?</w:t>
            </w:r>
            <w:r w:rsidRPr="00D72D8C">
              <w:br/>
            </w:r>
            <w:r w:rsidRPr="00D72D8C">
              <w:rPr>
                <w:b/>
                <w:sz w:val="22"/>
              </w:rPr>
              <w:t>Ha igen:</w:t>
            </w:r>
          </w:p>
          <w:p w:rsidR="00171BCE" w:rsidRPr="00D72D8C" w:rsidRDefault="00171BCE" w:rsidP="00171BCE">
            <w:pPr>
              <w:pStyle w:val="Tiret0"/>
              <w:numPr>
                <w:ilvl w:val="0"/>
                <w:numId w:val="12"/>
              </w:numPr>
            </w:pPr>
            <w:r w:rsidRPr="00D72D8C">
              <w:rPr>
                <w:sz w:val="22"/>
              </w:rPr>
              <w:t>Kérjük, részletezze:</w:t>
            </w:r>
          </w:p>
          <w:p w:rsidR="00171BCE" w:rsidRPr="00D72D8C" w:rsidRDefault="00171BCE" w:rsidP="00171BCE">
            <w:pPr>
              <w:pStyle w:val="Tiret0"/>
              <w:numPr>
                <w:ilvl w:val="0"/>
                <w:numId w:val="12"/>
              </w:numPr>
            </w:pPr>
            <w:r w:rsidRPr="00D72D8C">
              <w:rPr>
                <w:sz w:val="22"/>
              </w:rPr>
              <w:t>Kérjük, ismertesse az okokat, amelyek miatt mégis képes lesz az alkalmazandó nemzeti szabályokat és üzletfolytonossági intézkedéseket figyelembe véve a szerződés teljesítésére</w:t>
            </w:r>
            <w:r w:rsidRPr="00D72D8C">
              <w:rPr>
                <w:rStyle w:val="Lbjegyzet-hivatkozs"/>
                <w:sz w:val="22"/>
              </w:rPr>
              <w:footnoteReference w:id="187"/>
            </w:r>
            <w:r w:rsidRPr="00D72D8C">
              <w:rPr>
                <w:sz w:val="22"/>
              </w:rPr>
              <w:t>.</w:t>
            </w:r>
          </w:p>
          <w:p w:rsidR="00171BCE" w:rsidRPr="00D72D8C" w:rsidRDefault="00171BCE" w:rsidP="00171BCE">
            <w:pPr>
              <w:pStyle w:val="NormalLeft"/>
            </w:pPr>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lastRenderedPageBreak/>
              <w:br/>
            </w:r>
            <w:r w:rsidRPr="00D72D8C">
              <w:br/>
            </w:r>
            <w:r w:rsidRPr="00D72D8C">
              <w:br/>
            </w:r>
            <w:r w:rsidRPr="00D72D8C">
              <w:br/>
            </w:r>
            <w:r w:rsidRPr="00D72D8C">
              <w:br/>
            </w:r>
            <w:r w:rsidRPr="00D72D8C">
              <w:br/>
            </w:r>
            <w:r w:rsidRPr="00D72D8C">
              <w:br/>
            </w:r>
            <w:r w:rsidRPr="00D72D8C">
              <w:br/>
            </w:r>
            <w:r w:rsidRPr="00D72D8C">
              <w:br/>
            </w:r>
          </w:p>
          <w:p w:rsidR="00171BCE" w:rsidRPr="00D72D8C" w:rsidRDefault="00171BCE" w:rsidP="00171BCE">
            <w:pPr>
              <w:pStyle w:val="Tiret0"/>
              <w:numPr>
                <w:ilvl w:val="0"/>
                <w:numId w:val="12"/>
              </w:numPr>
            </w:pPr>
            <w:r w:rsidRPr="00D72D8C">
              <w:rPr>
                <w:sz w:val="22"/>
              </w:rPr>
              <w:t>[……]</w:t>
            </w:r>
          </w:p>
          <w:p w:rsidR="00171BCE" w:rsidRPr="00D72D8C" w:rsidRDefault="00171BCE" w:rsidP="00171BCE">
            <w:pPr>
              <w:pStyle w:val="Tiret0"/>
              <w:numPr>
                <w:ilvl w:val="0"/>
                <w:numId w:val="12"/>
              </w:numPr>
            </w:pPr>
            <w:r w:rsidRPr="00D72D8C">
              <w:rPr>
                <w:sz w:val="22"/>
              </w:rPr>
              <w:t>[……]</w:t>
            </w:r>
            <w:r w:rsidRPr="00D72D8C">
              <w:br/>
            </w:r>
            <w:r w:rsidRPr="00D72D8C">
              <w:br/>
            </w:r>
            <w:r w:rsidRPr="00D72D8C">
              <w:br/>
            </w:r>
          </w:p>
          <w:p w:rsidR="00171BCE" w:rsidRPr="00D72D8C" w:rsidRDefault="00171BCE" w:rsidP="00171BCE">
            <w:pPr>
              <w:pStyle w:val="Tiret0"/>
              <w:tabs>
                <w:tab w:val="clear" w:pos="850"/>
              </w:tabs>
              <w:ind w:firstLine="0"/>
            </w:pPr>
            <w:r w:rsidRPr="00D72D8C">
              <w:br/>
            </w:r>
          </w:p>
          <w:p w:rsidR="00171BCE" w:rsidRPr="00D72D8C" w:rsidRDefault="00171BCE" w:rsidP="00171BCE">
            <w:r w:rsidRPr="00D72D8C">
              <w:rPr>
                <w:sz w:val="22"/>
              </w:rPr>
              <w:t>(internetcím, a kibocsátó hatóság vagy testület, a dokumentáció pontos hivatkozási adatai): [……][……][……]</w:t>
            </w:r>
          </w:p>
        </w:tc>
      </w:tr>
      <w:tr w:rsidR="00171BCE" w:rsidRPr="00D72D8C">
        <w:trPr>
          <w:trHeight w:val="303"/>
        </w:trPr>
        <w:tc>
          <w:tcPr>
            <w:tcW w:w="4644" w:type="dxa"/>
            <w:vMerge w:val="restart"/>
          </w:tcPr>
          <w:p w:rsidR="00171BCE" w:rsidRPr="00D72D8C" w:rsidRDefault="00171BCE" w:rsidP="00171BCE">
            <w:pPr>
              <w:pStyle w:val="NormalLeft"/>
            </w:pPr>
            <w:r w:rsidRPr="00D72D8C">
              <w:rPr>
                <w:sz w:val="22"/>
              </w:rPr>
              <w:lastRenderedPageBreak/>
              <w:t xml:space="preserve">Elkövetett-e a gazdasági szereplő </w:t>
            </w:r>
            <w:r w:rsidRPr="00D72D8C">
              <w:rPr>
                <w:b/>
                <w:sz w:val="22"/>
              </w:rPr>
              <w:t>súlyos szakmai kötelességszegést</w:t>
            </w:r>
            <w:r w:rsidRPr="00D72D8C">
              <w:rPr>
                <w:rStyle w:val="Lbjegyzet-hivatkozs"/>
                <w:b/>
                <w:sz w:val="22"/>
              </w:rPr>
              <w:footnoteReference w:id="188"/>
            </w:r>
            <w:r w:rsidRPr="00D72D8C">
              <w:rPr>
                <w:sz w:val="22"/>
              </w:rPr>
              <w:t xml:space="preserve">? </w:t>
            </w:r>
            <w:r w:rsidRPr="00D72D8C">
              <w:rPr>
                <w:sz w:val="22"/>
              </w:rPr>
              <w:br/>
              <w:t>Ha igen, kérjük, részletezze:</w:t>
            </w:r>
          </w:p>
        </w:tc>
        <w:tc>
          <w:tcPr>
            <w:tcW w:w="4645" w:type="dxa"/>
          </w:tcPr>
          <w:p w:rsidR="00171BCE" w:rsidRPr="00D72D8C" w:rsidRDefault="00171BCE" w:rsidP="00171BCE">
            <w:r w:rsidRPr="00D72D8C">
              <w:rPr>
                <w:sz w:val="22"/>
              </w:rPr>
              <w:t>[] Igen [] Nem,</w:t>
            </w:r>
            <w:r w:rsidRPr="00D72D8C">
              <w:br/>
            </w:r>
            <w:r w:rsidRPr="00D72D8C">
              <w:br/>
            </w:r>
            <w:r w:rsidRPr="00D72D8C">
              <w:rPr>
                <w:sz w:val="22"/>
              </w:rPr>
              <w:t xml:space="preserve"> [……]</w:t>
            </w:r>
          </w:p>
        </w:tc>
      </w:tr>
      <w:tr w:rsidR="00171BCE" w:rsidRPr="00D72D8C">
        <w:trPr>
          <w:trHeight w:val="303"/>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pPr>
              <w:rPr>
                <w:sz w:val="22"/>
              </w:rPr>
            </w:pPr>
            <w:r w:rsidRPr="00D72D8C">
              <w:rPr>
                <w:sz w:val="22"/>
              </w:rPr>
              <w:t>[] Igen [] Nem</w:t>
            </w:r>
            <w:r w:rsidRPr="00D72D8C">
              <w:rPr>
                <w:sz w:val="22"/>
              </w:rPr>
              <w:br/>
            </w:r>
            <w:r w:rsidRPr="00D72D8C">
              <w:rPr>
                <w:b/>
                <w:sz w:val="22"/>
              </w:rPr>
              <w:t>Amennyiben igen</w:t>
            </w:r>
            <w:r w:rsidRPr="00D72D8C">
              <w:rPr>
                <w:sz w:val="22"/>
              </w:rPr>
              <w:t xml:space="preserve">, kérjük, ismertesse ezeket az intézkedéseket: </w:t>
            </w:r>
          </w:p>
          <w:p w:rsidR="00171BCE" w:rsidRPr="00D72D8C" w:rsidRDefault="00171BCE" w:rsidP="00171BCE">
            <w:r w:rsidRPr="00D72D8C">
              <w:rPr>
                <w:sz w:val="22"/>
              </w:rPr>
              <w:t>[……]</w:t>
            </w:r>
          </w:p>
        </w:tc>
      </w:tr>
      <w:tr w:rsidR="00171BCE" w:rsidRPr="00D72D8C">
        <w:trPr>
          <w:trHeight w:val="515"/>
        </w:trPr>
        <w:tc>
          <w:tcPr>
            <w:tcW w:w="4644" w:type="dxa"/>
            <w:vMerge w:val="restart"/>
          </w:tcPr>
          <w:p w:rsidR="00171BCE" w:rsidRPr="00D72D8C" w:rsidRDefault="00171BCE" w:rsidP="00171BCE">
            <w:pPr>
              <w:pStyle w:val="NormalLeft"/>
            </w:pPr>
            <w:r w:rsidRPr="00D72D8C">
              <w:rPr>
                <w:rStyle w:val="NormalBoldChar"/>
                <w:sz w:val="22"/>
              </w:rPr>
              <w:t>Kötött-e a gazdasági szereplő</w:t>
            </w:r>
            <w:r w:rsidRPr="00D72D8C">
              <w:rPr>
                <w:sz w:val="22"/>
              </w:rPr>
              <w:t xml:space="preserve"> </w:t>
            </w:r>
            <w:r w:rsidRPr="00D72D8C">
              <w:rPr>
                <w:b/>
                <w:sz w:val="22"/>
              </w:rPr>
              <w:t>a verseny torzítását célzó</w:t>
            </w:r>
            <w:r w:rsidRPr="00D72D8C">
              <w:rPr>
                <w:sz w:val="22"/>
              </w:rPr>
              <w:t xml:space="preserve"> </w:t>
            </w:r>
            <w:r w:rsidRPr="00D72D8C">
              <w:rPr>
                <w:b/>
                <w:sz w:val="22"/>
              </w:rPr>
              <w:t>megállapodást</w:t>
            </w:r>
            <w:r w:rsidRPr="00D72D8C">
              <w:rPr>
                <w:sz w:val="22"/>
              </w:rPr>
              <w:t xml:space="preserve"> más gazdasági szereplőkkel?</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514"/>
        </w:trPr>
        <w:tc>
          <w:tcPr>
            <w:tcW w:w="4644" w:type="dxa"/>
            <w:vMerge/>
          </w:tcPr>
          <w:p w:rsidR="00171BCE" w:rsidRPr="00D72D8C" w:rsidRDefault="00171BCE" w:rsidP="00171BCE">
            <w:pPr>
              <w:pStyle w:val="NormalLeft"/>
              <w:rPr>
                <w:rStyle w:val="NormalBoldChar"/>
                <w:b w:val="0"/>
                <w:sz w:val="22"/>
              </w:rPr>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rPr>
          <w:trHeight w:val="1316"/>
        </w:trPr>
        <w:tc>
          <w:tcPr>
            <w:tcW w:w="4644" w:type="dxa"/>
          </w:tcPr>
          <w:p w:rsidR="00171BCE" w:rsidRPr="00D72D8C" w:rsidRDefault="00171BCE" w:rsidP="00171BCE">
            <w:pPr>
              <w:pStyle w:val="NormalLeft"/>
              <w:rPr>
                <w:rStyle w:val="NormalBoldChar"/>
                <w:b w:val="0"/>
                <w:sz w:val="22"/>
              </w:rPr>
            </w:pPr>
            <w:r w:rsidRPr="00D72D8C">
              <w:rPr>
                <w:rStyle w:val="NormalBoldChar"/>
                <w:b w:val="0"/>
                <w:sz w:val="22"/>
              </w:rPr>
              <w:lastRenderedPageBreak/>
              <w:t xml:space="preserve">Van-e tudomása a gazdasági szereplőnek bármilyen </w:t>
            </w:r>
            <w:r w:rsidRPr="00D72D8C">
              <w:rPr>
                <w:b/>
                <w:sz w:val="22"/>
              </w:rPr>
              <w:t>összeférhetetlenségről</w:t>
            </w:r>
            <w:r w:rsidRPr="00D72D8C">
              <w:rPr>
                <w:rStyle w:val="Lbjegyzet-hivatkozs"/>
                <w:b/>
                <w:sz w:val="22"/>
              </w:rPr>
              <w:footnoteReference w:id="189"/>
            </w:r>
            <w:r w:rsidRPr="00D72D8C">
              <w:rPr>
                <w:sz w:val="22"/>
              </w:rPr>
              <w:t xml:space="preserve"> a közbeszerzési eljárásban való részvételéből fakadóan?</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1544"/>
        </w:trPr>
        <w:tc>
          <w:tcPr>
            <w:tcW w:w="4644" w:type="dxa"/>
          </w:tcPr>
          <w:p w:rsidR="00171BCE" w:rsidRPr="00D72D8C" w:rsidRDefault="00171BCE" w:rsidP="00171BCE">
            <w:pPr>
              <w:pStyle w:val="NormalLeft"/>
              <w:rPr>
                <w:rStyle w:val="NormalBoldChar"/>
                <w:b w:val="0"/>
                <w:sz w:val="22"/>
              </w:rPr>
            </w:pPr>
            <w:r w:rsidRPr="00D72D8C">
              <w:rPr>
                <w:rStyle w:val="NormalBoldChar"/>
                <w:sz w:val="22"/>
              </w:rPr>
              <w:t xml:space="preserve">Nyújtott-e a gazdasági szereplő vagy </w:t>
            </w:r>
            <w:r w:rsidRPr="00D72D8C">
              <w:rPr>
                <w:sz w:val="22"/>
              </w:rPr>
              <w:t xml:space="preserve">valamely hozzá kapcsolódó vállalkozás </w:t>
            </w:r>
            <w:r w:rsidRPr="00D72D8C">
              <w:rPr>
                <w:b/>
                <w:sz w:val="22"/>
              </w:rPr>
              <w:t>tanácsadást</w:t>
            </w:r>
            <w:r w:rsidRPr="00D72D8C">
              <w:rPr>
                <w:sz w:val="22"/>
              </w:rPr>
              <w:t xml:space="preserve"> az ajánlatkérő szervnek vagy a közszolgáltató ajánlatkérőnek, vagy </w:t>
            </w:r>
            <w:r w:rsidRPr="00D72D8C">
              <w:rPr>
                <w:b/>
                <w:sz w:val="22"/>
              </w:rPr>
              <w:t>részt vett-e</w:t>
            </w:r>
            <w:r w:rsidRPr="00D72D8C">
              <w:rPr>
                <w:sz w:val="22"/>
              </w:rPr>
              <w:t xml:space="preserve"> más módon a közbeszerzési eljárás </w:t>
            </w:r>
            <w:r w:rsidRPr="00D72D8C">
              <w:rPr>
                <w:b/>
                <w:sz w:val="22"/>
              </w:rPr>
              <w:t>előkészítésében</w:t>
            </w:r>
            <w:r w:rsidRPr="00D72D8C">
              <w:rPr>
                <w:sz w:val="22"/>
              </w:rPr>
              <w: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rPr>
                <w:sz w:val="22"/>
              </w:rPr>
              <w:t>[…]</w:t>
            </w:r>
          </w:p>
        </w:tc>
      </w:tr>
      <w:tr w:rsidR="00171BCE" w:rsidRPr="00D72D8C">
        <w:trPr>
          <w:trHeight w:val="932"/>
        </w:trPr>
        <w:tc>
          <w:tcPr>
            <w:tcW w:w="4644" w:type="dxa"/>
            <w:vMerge w:val="restart"/>
          </w:tcPr>
          <w:p w:rsidR="00171BCE" w:rsidRPr="00D72D8C" w:rsidRDefault="00171BCE" w:rsidP="00171BCE">
            <w:pPr>
              <w:pStyle w:val="NormalLeft"/>
              <w:rPr>
                <w:rStyle w:val="NormalBoldChar"/>
                <w:b w:val="0"/>
                <w:sz w:val="22"/>
              </w:rPr>
            </w:pPr>
            <w:r w:rsidRPr="00D72D8C">
              <w:rPr>
                <w:sz w:val="22"/>
              </w:rPr>
              <w:t>Tapasztalta-e a gazdasági szereplő valamely korábbi közbeszerzési szerződés vagy egy ajánlatkérő szervvel kötött korábbi szerződés vagy korábbi koncessziós szerződés</w:t>
            </w:r>
            <w:r w:rsidRPr="00D72D8C">
              <w:rPr>
                <w:b/>
                <w:sz w:val="22"/>
              </w:rPr>
              <w:t xml:space="preserve"> lejárat előtti megszüntetését</w:t>
            </w:r>
            <w:r w:rsidRPr="00D72D8C">
              <w:rPr>
                <w:sz w:val="22"/>
              </w:rPr>
              <w:t xml:space="preserve"> vagy az említett korábbi szerződéshez kapcsolódó kártérítési követelést vagy egyéb hasonló szankciókat?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br/>
            </w:r>
            <w:r w:rsidRPr="00D72D8C">
              <w:rPr>
                <w:sz w:val="22"/>
              </w:rPr>
              <w:t>[…]</w:t>
            </w:r>
          </w:p>
        </w:tc>
      </w:tr>
      <w:tr w:rsidR="00171BCE" w:rsidRPr="00D72D8C">
        <w:trPr>
          <w:trHeight w:val="931"/>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c>
          <w:tcPr>
            <w:tcW w:w="4644" w:type="dxa"/>
          </w:tcPr>
          <w:p w:rsidR="00171BCE" w:rsidRPr="00D72D8C" w:rsidRDefault="00171BCE" w:rsidP="00171BCE">
            <w:pPr>
              <w:pStyle w:val="NormalLeft"/>
              <w:rPr>
                <w:sz w:val="22"/>
              </w:rPr>
            </w:pPr>
            <w:r w:rsidRPr="00D72D8C">
              <w:rPr>
                <w:sz w:val="22"/>
              </w:rPr>
              <w:t>Megerősíti-e a gazdasági szereplő a következőket?</w:t>
            </w:r>
            <w:r w:rsidRPr="00D72D8C">
              <w:rPr>
                <w:sz w:val="22"/>
              </w:rPr>
              <w:br/>
              <w:t xml:space="preserve">a) </w:t>
            </w:r>
            <w:r w:rsidRPr="00D72D8C">
              <w:rPr>
                <w:rStyle w:val="NormalBoldChar"/>
                <w:b w:val="0"/>
                <w:sz w:val="22"/>
              </w:rPr>
              <w:t xml:space="preserve">A kizárási okok fenn nem állásának, </w:t>
            </w:r>
            <w:r w:rsidRPr="00D72D8C">
              <w:rPr>
                <w:sz w:val="22"/>
              </w:rPr>
              <w:t xml:space="preserve">illetve a kiválasztási kritériumok teljesülésének ellenőrzéséhez szükséges információk szolgáltatása során nem tett </w:t>
            </w:r>
            <w:r w:rsidRPr="00D72D8C">
              <w:rPr>
                <w:b/>
                <w:sz w:val="22"/>
              </w:rPr>
              <w:t>hamis nyilatkozatot</w:t>
            </w:r>
            <w:r w:rsidRPr="00D72D8C">
              <w:rPr>
                <w:sz w:val="22"/>
              </w:rPr>
              <w:t>,</w:t>
            </w:r>
            <w:r w:rsidRPr="00D72D8C">
              <w:rPr>
                <w:sz w:val="22"/>
              </w:rPr>
              <w:br/>
            </w:r>
          </w:p>
          <w:p w:rsidR="00171BCE" w:rsidRPr="00D72D8C" w:rsidRDefault="00171BCE" w:rsidP="00171BCE">
            <w:pPr>
              <w:pStyle w:val="NormalLeft"/>
              <w:rPr>
                <w:sz w:val="22"/>
              </w:rPr>
            </w:pPr>
            <w:r w:rsidRPr="00D72D8C">
              <w:rPr>
                <w:sz w:val="22"/>
              </w:rPr>
              <w:t xml:space="preserve">b) Nem </w:t>
            </w:r>
            <w:r w:rsidRPr="00D72D8C">
              <w:rPr>
                <w:b/>
                <w:sz w:val="22"/>
              </w:rPr>
              <w:t>tartott vissza</w:t>
            </w:r>
            <w:r w:rsidRPr="00D72D8C">
              <w:rPr>
                <w:sz w:val="22"/>
              </w:rPr>
              <w:t xml:space="preserve"> ilyen információt,</w:t>
            </w:r>
            <w:r w:rsidRPr="00D72D8C">
              <w:rPr>
                <w:sz w:val="22"/>
              </w:rPr>
              <w:br/>
            </w:r>
          </w:p>
          <w:p w:rsidR="00171BCE" w:rsidRPr="00D72D8C" w:rsidRDefault="00171BCE" w:rsidP="00171BCE">
            <w:pPr>
              <w:pStyle w:val="NormalLeft"/>
              <w:rPr>
                <w:sz w:val="22"/>
              </w:rPr>
            </w:pPr>
            <w:r w:rsidRPr="00D72D8C">
              <w:rPr>
                <w:sz w:val="22"/>
              </w:rPr>
              <w:t>c) Késedelem nélkül be tudta nyújtani az ajánlatkérő szerv vagy a közszolgáltató ajánlatkérő által megkívánt kiegészítő iratokat, és</w:t>
            </w:r>
            <w:r w:rsidRPr="00D72D8C">
              <w:rPr>
                <w:sz w:val="22"/>
              </w:rPr>
              <w:br/>
            </w:r>
          </w:p>
          <w:p w:rsidR="00171BCE" w:rsidRPr="00D72D8C" w:rsidRDefault="00171BCE" w:rsidP="00171BCE">
            <w:pPr>
              <w:pStyle w:val="NormalLeft"/>
            </w:pPr>
            <w:r w:rsidRPr="00D72D8C">
              <w:rPr>
                <w:sz w:val="22"/>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Tisztán nemzeti kizárási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Vonatkoznak-e a gazdasági szereplőre azok a </w:t>
            </w:r>
            <w:r w:rsidRPr="00D72D8C">
              <w:rPr>
                <w:b/>
                <w:sz w:val="22"/>
              </w:rPr>
              <w:t>tisztán nemzeti kizárási okok</w:t>
            </w:r>
            <w:r w:rsidRPr="00D72D8C">
              <w:rPr>
                <w:sz w:val="22"/>
              </w:rPr>
              <w:t>, amelyeket a vonatkozó hirdetmény vagy a közbeszerzési dokumentumok meghatároznak?</w:t>
            </w:r>
            <w:r w:rsidRPr="00D72D8C">
              <w:rPr>
                <w:sz w:val="22"/>
              </w:rPr>
              <w:br/>
              <w:t>Ha a vonatkozó hirdetményben vagy a közbeszerzési dokumentumokban megkívánt dokumentáció elektronikus formában rendelkezésre áll, kérjük, adja meg a következő információkat:</w:t>
            </w:r>
          </w:p>
        </w:tc>
        <w:tc>
          <w:tcPr>
            <w:tcW w:w="4645" w:type="dxa"/>
          </w:tcPr>
          <w:p w:rsidR="00171BCE" w:rsidRPr="00D72D8C" w:rsidRDefault="00171BCE" w:rsidP="00171BCE">
            <w:r w:rsidRPr="00D72D8C">
              <w:rPr>
                <w:sz w:val="22"/>
              </w:rPr>
              <w:t>[] Igen [] Nem</w:t>
            </w:r>
            <w:r w:rsidRPr="00D72D8C">
              <w:rPr>
                <w:sz w:val="22"/>
              </w:rPr>
              <w:br/>
            </w:r>
            <w:r w:rsidRPr="00D72D8C">
              <w:rPr>
                <w:sz w:val="22"/>
              </w:rPr>
              <w:br/>
            </w:r>
            <w:r w:rsidRPr="00D72D8C">
              <w:rPr>
                <w:sz w:val="22"/>
              </w:rPr>
              <w:br/>
              <w:t>(internetcím, a kibocsátó hatóság vagy testület, a dokumentáció pontos hivatkozási adatai):</w:t>
            </w:r>
            <w:r w:rsidRPr="00D72D8C">
              <w:rPr>
                <w:sz w:val="22"/>
              </w:rPr>
              <w:br/>
              <w:t>[……][……][……]</w:t>
            </w:r>
            <w:r w:rsidRPr="00D72D8C">
              <w:rPr>
                <w:rStyle w:val="Lbjegyzet-hivatkozs"/>
                <w:sz w:val="22"/>
              </w:rPr>
              <w:footnoteReference w:id="190"/>
            </w:r>
          </w:p>
        </w:tc>
      </w:tr>
      <w:tr w:rsidR="00171BCE" w:rsidRPr="00D72D8C">
        <w:tc>
          <w:tcPr>
            <w:tcW w:w="4644" w:type="dxa"/>
          </w:tcPr>
          <w:p w:rsidR="00171BCE" w:rsidRPr="00D72D8C" w:rsidRDefault="00171BCE" w:rsidP="00171BCE">
            <w:r w:rsidRPr="00D72D8C">
              <w:rPr>
                <w:rStyle w:val="NormalBoldChar"/>
                <w:sz w:val="22"/>
              </w:rPr>
              <w:t>Amennyiben a tisztán nemzeti kizárási okok fennállnak</w:t>
            </w:r>
            <w:r w:rsidRPr="00D72D8C">
              <w:rPr>
                <w:sz w:val="22"/>
              </w:rPr>
              <w:t xml:space="preserve">, tett-e a gazdasági szereplő öntisztázási intézkedéseket? </w:t>
            </w:r>
            <w:r w:rsidRPr="00D72D8C">
              <w:rPr>
                <w:sz w:val="22"/>
              </w:rPr>
              <w:br/>
            </w:r>
            <w:r w:rsidRPr="00D72D8C">
              <w:rPr>
                <w:b/>
                <w:sz w:val="22"/>
              </w:rPr>
              <w:t>Amennyiben igen</w:t>
            </w:r>
            <w:r w:rsidRPr="00D72D8C">
              <w:rPr>
                <w:sz w:val="22"/>
              </w:rPr>
              <w:t xml:space="preserve">, kérjük, ismertesse ezeket az intézkedéseket: </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bl>
    <w:p w:rsidR="00171BCE" w:rsidRPr="00D72D8C" w:rsidRDefault="00171BCE" w:rsidP="00171BCE">
      <w:pPr>
        <w:pStyle w:val="ChapterTitle"/>
        <w:rPr>
          <w:sz w:val="22"/>
        </w:rPr>
      </w:pPr>
      <w:r w:rsidRPr="00D72D8C">
        <w:rPr>
          <w:sz w:val="22"/>
        </w:rPr>
        <w:t>IV. rész: Kiválasztási szempontok</w:t>
      </w:r>
    </w:p>
    <w:p w:rsidR="00171BCE" w:rsidRPr="00D72D8C" w:rsidRDefault="00171BCE" w:rsidP="00171BCE">
      <w:pPr>
        <w:rPr>
          <w:sz w:val="22"/>
        </w:rPr>
      </w:pPr>
      <w:r w:rsidRPr="00D72D8C">
        <w:rPr>
          <w:b/>
          <w:sz w:val="22"/>
        </w:rPr>
        <w:t>A kiválasztási szempontokat illetően (</w:t>
      </w:r>
      <w:r w:rsidRPr="00D72D8C">
        <w:rPr>
          <w:b/>
          <w:sz w:val="22"/>
        </w:rPr>
        <w:sym w:font="Symbol" w:char="F061"/>
      </w:r>
      <w:r w:rsidRPr="00D72D8C">
        <w:t xml:space="preserve"> </w:t>
      </w:r>
      <w:r w:rsidRPr="00D72D8C">
        <w:rPr>
          <w:b/>
          <w:sz w:val="22"/>
        </w:rPr>
        <w:t>szakasz vagy e rész A–D szakaszai), a gazdasági szereplő kijelenti a következőket:</w:t>
      </w:r>
    </w:p>
    <w:p w:rsidR="00171BCE" w:rsidRPr="00D72D8C" w:rsidRDefault="00171BCE" w:rsidP="00171BCE">
      <w:pPr>
        <w:pStyle w:val="SectionTitle"/>
        <w:rPr>
          <w:sz w:val="22"/>
        </w:rPr>
      </w:pPr>
      <w:r w:rsidRPr="00D72D8C">
        <w:rPr>
          <w:sz w:val="22"/>
        </w:rPr>
        <w:sym w:font="Symbol" w:char="F061"/>
      </w:r>
      <w:r w:rsidRPr="00D72D8C">
        <w:rPr>
          <w:sz w:val="22"/>
        </w:rPr>
        <w:t>: Az összes kiválasztási szempont általános jelzése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72D8C">
        <w:t xml:space="preserve"> </w:t>
      </w:r>
      <w:r w:rsidRPr="00D72D8C">
        <w:rPr>
          <w:b/>
          <w:sz w:val="22"/>
        </w:rPr>
        <w:sym w:font="Symbol" w:char="F061"/>
      </w:r>
      <w:r w:rsidRPr="00D72D8C">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171BCE" w:rsidRPr="00D72D8C">
        <w:tc>
          <w:tcPr>
            <w:tcW w:w="4606" w:type="dxa"/>
          </w:tcPr>
          <w:p w:rsidR="00171BCE" w:rsidRPr="00D72D8C" w:rsidRDefault="00171BCE" w:rsidP="00171BCE">
            <w:pPr>
              <w:rPr>
                <w:b/>
              </w:rPr>
            </w:pPr>
            <w:r w:rsidRPr="00D72D8C">
              <w:rPr>
                <w:b/>
                <w:sz w:val="22"/>
              </w:rPr>
              <w:t>Minden előírt kiválasztási szempont teljesítése</w:t>
            </w:r>
          </w:p>
        </w:tc>
        <w:tc>
          <w:tcPr>
            <w:tcW w:w="4607" w:type="dxa"/>
          </w:tcPr>
          <w:p w:rsidR="00171BCE" w:rsidRPr="00D72D8C" w:rsidRDefault="00171BCE" w:rsidP="00171BCE">
            <w:pPr>
              <w:rPr>
                <w:b/>
              </w:rPr>
            </w:pPr>
            <w:r w:rsidRPr="00D72D8C">
              <w:rPr>
                <w:b/>
                <w:sz w:val="22"/>
              </w:rPr>
              <w:t>Válasz:</w:t>
            </w:r>
          </w:p>
        </w:tc>
      </w:tr>
      <w:tr w:rsidR="00171BCE" w:rsidRPr="00D72D8C">
        <w:tc>
          <w:tcPr>
            <w:tcW w:w="4606" w:type="dxa"/>
          </w:tcPr>
          <w:p w:rsidR="00171BCE" w:rsidRPr="00D72D8C" w:rsidRDefault="00171BCE" w:rsidP="00171BCE">
            <w:r w:rsidRPr="00D72D8C">
              <w:rPr>
                <w:sz w:val="22"/>
              </w:rPr>
              <w:t>Megfelel az előírt kiválasztási szempontoknak:</w:t>
            </w:r>
          </w:p>
        </w:tc>
        <w:tc>
          <w:tcPr>
            <w:tcW w:w="4607"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t>A: Alkalmasság szakmai tevékenység végzésére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w:t>
      </w:r>
      <w:r w:rsidRPr="00D72D8C">
        <w:t xml:space="preserve"> </w:t>
      </w:r>
      <w:r w:rsidRPr="00D72D8C">
        <w:rPr>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Alkalmasság szakmai tevékenység végzésére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1) Be van jegyezve</w:t>
            </w:r>
            <w:r w:rsidRPr="00D72D8C">
              <w:rPr>
                <w:sz w:val="22"/>
              </w:rPr>
              <w:t xml:space="preserve"> a letelepedés helye szerinti tagállamának vonatkozó </w:t>
            </w:r>
            <w:r w:rsidRPr="00D72D8C">
              <w:rPr>
                <w:b/>
                <w:sz w:val="22"/>
              </w:rPr>
              <w:t>szakmai vagy cégnyilvántartásába</w:t>
            </w:r>
            <w:r w:rsidRPr="00D72D8C">
              <w:rPr>
                <w:rStyle w:val="Lbjegyzet-hivatkozs"/>
                <w:b/>
                <w:sz w:val="22"/>
              </w:rPr>
              <w:footnoteReference w:id="191"/>
            </w:r>
            <w:r w:rsidRPr="00D72D8C">
              <w:rPr>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b/>
              </w:rPr>
            </w:pPr>
            <w:r w:rsidRPr="00D72D8C">
              <w:rPr>
                <w:b/>
                <w:sz w:val="22"/>
              </w:rPr>
              <w:t>2) Szolgáltatásnyújtásra irányuló szerződéseknél:</w:t>
            </w:r>
            <w:r w:rsidRPr="00D72D8C">
              <w:rPr>
                <w:sz w:val="22"/>
              </w:rPr>
              <w:br/>
              <w:t xml:space="preserve">A gazdasági szereplőnek meghatározott </w:t>
            </w:r>
            <w:r w:rsidRPr="00D72D8C">
              <w:rPr>
                <w:b/>
                <w:sz w:val="22"/>
              </w:rPr>
              <w:lastRenderedPageBreak/>
              <w:t>engedéllyel</w:t>
            </w:r>
            <w:r w:rsidRPr="00D72D8C">
              <w:rPr>
                <w:sz w:val="22"/>
              </w:rPr>
              <w:t xml:space="preserve"> kell-e rendelkeznie vagy meghatározott szervezet </w:t>
            </w:r>
            <w:r w:rsidRPr="00D72D8C">
              <w:rPr>
                <w:b/>
                <w:sz w:val="22"/>
              </w:rPr>
              <w:t>tagjának</w:t>
            </w:r>
            <w:r w:rsidRPr="00D72D8C">
              <w:rPr>
                <w:sz w:val="22"/>
              </w:rPr>
              <w:t xml:space="preserve"> kell-e lennie ahhoz, hogy a gazdasági szereplő letelepedési helye szerinti országban az adott szolgáltatást nyújthassa? </w:t>
            </w:r>
            <w:r w:rsidRPr="00D72D8C">
              <w:rPr>
                <w:sz w:val="22"/>
              </w:rPr>
              <w:br/>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lastRenderedPageBreak/>
              <w:br/>
              <w:t>[] Igen [] Nem</w:t>
            </w:r>
            <w:r w:rsidRPr="00D72D8C">
              <w:rPr>
                <w:sz w:val="22"/>
              </w:rPr>
              <w:br/>
            </w:r>
            <w:r w:rsidRPr="00D72D8C">
              <w:rPr>
                <w:sz w:val="22"/>
              </w:rPr>
              <w:br/>
            </w:r>
            <w:r w:rsidRPr="00D72D8C">
              <w:rPr>
                <w:sz w:val="22"/>
              </w:rPr>
              <w:lastRenderedPageBreak/>
              <w:t>Ha igen, kérjük, adja meg, hogy ez miben áll, és jelezze, hogy a gazdasági szereplő rendelkezik-e ezzel: [ …] [] Igen [] 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lastRenderedPageBreak/>
        <w:t>B: Gazdasági és pénzügyi helyzet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Gazdasági és pénzügyi helyzet</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A gazdasági szereplő („általános”) </w:t>
            </w:r>
            <w:r w:rsidRPr="00D72D8C">
              <w:rPr>
                <w:b/>
                <w:sz w:val="22"/>
              </w:rPr>
              <w:t>éves árbevétele</w:t>
            </w:r>
            <w:r w:rsidRPr="00D72D8C">
              <w:rPr>
                <w:sz w:val="22"/>
              </w:rPr>
              <w:t xml:space="preserve"> a vonatkozó hirdetményben vagy a közbeszerzési dokumentumokban előírt számú pénzügyi évben a következő:</w:t>
            </w:r>
            <w:r w:rsidRPr="00D72D8C">
              <w:rPr>
                <w:sz w:val="22"/>
              </w:rPr>
              <w:br/>
            </w:r>
            <w:r w:rsidRPr="00D72D8C">
              <w:rPr>
                <w:b/>
                <w:sz w:val="22"/>
              </w:rPr>
              <w:t>És/vagy</w:t>
            </w:r>
            <w:r w:rsidRPr="00D72D8C">
              <w:rPr>
                <w:sz w:val="22"/>
              </w:rPr>
              <w:br/>
              <w:t xml:space="preserve">1b) A gazdasági szereplő </w:t>
            </w:r>
            <w:r w:rsidRPr="00D72D8C">
              <w:rPr>
                <w:b/>
                <w:sz w:val="22"/>
              </w:rPr>
              <w:t>átlagos</w:t>
            </w:r>
            <w:r w:rsidRPr="00D72D8C">
              <w:rPr>
                <w:sz w:val="22"/>
              </w:rPr>
              <w:t xml:space="preserve"> </w:t>
            </w:r>
            <w:r w:rsidRPr="00D72D8C">
              <w:rPr>
                <w:b/>
                <w:sz w:val="22"/>
              </w:rPr>
              <w:t>éves árbevétele a vonatkozó hirdetményben vagy a közbeszerzési dokumentumokban előírt számú évben a következő</w:t>
            </w:r>
            <w:r w:rsidRPr="00D72D8C">
              <w:rPr>
                <w:rStyle w:val="Lbjegyzet-hivatkozs"/>
                <w:b/>
                <w:sz w:val="22"/>
              </w:rPr>
              <w:footnoteReference w:id="192"/>
            </w:r>
            <w:r w:rsidRPr="00D72D8C">
              <w:rPr>
                <w:b/>
                <w:sz w:val="22"/>
              </w:rPr>
              <w:t xml:space="preserve"> (</w:t>
            </w:r>
            <w:r w:rsidRPr="00D72D8C">
              <w:rPr>
                <w:sz w:val="22"/>
              </w:rPr>
              <w:t>)</w:t>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t>(évek száma, átlagos árbevétel)</w:t>
            </w:r>
            <w:r w:rsidRPr="00D72D8C">
              <w:rPr>
                <w:b/>
                <w:sz w:val="22"/>
              </w:rPr>
              <w:t>:</w:t>
            </w:r>
            <w:r w:rsidRPr="00D72D8C">
              <w:rPr>
                <w:sz w:val="22"/>
              </w:rPr>
              <w:t xml:space="preserve"> [……],[……][…]pénznem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 xml:space="preserve">2a) A gazdasági szereplő éves („specifikus”) </w:t>
            </w:r>
            <w:r w:rsidRPr="00D72D8C">
              <w:rPr>
                <w:b/>
                <w:sz w:val="22"/>
              </w:rPr>
              <w:t>árbevétele a szerződés által érintett üzleti területre vonatkozóan</w:t>
            </w:r>
            <w:r w:rsidRPr="00D72D8C">
              <w:rPr>
                <w:sz w:val="22"/>
              </w:rPr>
              <w:t>, a vonatkozó hirdetményben vagy a közbeszerzési dokumentumokban meghatározott módon az előírt pénzügyi évek tekintetében a következő:</w:t>
            </w:r>
            <w:r w:rsidRPr="00D72D8C">
              <w:rPr>
                <w:sz w:val="22"/>
              </w:rPr>
              <w:br/>
            </w:r>
            <w:r w:rsidRPr="00D72D8C">
              <w:rPr>
                <w:b/>
                <w:sz w:val="22"/>
              </w:rPr>
              <w:t>És/vagy</w:t>
            </w:r>
            <w:r w:rsidRPr="00D72D8C">
              <w:rPr>
                <w:sz w:val="22"/>
              </w:rPr>
              <w:br/>
              <w:t xml:space="preserve">2b) A gazdasági szereplő </w:t>
            </w:r>
            <w:r w:rsidRPr="00D72D8C">
              <w:rPr>
                <w:b/>
                <w:sz w:val="22"/>
              </w:rPr>
              <w:t>átlagos</w:t>
            </w:r>
            <w:r w:rsidRPr="00D72D8C">
              <w:rPr>
                <w:sz w:val="22"/>
              </w:rPr>
              <w:t xml:space="preserve"> </w:t>
            </w:r>
            <w:r w:rsidRPr="00D72D8C">
              <w:rPr>
                <w:b/>
                <w:sz w:val="22"/>
              </w:rPr>
              <w:t>éves árbevétele a területen és a vonatkozó hirdetményben vagy a közbeszerzési dokumentumokban előírt számú évben a következő</w:t>
            </w:r>
            <w:r w:rsidRPr="00D72D8C">
              <w:rPr>
                <w:rStyle w:val="Lbjegyzet-hivatkozs"/>
                <w:b/>
                <w:sz w:val="22"/>
              </w:rPr>
              <w:footnoteReference w:id="193"/>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r>
            <w:r w:rsidRPr="00D72D8C">
              <w:rPr>
                <w:sz w:val="22"/>
              </w:rPr>
              <w:br/>
            </w:r>
            <w:r w:rsidRPr="00D72D8C">
              <w:rPr>
                <w:sz w:val="22"/>
              </w:rPr>
              <w:br/>
            </w:r>
            <w:r w:rsidRPr="00D72D8C">
              <w:rPr>
                <w:sz w:val="22"/>
              </w:rPr>
              <w:br/>
              <w:t>(évek száma, átlagos árbevétel): [……],[……][…]pénznem</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pPr>
              <w:rPr>
                <w:sz w:val="22"/>
              </w:rPr>
            </w:pPr>
            <w:r w:rsidRPr="00D72D8C">
              <w:rPr>
                <w:sz w:val="22"/>
              </w:rPr>
              <w:t xml:space="preserve">4) A vonatkozó hirdetményben vagy a </w:t>
            </w:r>
            <w:r w:rsidRPr="00D72D8C">
              <w:rPr>
                <w:sz w:val="22"/>
              </w:rPr>
              <w:lastRenderedPageBreak/>
              <w:t xml:space="preserve">közbeszerzési dokumentumokban meghatározott </w:t>
            </w:r>
            <w:r w:rsidRPr="00D72D8C">
              <w:rPr>
                <w:b/>
                <w:sz w:val="22"/>
              </w:rPr>
              <w:t>pénzügyi mutatók</w:t>
            </w:r>
            <w:r w:rsidRPr="00D72D8C">
              <w:rPr>
                <w:rStyle w:val="Lbjegyzet-hivatkozs"/>
                <w:b/>
                <w:sz w:val="22"/>
              </w:rPr>
              <w:footnoteReference w:id="194"/>
            </w:r>
            <w:r w:rsidRPr="00D72D8C">
              <w:rPr>
                <w:sz w:val="22"/>
              </w:rPr>
              <w:t xml:space="preserve"> tekintetében a gazdasági szereplő kijelenti, hogy az előírt mutató(k) tényleges értéke(i) a következő(k):</w:t>
            </w:r>
            <w:r w:rsidRPr="00D72D8C">
              <w:rPr>
                <w:sz w:val="22"/>
              </w:rPr>
              <w:br/>
            </w:r>
          </w:p>
          <w:p w:rsidR="00171BCE" w:rsidRPr="00D72D8C" w:rsidRDefault="00171BCE" w:rsidP="00171BCE">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(az előírt mutató azonosítása – x és y</w:t>
            </w:r>
            <w:r w:rsidRPr="00D72D8C">
              <w:rPr>
                <w:rStyle w:val="Lbjegyzet-hivatkozs"/>
                <w:sz w:val="22"/>
              </w:rPr>
              <w:footnoteReference w:id="195"/>
            </w:r>
            <w:r w:rsidRPr="00D72D8C">
              <w:rPr>
                <w:sz w:val="22"/>
              </w:rPr>
              <w:t xml:space="preserve"> aránya - </w:t>
            </w:r>
            <w:r w:rsidRPr="00D72D8C">
              <w:rPr>
                <w:sz w:val="22"/>
              </w:rPr>
              <w:lastRenderedPageBreak/>
              <w:t>és az érték):</w:t>
            </w:r>
            <w:r w:rsidRPr="00D72D8C">
              <w:br/>
            </w:r>
            <w:r w:rsidRPr="00D72D8C">
              <w:rPr>
                <w:sz w:val="22"/>
              </w:rPr>
              <w:t>[……], [……]</w:t>
            </w:r>
            <w:r w:rsidRPr="00D72D8C">
              <w:rPr>
                <w:rStyle w:val="Lbjegyzet-hivatkozs"/>
                <w:sz w:val="22"/>
              </w:rPr>
              <w:footnoteReference w:id="196"/>
            </w:r>
            <w:r w:rsidRPr="00D72D8C">
              <w:br/>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lastRenderedPageBreak/>
              <w:t xml:space="preserve">5) </w:t>
            </w:r>
            <w:r w:rsidRPr="00D72D8C">
              <w:rPr>
                <w:b/>
              </w:rPr>
              <w:t>Szakmai felelősségbiztosításának</w:t>
            </w:r>
            <w:r w:rsidRPr="00D72D8C">
              <w:t xml:space="preserve"> biztosítási összege a következő:</w:t>
            </w:r>
            <w:r w:rsidRPr="00D72D8C">
              <w:br/>
              <w:t xml:space="preserve">Ha a vonatkozó információ elektronikusan elérhető, kérjük, </w:t>
            </w:r>
            <w:r w:rsidRPr="00D72D8C">
              <w:rPr>
                <w:sz w:val="22"/>
              </w:rPr>
              <w:t>adja meg a következő információkat</w:t>
            </w:r>
            <w:r w:rsidRPr="00D72D8C">
              <w:t>:</w:t>
            </w:r>
          </w:p>
        </w:tc>
        <w:tc>
          <w:tcPr>
            <w:tcW w:w="4645" w:type="dxa"/>
          </w:tcPr>
          <w:p w:rsidR="00171BCE" w:rsidRPr="00D72D8C" w:rsidRDefault="00171BCE" w:rsidP="00171BCE">
            <w:pPr>
              <w:rPr>
                <w:sz w:val="22"/>
              </w:rPr>
            </w:pPr>
            <w:r w:rsidRPr="00D72D8C">
              <w:rPr>
                <w:sz w:val="22"/>
              </w:rPr>
              <w:t>[……],[……][…]pénznem</w:t>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rPr>
                <w:sz w:val="22"/>
              </w:rPr>
              <w:t xml:space="preserve">6) Az </w:t>
            </w:r>
            <w:r w:rsidRPr="00D72D8C">
              <w:rPr>
                <w:b/>
                <w:sz w:val="22"/>
              </w:rPr>
              <w:t>esetleges</w:t>
            </w:r>
            <w:r w:rsidRPr="00D72D8C">
              <w:rPr>
                <w:sz w:val="22"/>
              </w:rPr>
              <w:t xml:space="preserve"> </w:t>
            </w:r>
            <w:r w:rsidRPr="00D72D8C">
              <w:rPr>
                <w:b/>
                <w:sz w:val="22"/>
              </w:rPr>
              <w:t>egyéb gazdasági vagy pénzügyi követelmények</w:t>
            </w:r>
            <w:r w:rsidRPr="00D72D8C">
              <w:rPr>
                <w:sz w:val="22"/>
              </w:rPr>
              <w:t xml:space="preserve"> tekintetében, amelyeket a vonatkozó hirdetményben vagy a közbeszerzési dokumentumokban meghatároztak, a gazdasági szereplő kijelenti a következőket:</w:t>
            </w:r>
            <w:r w:rsidRPr="00D72D8C">
              <w:rPr>
                <w:sz w:val="22"/>
              </w:rPr>
              <w:br/>
              <w:t xml:space="preserve">Ha a vonatkozó hirdetményben vagy a közbeszerzési dokumentumokban </w:t>
            </w:r>
            <w:r w:rsidRPr="00D72D8C">
              <w:rPr>
                <w:b/>
                <w:sz w:val="22"/>
              </w:rPr>
              <w:t>esetlegesen</w:t>
            </w:r>
            <w:r w:rsidRPr="00D72D8C">
              <w:rPr>
                <w:sz w:val="22"/>
              </w:rPr>
              <w:t xml:space="preserve"> meghatározott vonatkozó dokumentáció elektronikus formában rendelkezésre áll,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C: Technikai és szakmai alkalmasság</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171BCE" w:rsidRPr="00D72D8C">
        <w:tc>
          <w:tcPr>
            <w:tcW w:w="4644" w:type="dxa"/>
          </w:tcPr>
          <w:p w:rsidR="00171BCE" w:rsidRPr="00D72D8C" w:rsidRDefault="00171BCE" w:rsidP="00171BCE">
            <w:pPr>
              <w:rPr>
                <w:b/>
              </w:rPr>
            </w:pPr>
            <w:r w:rsidRPr="00D72D8C">
              <w:rPr>
                <w:b/>
                <w:sz w:val="22"/>
              </w:rPr>
              <w:t>Technikai és szakmai alkalmasság</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Csak </w:t>
            </w:r>
            <w:r w:rsidRPr="00D72D8C">
              <w:rPr>
                <w:b/>
                <w:i/>
                <w:sz w:val="22"/>
              </w:rPr>
              <w:t>építési beruházásra vonatkozó közbeszerzési szerződések</w:t>
            </w:r>
            <w:r w:rsidRPr="00D72D8C">
              <w:rPr>
                <w:b/>
                <w:sz w:val="22"/>
              </w:rPr>
              <w:t xml:space="preserve"> esetében</w:t>
            </w:r>
            <w:r w:rsidRPr="00D72D8C">
              <w:rPr>
                <w:sz w:val="22"/>
              </w:rPr>
              <w:t>:</w:t>
            </w:r>
            <w:r w:rsidRPr="00D72D8C">
              <w:rPr>
                <w:sz w:val="22"/>
              </w:rPr>
              <w:br/>
              <w:t>A referencia-időszak folyamán</w:t>
            </w:r>
            <w:r w:rsidRPr="00D72D8C">
              <w:rPr>
                <w:rStyle w:val="Lbjegyzet-hivatkozs"/>
                <w:sz w:val="22"/>
              </w:rPr>
              <w:footnoteReference w:id="197"/>
            </w:r>
            <w:r w:rsidRPr="00D72D8C">
              <w:rPr>
                <w:sz w:val="22"/>
              </w:rPr>
              <w:t xml:space="preserve"> a gazdasági szereplő </w:t>
            </w:r>
            <w:r w:rsidRPr="00D72D8C">
              <w:rPr>
                <w:b/>
                <w:sz w:val="22"/>
              </w:rPr>
              <w:t>a meghatározott típusú munkákból a következőket végezte</w:t>
            </w:r>
            <w:r w:rsidRPr="00D72D8C">
              <w:rPr>
                <w:sz w:val="22"/>
              </w:rPr>
              <w:t xml:space="preserve">: </w:t>
            </w:r>
            <w:r w:rsidRPr="00D72D8C">
              <w:rPr>
                <w:sz w:val="22"/>
              </w:rPr>
              <w:br/>
              <w:t>Ha a legfontosabb munkák megfelelő elvégzésére és eredményére vonatkozó dokumentáció elektronikus formában rendelkezésre áll, kérjük, adja meg a következő információkat:</w:t>
            </w:r>
          </w:p>
        </w:tc>
        <w:tc>
          <w:tcPr>
            <w:tcW w:w="4645" w:type="dxa"/>
          </w:tcPr>
          <w:p w:rsidR="00171BCE" w:rsidRPr="00D72D8C" w:rsidRDefault="00171BCE" w:rsidP="00171BCE">
            <w:pPr>
              <w:rPr>
                <w:sz w:val="22"/>
              </w:rPr>
            </w:pPr>
            <w:r w:rsidRPr="00D72D8C">
              <w:rPr>
                <w:sz w:val="22"/>
              </w:rPr>
              <w:t>Évek száma (ezt az időszakot a vonatkozó hirdetmény vagy a közbeszerzési dokumentumok határozzák meg): […]</w:t>
            </w:r>
            <w:r w:rsidRPr="00D72D8C">
              <w:rPr>
                <w:sz w:val="22"/>
              </w:rPr>
              <w:br/>
              <w:t>Munkák:  […...]</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1b) Csak </w:t>
            </w:r>
            <w:r w:rsidRPr="00D72D8C">
              <w:rPr>
                <w:b/>
                <w:i/>
                <w:sz w:val="22"/>
              </w:rPr>
              <w:t>árubeszerzésre és szolgáltatásnyújtásra irányuló közbeszerzési szerződések</w:t>
            </w:r>
            <w:r w:rsidRPr="00D72D8C">
              <w:rPr>
                <w:sz w:val="22"/>
              </w:rPr>
              <w:t xml:space="preserve"> esetében:</w:t>
            </w:r>
            <w:r w:rsidRPr="00D72D8C">
              <w:rPr>
                <w:sz w:val="22"/>
              </w:rPr>
              <w:br/>
              <w:t>A referencia-időszak folyamán</w:t>
            </w:r>
            <w:r w:rsidRPr="00D72D8C">
              <w:rPr>
                <w:rStyle w:val="Lbjegyzet-hivatkozs"/>
                <w:sz w:val="22"/>
              </w:rPr>
              <w:footnoteReference w:id="198"/>
            </w:r>
            <w:r w:rsidRPr="00D72D8C">
              <w:rPr>
                <w:sz w:val="22"/>
              </w:rPr>
              <w:t xml:space="preserve"> a gazdasági szereplő </w:t>
            </w:r>
            <w:r w:rsidRPr="00D72D8C">
              <w:rPr>
                <w:b/>
                <w:sz w:val="22"/>
              </w:rPr>
              <w:t xml:space="preserve">a meghatározott típusokon belül a következő főbb szállításokat végezte, vagy a következő főbb szolgáltatásokat nyújtotta: </w:t>
            </w:r>
            <w:r w:rsidRPr="00D72D8C">
              <w:rPr>
                <w:sz w:val="22"/>
              </w:rPr>
              <w:t xml:space="preserve">A lista elkészítésekor kérjük, tüntesse fel az </w:t>
            </w:r>
            <w:r w:rsidRPr="00D72D8C">
              <w:rPr>
                <w:sz w:val="22"/>
              </w:rPr>
              <w:lastRenderedPageBreak/>
              <w:t>összegeket, a dátumokat és a közületi vagy magánmegrendelőket</w:t>
            </w:r>
            <w:r w:rsidRPr="00D72D8C">
              <w:rPr>
                <w:rStyle w:val="Lbjegyzet-hivatkozs"/>
                <w:sz w:val="22"/>
              </w:rPr>
              <w:footnoteReference w:id="199"/>
            </w:r>
            <w:r w:rsidRPr="00D72D8C">
              <w:rPr>
                <w:sz w:val="22"/>
              </w:rPr>
              <w:t>:</w:t>
            </w:r>
          </w:p>
        </w:tc>
        <w:tc>
          <w:tcPr>
            <w:tcW w:w="4645" w:type="dxa"/>
          </w:tcPr>
          <w:p w:rsidR="00171BCE" w:rsidRPr="00D72D8C" w:rsidRDefault="00171BCE" w:rsidP="00171BCE">
            <w:r w:rsidRPr="00D72D8C">
              <w:lastRenderedPageBreak/>
              <w:br/>
            </w:r>
            <w:r w:rsidRPr="00D72D8C">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Leírás</w:t>
                  </w:r>
                </w:p>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összegek</w:t>
                  </w:r>
                </w:p>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dátumok</w:t>
                  </w:r>
                </w:p>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megrendelők</w:t>
                  </w:r>
                </w:p>
              </w:tc>
            </w:tr>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r>
          </w:tbl>
          <w:p w:rsidR="00171BCE" w:rsidRPr="00D72D8C" w:rsidRDefault="00171BCE" w:rsidP="00171BCE"/>
        </w:tc>
      </w:tr>
      <w:tr w:rsidR="00171BCE" w:rsidRPr="00D72D8C">
        <w:tc>
          <w:tcPr>
            <w:tcW w:w="4644" w:type="dxa"/>
          </w:tcPr>
          <w:p w:rsidR="00171BCE" w:rsidRPr="00D72D8C" w:rsidRDefault="00171BCE" w:rsidP="00171BCE">
            <w:pPr>
              <w:rPr>
                <w:shd w:val="clear" w:color="000000" w:fill="auto"/>
              </w:rPr>
            </w:pPr>
            <w:r w:rsidRPr="00D72D8C">
              <w:rPr>
                <w:sz w:val="22"/>
              </w:rPr>
              <w:lastRenderedPageBreak/>
              <w:t xml:space="preserve">2) A gazdasági szereplő a következő </w:t>
            </w:r>
            <w:r w:rsidRPr="00D72D8C">
              <w:rPr>
                <w:b/>
                <w:sz w:val="22"/>
              </w:rPr>
              <w:t>szakembereket vagy műszaki szervezeteket</w:t>
            </w:r>
            <w:r w:rsidRPr="00D72D8C">
              <w:rPr>
                <w:rStyle w:val="Lbjegyzet-hivatkozs"/>
                <w:b/>
                <w:sz w:val="22"/>
              </w:rPr>
              <w:footnoteReference w:id="200"/>
            </w:r>
            <w:r w:rsidRPr="00D72D8C">
              <w:rPr>
                <w:sz w:val="22"/>
              </w:rPr>
              <w:t xml:space="preserve"> veheti igénybe, különös tekintettel a minőség-ellenőrzésért felelős szakemberekre vagy szervezetekre:</w:t>
            </w:r>
            <w:r w:rsidRPr="00D72D8C">
              <w:rPr>
                <w:sz w:val="22"/>
              </w:rPr>
              <w:br/>
              <w:t>Építési beruházásra vonatkozó közbeszerzési szerződések esetében a gazdasági szereplő a következő szakembereket vagy műszaki szervezeteket veheti igénybe a munka elvégzéséhez:</w:t>
            </w:r>
          </w:p>
        </w:tc>
        <w:tc>
          <w:tcPr>
            <w:tcW w:w="4645" w:type="dxa"/>
          </w:tcPr>
          <w:p w:rsidR="00171BCE" w:rsidRPr="00D72D8C" w:rsidRDefault="00171BCE" w:rsidP="00171BCE">
            <w:r w:rsidRPr="00D72D8C">
              <w:rPr>
                <w:sz w:val="22"/>
              </w:rPr>
              <w:t>[……]</w:t>
            </w:r>
            <w:r w:rsidRPr="00D72D8C">
              <w:br/>
            </w:r>
            <w:r w:rsidRPr="00D72D8C">
              <w:br/>
            </w:r>
            <w:r w:rsidRPr="00D72D8C">
              <w:br/>
            </w:r>
            <w:r w:rsidRPr="00D72D8C">
              <w:rPr>
                <w:sz w:val="22"/>
              </w:rPr>
              <w:t>[……]</w:t>
            </w:r>
          </w:p>
        </w:tc>
      </w:tr>
      <w:tr w:rsidR="00171BCE" w:rsidRPr="00D72D8C">
        <w:tc>
          <w:tcPr>
            <w:tcW w:w="4644" w:type="dxa"/>
          </w:tcPr>
          <w:p w:rsidR="00171BCE" w:rsidRPr="00D72D8C" w:rsidRDefault="00171BCE" w:rsidP="00171BCE">
            <w:r w:rsidRPr="00D72D8C">
              <w:rPr>
                <w:sz w:val="22"/>
              </w:rPr>
              <w:t xml:space="preserve">3) A gazdasági szereplő </w:t>
            </w:r>
            <w:r w:rsidRPr="00D72D8C">
              <w:rPr>
                <w:b/>
                <w:sz w:val="22"/>
              </w:rPr>
              <w:t>a minőség biztosítása érdekében</w:t>
            </w:r>
            <w:r w:rsidRPr="00D72D8C">
              <w:rPr>
                <w:sz w:val="22"/>
              </w:rPr>
              <w:t xml:space="preserve"> a következő </w:t>
            </w:r>
            <w:r w:rsidRPr="00D72D8C">
              <w:rPr>
                <w:b/>
                <w:sz w:val="22"/>
              </w:rPr>
              <w:t>műszaki hátteret</w:t>
            </w:r>
            <w:r w:rsidRPr="00D72D8C">
              <w:rPr>
                <w:sz w:val="22"/>
              </w:rPr>
              <w:t xml:space="preserve"> veszi igénybe, valamint </w:t>
            </w:r>
            <w:r w:rsidRPr="00D72D8C">
              <w:rPr>
                <w:b/>
                <w:sz w:val="22"/>
              </w:rPr>
              <w:t>tanulmányi és kutatási létesítményei</w:t>
            </w:r>
            <w:r w:rsidRPr="00D72D8C">
              <w:rPr>
                <w:sz w:val="22"/>
              </w:rPr>
              <w:t xml:space="preserve"> a következők: </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4) A gazdasági szereplő a következő </w:t>
            </w:r>
            <w:r w:rsidRPr="00D72D8C">
              <w:rPr>
                <w:b/>
                <w:sz w:val="22"/>
              </w:rPr>
              <w:t>ellátásilánc-irányítási</w:t>
            </w:r>
            <w:r w:rsidRPr="00D72D8C">
              <w:rPr>
                <w:sz w:val="22"/>
              </w:rPr>
              <w:t xml:space="preserve"> és ellenőrzési rendszereket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b/>
                <w:sz w:val="22"/>
              </w:rPr>
              <w:t>5) Összetett leszállítandó termékek vagy teljesítendő szolgáltatások, vagy – rendkívüli esetben – különleges célra szolgáló termékek vagy szolgáltatások esetében:</w:t>
            </w:r>
            <w:r w:rsidRPr="00D72D8C">
              <w:rPr>
                <w:sz w:val="22"/>
              </w:rPr>
              <w:br/>
              <w:t xml:space="preserve">A gazdasági szereplő lehetővé teszi </w:t>
            </w:r>
            <w:r w:rsidRPr="00D72D8C">
              <w:rPr>
                <w:b/>
                <w:sz w:val="22"/>
              </w:rPr>
              <w:t>termelési vagy műszaki kapacitásaira</w:t>
            </w:r>
            <w:r w:rsidRPr="00D72D8C">
              <w:rPr>
                <w:sz w:val="22"/>
              </w:rPr>
              <w:t xml:space="preserve">, és amennyiben szükséges, a rendelkezésére álló </w:t>
            </w:r>
            <w:r w:rsidRPr="00D72D8C">
              <w:rPr>
                <w:b/>
                <w:sz w:val="22"/>
              </w:rPr>
              <w:t>tanulmányi és kutatási eszközökre</w:t>
            </w:r>
            <w:r w:rsidRPr="00D72D8C">
              <w:rPr>
                <w:sz w:val="22"/>
              </w:rPr>
              <w:t xml:space="preserve"> és </w:t>
            </w:r>
            <w:r w:rsidRPr="00D72D8C">
              <w:rPr>
                <w:b/>
                <w:sz w:val="22"/>
              </w:rPr>
              <w:t>minőségellenőrzési intézkedéseire</w:t>
            </w:r>
            <w:r w:rsidRPr="00D72D8C">
              <w:rPr>
                <w:sz w:val="22"/>
              </w:rPr>
              <w:t xml:space="preserve"> vonatkozó </w:t>
            </w:r>
            <w:r w:rsidRPr="00D72D8C">
              <w:rPr>
                <w:b/>
                <w:sz w:val="22"/>
              </w:rPr>
              <w:t>vizsgálatok</w:t>
            </w:r>
            <w:r w:rsidRPr="00D72D8C">
              <w:rPr>
                <w:rStyle w:val="Lbjegyzet-hivatkozs"/>
                <w:b/>
                <w:sz w:val="22"/>
              </w:rPr>
              <w:footnoteReference w:id="201"/>
            </w:r>
            <w:r w:rsidRPr="00D72D8C">
              <w:rPr>
                <w:sz w:val="22"/>
              </w:rPr>
              <w:t xml:space="preserve"> elvégzését.</w:t>
            </w:r>
          </w:p>
        </w:tc>
        <w:tc>
          <w:tcPr>
            <w:tcW w:w="4645" w:type="dxa"/>
          </w:tcPr>
          <w:p w:rsidR="00171BCE" w:rsidRPr="00D72D8C" w:rsidRDefault="00171BCE" w:rsidP="00171BCE">
            <w:r w:rsidRPr="00D72D8C">
              <w:br/>
            </w:r>
            <w:r w:rsidRPr="00D72D8C">
              <w:br/>
            </w:r>
            <w:r w:rsidRPr="00D72D8C">
              <w:br/>
            </w:r>
            <w:r w:rsidRPr="00D72D8C">
              <w:rPr>
                <w:sz w:val="22"/>
              </w:rPr>
              <w:t>[] Igen [] Nem</w:t>
            </w:r>
          </w:p>
        </w:tc>
      </w:tr>
      <w:tr w:rsidR="00171BCE" w:rsidRPr="00D72D8C">
        <w:tc>
          <w:tcPr>
            <w:tcW w:w="4644" w:type="dxa"/>
          </w:tcPr>
          <w:p w:rsidR="00171BCE" w:rsidRPr="00D72D8C" w:rsidRDefault="00171BCE" w:rsidP="00171BCE">
            <w:pPr>
              <w:rPr>
                <w:b/>
                <w:shd w:val="clear" w:color="000000" w:fill="auto"/>
              </w:rPr>
            </w:pPr>
            <w:r w:rsidRPr="00D72D8C">
              <w:rPr>
                <w:sz w:val="22"/>
              </w:rPr>
              <w:t xml:space="preserve">6) A következő </w:t>
            </w:r>
            <w:r w:rsidRPr="00D72D8C">
              <w:rPr>
                <w:b/>
                <w:sz w:val="22"/>
              </w:rPr>
              <w:t>iskolai végzettséggel és szakképzettséggel</w:t>
            </w:r>
            <w:r w:rsidRPr="00D72D8C">
              <w:rPr>
                <w:sz w:val="22"/>
              </w:rPr>
              <w:t xml:space="preserve"> rendelkeznek:</w:t>
            </w:r>
            <w:r w:rsidRPr="00D72D8C">
              <w:rPr>
                <w:sz w:val="22"/>
              </w:rPr>
              <w:br/>
              <w:t>a) A szolgáltató vagy maga a vállalkozó,</w:t>
            </w:r>
            <w:r w:rsidRPr="00D72D8C">
              <w:rPr>
                <w:sz w:val="22"/>
              </w:rPr>
              <w:br/>
            </w:r>
            <w:r w:rsidRPr="00D72D8C">
              <w:rPr>
                <w:i/>
                <w:sz w:val="22"/>
              </w:rPr>
              <w:t>és/vagy</w:t>
            </w:r>
            <w:r w:rsidRPr="00D72D8C">
              <w:rPr>
                <w:sz w:val="22"/>
              </w:rPr>
              <w:t xml:space="preserve"> (a vonatkozó hirdetményben vagy a közbeszerzési dokumentumokban foglalt követelményektől függően)</w:t>
            </w:r>
            <w:r w:rsidRPr="00D72D8C">
              <w:rPr>
                <w:sz w:val="22"/>
              </w:rPr>
              <w:br/>
              <w:t>b) Annak vezetői személyzete:</w:t>
            </w:r>
          </w:p>
        </w:tc>
        <w:tc>
          <w:tcPr>
            <w:tcW w:w="4645" w:type="dxa"/>
          </w:tcPr>
          <w:p w:rsidR="00171BCE" w:rsidRPr="00D72D8C" w:rsidRDefault="00171BCE" w:rsidP="00171BCE">
            <w:r w:rsidRPr="00D72D8C">
              <w:br/>
            </w:r>
            <w:r w:rsidRPr="00D72D8C">
              <w:br/>
            </w:r>
            <w:r w:rsidRPr="00D72D8C">
              <w:rPr>
                <w:sz w:val="22"/>
              </w:rPr>
              <w:t>a) [……]</w:t>
            </w:r>
            <w:r w:rsidRPr="00D72D8C">
              <w:br/>
            </w:r>
            <w:r w:rsidRPr="00D72D8C">
              <w:br/>
            </w:r>
            <w:r w:rsidRPr="00D72D8C">
              <w:br/>
            </w:r>
            <w:r w:rsidRPr="00D72D8C">
              <w:br/>
            </w:r>
            <w:r w:rsidRPr="00D72D8C">
              <w:rPr>
                <w:sz w:val="22"/>
              </w:rPr>
              <w:t>b) [……]</w:t>
            </w:r>
          </w:p>
        </w:tc>
      </w:tr>
      <w:tr w:rsidR="00171BCE" w:rsidRPr="00D72D8C">
        <w:tc>
          <w:tcPr>
            <w:tcW w:w="4644" w:type="dxa"/>
          </w:tcPr>
          <w:p w:rsidR="00171BCE" w:rsidRPr="00D72D8C" w:rsidRDefault="00171BCE" w:rsidP="00171BCE">
            <w:r w:rsidRPr="00D72D8C">
              <w:rPr>
                <w:sz w:val="22"/>
              </w:rPr>
              <w:t xml:space="preserve">7) A gazdasági szereplő a következő </w:t>
            </w:r>
            <w:r w:rsidRPr="00D72D8C">
              <w:rPr>
                <w:b/>
                <w:sz w:val="22"/>
              </w:rPr>
              <w:t>környezetvédelmi intézkedéseket</w:t>
            </w:r>
            <w:r w:rsidRPr="00D72D8C">
              <w:rPr>
                <w:sz w:val="22"/>
              </w:rPr>
              <w:t xml:space="preserve">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8) A gazdasági szereplő </w:t>
            </w:r>
            <w:r w:rsidRPr="00D72D8C">
              <w:rPr>
                <w:b/>
                <w:sz w:val="22"/>
              </w:rPr>
              <w:t>átlagos éves statisztikai állományi létszáma</w:t>
            </w:r>
            <w:r w:rsidRPr="00D72D8C">
              <w:rPr>
                <w:sz w:val="22"/>
              </w:rPr>
              <w:t xml:space="preserve"> és vezetői létszáma az utolsó három évre vonatkozóan a következő volt:</w:t>
            </w:r>
          </w:p>
        </w:tc>
        <w:tc>
          <w:tcPr>
            <w:tcW w:w="4645" w:type="dxa"/>
          </w:tcPr>
          <w:p w:rsidR="00171BCE" w:rsidRPr="00D72D8C" w:rsidRDefault="00171BCE" w:rsidP="00171BCE">
            <w:r w:rsidRPr="00D72D8C">
              <w:rPr>
                <w:sz w:val="22"/>
              </w:rPr>
              <w:t>Év, átlagos statisztikai állományi létszám:</w:t>
            </w:r>
            <w:r w:rsidRPr="00D72D8C">
              <w:br/>
            </w:r>
            <w:r w:rsidRPr="00D72D8C">
              <w:rPr>
                <w:sz w:val="22"/>
              </w:rPr>
              <w:t>[……],[……],</w:t>
            </w:r>
            <w:r w:rsidRPr="00D72D8C">
              <w:br/>
            </w:r>
            <w:r w:rsidRPr="00D72D8C">
              <w:rPr>
                <w:sz w:val="22"/>
              </w:rPr>
              <w:t>[……],[……],</w:t>
            </w:r>
            <w:r w:rsidRPr="00D72D8C">
              <w:br/>
            </w:r>
            <w:r w:rsidRPr="00D72D8C">
              <w:rPr>
                <w:sz w:val="22"/>
              </w:rPr>
              <w:t>[……],[……],</w:t>
            </w:r>
            <w:r w:rsidRPr="00D72D8C">
              <w:br/>
            </w:r>
            <w:r w:rsidRPr="00D72D8C">
              <w:rPr>
                <w:sz w:val="22"/>
              </w:rPr>
              <w:t>Év, vezetői létszám:</w:t>
            </w:r>
            <w:r w:rsidRPr="00D72D8C">
              <w:br/>
            </w:r>
            <w:r w:rsidRPr="00D72D8C">
              <w:rPr>
                <w:sz w:val="22"/>
              </w:rPr>
              <w:t>[……],[……],</w:t>
            </w:r>
            <w:r w:rsidRPr="00D72D8C">
              <w:br/>
            </w:r>
            <w:r w:rsidRPr="00D72D8C">
              <w:rPr>
                <w:sz w:val="22"/>
              </w:rPr>
              <w:t>[……],[……],</w:t>
            </w:r>
            <w:r w:rsidRPr="00D72D8C">
              <w:br/>
            </w:r>
            <w:r w:rsidRPr="00D72D8C">
              <w:rPr>
                <w:sz w:val="22"/>
              </w:rPr>
              <w:lastRenderedPageBreak/>
              <w:t>[……],[……]</w:t>
            </w:r>
          </w:p>
        </w:tc>
      </w:tr>
      <w:tr w:rsidR="00171BCE" w:rsidRPr="00D72D8C">
        <w:tc>
          <w:tcPr>
            <w:tcW w:w="4644" w:type="dxa"/>
          </w:tcPr>
          <w:p w:rsidR="00171BCE" w:rsidRPr="00D72D8C" w:rsidRDefault="00171BCE" w:rsidP="00171BCE">
            <w:r w:rsidRPr="00D72D8C">
              <w:rPr>
                <w:sz w:val="22"/>
              </w:rPr>
              <w:lastRenderedPageBreak/>
              <w:t xml:space="preserve">9) A következő </w:t>
            </w:r>
            <w:r w:rsidRPr="00D72D8C">
              <w:rPr>
                <w:b/>
                <w:sz w:val="22"/>
              </w:rPr>
              <w:t>eszközök, berendezések vagy műszaki felszerelések</w:t>
            </w:r>
            <w:r w:rsidRPr="00D72D8C">
              <w:rPr>
                <w:sz w:val="22"/>
              </w:rPr>
              <w:t xml:space="preserve"> fognak a gazdasági szereplő rendelkezésére állni a szerződés teljesítéséhez:</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10) A gazdasági szereplő a szerződés következő </w:t>
            </w:r>
            <w:r w:rsidRPr="00D72D8C">
              <w:rPr>
                <w:b/>
                <w:sz w:val="22"/>
              </w:rPr>
              <w:t>részére (azaz százalékára)</w:t>
            </w:r>
            <w:r w:rsidRPr="00D72D8C">
              <w:rPr>
                <w:sz w:val="22"/>
              </w:rPr>
              <w:t xml:space="preserve"> nézve </w:t>
            </w:r>
            <w:r w:rsidRPr="00D72D8C">
              <w:rPr>
                <w:rStyle w:val="Lbjegyzet-hivatkozs"/>
                <w:sz w:val="22"/>
              </w:rPr>
              <w:footnoteReference w:id="202"/>
            </w:r>
            <w:r w:rsidRPr="00D72D8C">
              <w:rPr>
                <w:b/>
                <w:sz w:val="22"/>
              </w:rPr>
              <w:t>kíván esetleg harmadik féllel szerződést kötni</w:t>
            </w:r>
            <w:r w:rsidRPr="00D72D8C">
              <w:rPr>
                <w:sz w:val="22"/>
              </w:rPr>
              <w: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11) </w:t>
            </w:r>
            <w:r w:rsidRPr="00D72D8C">
              <w:rPr>
                <w:b/>
                <w:i/>
                <w:sz w:val="22"/>
              </w:rPr>
              <w:t>Árubeszerzésre irányuló közbeszerzési szerződés</w:t>
            </w:r>
            <w:r w:rsidRPr="00D72D8C">
              <w:rPr>
                <w:sz w:val="22"/>
              </w:rPr>
              <w:t xml:space="preserve"> esetében:</w:t>
            </w:r>
            <w:r w:rsidRPr="00D72D8C">
              <w:rPr>
                <w:sz w:val="22"/>
              </w:rPr>
              <w:br/>
              <w:t>A gazdasági szereplő szállítani fogja a leszállítandó termékekre vonatkozó mintákat, leírásokat vagy fényképeket, amelyeket nem kell hitelességi tanúsítványnak kísérnie;</w:t>
            </w:r>
            <w:r w:rsidRPr="00D72D8C">
              <w:rPr>
                <w:sz w:val="22"/>
              </w:rPr>
              <w:br/>
              <w:t>Adott esetben a gazdasági szereplő továbbá kijelenti, hogy rendelkezésre fogja bocsátani az előírt hitelességi igazolásokat.</w:t>
            </w:r>
            <w:r w:rsidRPr="00D72D8C">
              <w:rPr>
                <w:sz w:val="22"/>
              </w:rPr>
              <w:br/>
              <w:t>Ha a vonatkozó információ elektronikusan elérhető, kérjük, adja meg a következő információkat</w:t>
            </w:r>
            <w:r w:rsidRPr="00D72D8C">
              <w:rPr>
                <w:i/>
                <w:sz w:val="22"/>
              </w:rPr>
              <w:t>:</w:t>
            </w:r>
          </w:p>
        </w:tc>
        <w:tc>
          <w:tcPr>
            <w:tcW w:w="4645" w:type="dxa"/>
          </w:tcPr>
          <w:p w:rsidR="00171BCE" w:rsidRPr="00D72D8C" w:rsidRDefault="00171BCE" w:rsidP="00171BCE">
            <w:pPr>
              <w:rPr>
                <w:sz w:val="22"/>
              </w:rPr>
            </w:pPr>
            <w:r w:rsidRPr="00D72D8C">
              <w:rPr>
                <w:sz w:val="22"/>
              </w:rPr>
              <w:br/>
              <w:t>[] Igen [] Nem</w:t>
            </w:r>
            <w:r w:rsidRPr="00D72D8C">
              <w:rPr>
                <w:sz w:val="22"/>
              </w:rPr>
              <w:br/>
            </w:r>
            <w:r w:rsidRPr="00D72D8C">
              <w:rPr>
                <w:sz w:val="22"/>
              </w:rPr>
              <w:br/>
            </w:r>
            <w:r w:rsidRPr="00D72D8C">
              <w:rPr>
                <w:sz w:val="22"/>
              </w:rPr>
              <w:br/>
            </w:r>
            <w:r w:rsidRPr="00D72D8C">
              <w:rPr>
                <w:sz w:val="22"/>
              </w:rPr>
              <w:br/>
              <w:t>[] Igen [] Nem</w:t>
            </w:r>
            <w:r w:rsidRPr="00D72D8C">
              <w:rPr>
                <w:sz w:val="22"/>
              </w:rPr>
              <w:br/>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12) </w:t>
            </w:r>
            <w:r w:rsidRPr="00D72D8C">
              <w:rPr>
                <w:b/>
                <w:i/>
                <w:sz w:val="22"/>
              </w:rPr>
              <w:t>Árubeszerzésre irányuló közbeszerzési szerződés</w:t>
            </w:r>
            <w:r w:rsidRPr="00D72D8C">
              <w:rPr>
                <w:sz w:val="22"/>
              </w:rPr>
              <w:t xml:space="preserve"> esetében:</w:t>
            </w:r>
            <w:r w:rsidRPr="00D72D8C">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72D8C">
              <w:rPr>
                <w:sz w:val="22"/>
              </w:rPr>
              <w:br/>
            </w:r>
            <w:r w:rsidRPr="00D72D8C">
              <w:rPr>
                <w:b/>
                <w:sz w:val="22"/>
              </w:rPr>
              <w:t>Amennyiben nem</w:t>
            </w:r>
            <w:r w:rsidRPr="00D72D8C">
              <w:rPr>
                <w:sz w:val="22"/>
              </w:rPr>
              <w:t>, úgy kérjük, adja meg ennek okát, és azt, hogy milyen egyéb bizonyítási eszközök bocsáthatók rendelkezésre:</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br/>
            </w:r>
            <w:r w:rsidRPr="00D72D8C">
              <w:rPr>
                <w:sz w:val="22"/>
              </w:rPr>
              <w:t>[] Igen [] Nem</w:t>
            </w:r>
            <w:r w:rsidRPr="00D72D8C">
              <w:br/>
            </w:r>
            <w:r w:rsidRPr="00D72D8C">
              <w:br/>
            </w:r>
            <w:r w:rsidRPr="00D72D8C">
              <w:br/>
            </w:r>
            <w:r w:rsidRPr="00D72D8C">
              <w:br/>
            </w:r>
            <w:r w:rsidRPr="00D72D8C">
              <w:br/>
            </w:r>
            <w:r w:rsidRPr="00D72D8C">
              <w:br/>
            </w:r>
            <w:r w:rsidRPr="00D72D8C">
              <w:br/>
            </w:r>
            <w:r w:rsidRPr="00D72D8C">
              <w:br/>
            </w:r>
            <w:r w:rsidRPr="00D72D8C">
              <w:br/>
            </w:r>
            <w:r w:rsidRPr="00D72D8C">
              <w:rPr>
                <w:sz w:val="22"/>
              </w:rPr>
              <w:t>[…]</w:t>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D: Minőségbiztosítási rendszerek és környezetvédelmi vezetési szabványok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gazdasági szereplőnek </w:t>
      </w:r>
      <w:r w:rsidRPr="00D72D8C">
        <w:rPr>
          <w:b/>
          <w:sz w:val="22"/>
          <w:u w:val="single"/>
        </w:rPr>
        <w:t>kizárólag</w:t>
      </w:r>
      <w:r w:rsidRPr="00D72D8C">
        <w:rPr>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Minőségbiztosítási rendszerek és környezetvédelmi vezetési szabványok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egyes meghatározott </w:t>
            </w:r>
            <w:r w:rsidRPr="00D72D8C">
              <w:rPr>
                <w:b/>
                <w:sz w:val="22"/>
              </w:rPr>
              <w:t xml:space="preserve">minőségbiztosítási </w:t>
            </w:r>
            <w:r w:rsidRPr="00D72D8C">
              <w:rPr>
                <w:b/>
                <w:sz w:val="22"/>
              </w:rPr>
              <w:lastRenderedPageBreak/>
              <w:t>szabványoknak</w:t>
            </w:r>
            <w:r w:rsidRPr="00D72D8C">
              <w:rPr>
                <w:sz w:val="22"/>
              </w:rPr>
              <w:t xml:space="preserve"> megfelel, ideértve a fogyatékossággal élők számára biztosított hozzáférésére vonatkozó szabványokat is?</w:t>
            </w:r>
            <w:r w:rsidRPr="00D72D8C">
              <w:rPr>
                <w:sz w:val="22"/>
              </w:rPr>
              <w:br/>
            </w:r>
            <w:r w:rsidRPr="00D72D8C">
              <w:rPr>
                <w:b/>
                <w:sz w:val="22"/>
              </w:rPr>
              <w:t>Amennyiben nem</w:t>
            </w:r>
            <w:r w:rsidRPr="00D72D8C">
              <w:rPr>
                <w:sz w:val="22"/>
              </w:rPr>
              <w:t>, úgy kérjük, adja meg ennek okát, valamint azt, hogy milyen egyéb bizonyítási eszközök bocsáthatók rendelkezésre a minőségbiztosítási rendszert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br/>
            </w:r>
            <w:r w:rsidRPr="00D72D8C">
              <w:br/>
            </w:r>
            <w:r w:rsidRPr="00D72D8C">
              <w:lastRenderedPageBreak/>
              <w:br/>
            </w:r>
          </w:p>
          <w:p w:rsidR="00171BCE" w:rsidRPr="00D72D8C" w:rsidRDefault="00171BCE" w:rsidP="00171BCE">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lastRenderedPageBreak/>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az előírt</w:t>
            </w:r>
            <w:r w:rsidRPr="00D72D8C">
              <w:rPr>
                <w:b/>
                <w:sz w:val="22"/>
              </w:rPr>
              <w:t xml:space="preserve"> környezetvédelmi vezetési rendszereknek vagy szabványoknak</w:t>
            </w:r>
            <w:r w:rsidRPr="00D72D8C">
              <w:rPr>
                <w:sz w:val="22"/>
              </w:rPr>
              <w:t xml:space="preserve"> megfelel?</w:t>
            </w:r>
            <w:r w:rsidRPr="00D72D8C">
              <w:rPr>
                <w:sz w:val="22"/>
              </w:rPr>
              <w:br/>
            </w:r>
            <w:r w:rsidRPr="00D72D8C">
              <w:rPr>
                <w:b/>
                <w:sz w:val="22"/>
              </w:rPr>
              <w:t>Amennyiben nem</w:t>
            </w:r>
            <w:r w:rsidRPr="00D72D8C">
              <w:rPr>
                <w:sz w:val="22"/>
              </w:rPr>
              <w:t xml:space="preserve">, úgy kérjük, adja meg ennek okát, valamint azt, hogy milyen egyéb bizonyítási eszközök bocsáthatók rendelkezésre a </w:t>
            </w:r>
            <w:r w:rsidRPr="00D72D8C">
              <w:rPr>
                <w:b/>
                <w:sz w:val="22"/>
              </w:rPr>
              <w:t>környezetvédelmi vezetési rendszereket vagy szabványokat</w:t>
            </w:r>
            <w:r w:rsidRPr="00D72D8C">
              <w:rPr>
                <w:sz w:val="22"/>
              </w:rPr>
              <w:t xml:space="preserve">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ChapterTitle"/>
        <w:rPr>
          <w:sz w:val="22"/>
        </w:rPr>
      </w:pPr>
      <w:r w:rsidRPr="00D72D8C">
        <w:rPr>
          <w:sz w:val="22"/>
        </w:rPr>
        <w:t>V. rész: Az alkalmasnak minősített részvételre jelentkezők számának csökkentése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w:t>
      </w:r>
      <w:r w:rsidRPr="00D72D8C">
        <w:rPr>
          <w:sz w:val="22"/>
        </w:rPr>
        <w:t xml:space="preserve"> </w:t>
      </w:r>
      <w:r w:rsidRPr="00D72D8C">
        <w:rPr>
          <w:b/>
          <w:sz w:val="22"/>
        </w:rPr>
        <w:t>kizárólag</w:t>
      </w:r>
      <w:r w:rsidRPr="00D72D8C">
        <w:rPr>
          <w:sz w:val="22"/>
        </w:rPr>
        <w:t xml:space="preserve"> </w:t>
      </w:r>
      <w:r w:rsidRPr="00D72D8C">
        <w:rPr>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72D8C">
        <w:rPr>
          <w:sz w:val="22"/>
        </w:rPr>
        <w:br/>
      </w:r>
      <w:r w:rsidRPr="00D72D8C">
        <w:rPr>
          <w:b/>
          <w:sz w:val="22"/>
        </w:rPr>
        <w:t>Csak meghívásos eljárás, tárgyalásos eljárás, versenypárbeszéd és innovációs partnerség esetében:</w:t>
      </w:r>
    </w:p>
    <w:p w:rsidR="00171BCE" w:rsidRPr="00D72D8C" w:rsidRDefault="00171BCE" w:rsidP="00171BCE">
      <w:pPr>
        <w:rPr>
          <w:b/>
          <w:sz w:val="22"/>
        </w:rPr>
      </w:pPr>
      <w:r w:rsidRPr="00D72D8C">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 számok csökkentése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pPr>
              <w:rPr>
                <w:b/>
              </w:rPr>
            </w:pPr>
            <w:r w:rsidRPr="00D72D8C">
              <w:rPr>
                <w:sz w:val="22"/>
              </w:rPr>
              <w:t xml:space="preserve">A gazdasági szereplő a következő módon </w:t>
            </w:r>
            <w:r w:rsidRPr="00D72D8C">
              <w:rPr>
                <w:b/>
                <w:sz w:val="22"/>
              </w:rPr>
              <w:t>felel meg</w:t>
            </w:r>
            <w:r w:rsidRPr="00D72D8C">
              <w:rPr>
                <w:sz w:val="22"/>
              </w:rPr>
              <w:t xml:space="preserve"> a részvételre jelentkezők számának csökkentésére alkalmazandó objektív és megkülönböztetésmentes szempontoknak vagy szabályoknak:</w:t>
            </w:r>
            <w:r w:rsidRPr="00D72D8C">
              <w:rPr>
                <w:sz w:val="22"/>
              </w:rPr>
              <w:br/>
              <w:t xml:space="preserve">Amennyiben bizonyos tanúsítványok vagy egyéb igazolások szükségesek, kérjük, tüntesse fel </w:t>
            </w:r>
            <w:r w:rsidRPr="00D72D8C">
              <w:rPr>
                <w:b/>
                <w:sz w:val="22"/>
              </w:rPr>
              <w:t>mindegyikre</w:t>
            </w:r>
            <w:r w:rsidRPr="00D72D8C">
              <w:rPr>
                <w:sz w:val="22"/>
              </w:rPr>
              <w:t xml:space="preserve"> nézve, hogy a gazdasági szereplő rendelkezik-e a megkívánt dokumentumokkal:</w:t>
            </w:r>
            <w:r w:rsidRPr="00D72D8C">
              <w:rPr>
                <w:sz w:val="22"/>
              </w:rPr>
              <w:br/>
              <w:t>Ha e tanúsítványok vagy egyéb igazolások valamelyike elektronikus formában rendelkezésre áll</w:t>
            </w:r>
            <w:r w:rsidRPr="00D72D8C">
              <w:rPr>
                <w:rStyle w:val="Lbjegyzet-hivatkozs"/>
                <w:sz w:val="22"/>
              </w:rPr>
              <w:footnoteReference w:id="203"/>
            </w:r>
            <w:r w:rsidRPr="00D72D8C">
              <w:rPr>
                <w:sz w:val="22"/>
              </w:rPr>
              <w:t xml:space="preserve">, kérjük, hogy </w:t>
            </w:r>
            <w:r w:rsidRPr="00D72D8C">
              <w:rPr>
                <w:b/>
                <w:sz w:val="22"/>
              </w:rPr>
              <w:t>mindegyikre</w:t>
            </w:r>
            <w:r w:rsidRPr="00D72D8C">
              <w:rPr>
                <w:sz w:val="22"/>
              </w:rPr>
              <w:t xml:space="preserve"> nézve adja meg a következő információkat:</w:t>
            </w:r>
          </w:p>
        </w:tc>
        <w:tc>
          <w:tcPr>
            <w:tcW w:w="4645" w:type="dxa"/>
          </w:tcPr>
          <w:p w:rsidR="00171BCE" w:rsidRPr="00D72D8C" w:rsidRDefault="00171BCE" w:rsidP="00171BCE">
            <w:pPr>
              <w:rPr>
                <w:sz w:val="22"/>
              </w:rPr>
            </w:pPr>
            <w:r w:rsidRPr="00D72D8C">
              <w:rPr>
                <w:sz w:val="22"/>
              </w:rPr>
              <w:t>[….]</w:t>
            </w:r>
            <w:r w:rsidRPr="00D72D8C">
              <w:rPr>
                <w:sz w:val="22"/>
              </w:rPr>
              <w:br/>
            </w:r>
            <w:r w:rsidRPr="00D72D8C">
              <w:rPr>
                <w:sz w:val="22"/>
              </w:rPr>
              <w:br/>
            </w:r>
          </w:p>
          <w:p w:rsidR="00171BCE" w:rsidRPr="00D72D8C" w:rsidRDefault="00171BCE" w:rsidP="00171BCE">
            <w:pPr>
              <w:rPr>
                <w:b/>
              </w:rPr>
            </w:pPr>
            <w:r w:rsidRPr="00D72D8C">
              <w:rPr>
                <w:sz w:val="22"/>
              </w:rPr>
              <w:br/>
              <w:t>[] Igen [] Nem</w:t>
            </w:r>
            <w:r w:rsidRPr="00D72D8C">
              <w:rPr>
                <w:rStyle w:val="Lbjegyzet-hivatkozs"/>
                <w:sz w:val="22"/>
              </w:rPr>
              <w:footnoteReference w:id="204"/>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r w:rsidRPr="00D72D8C">
              <w:rPr>
                <w:rStyle w:val="Lbjegyzet-hivatkozs"/>
                <w:sz w:val="22"/>
              </w:rPr>
              <w:footnoteReference w:id="205"/>
            </w:r>
          </w:p>
        </w:tc>
      </w:tr>
    </w:tbl>
    <w:p w:rsidR="00171BCE" w:rsidRPr="00D72D8C" w:rsidRDefault="00171BCE" w:rsidP="00171BCE">
      <w:pPr>
        <w:pStyle w:val="ChapterTitle"/>
        <w:rPr>
          <w:sz w:val="22"/>
        </w:rPr>
      </w:pPr>
      <w:r w:rsidRPr="00D72D8C">
        <w:rPr>
          <w:sz w:val="22"/>
        </w:rPr>
        <w:lastRenderedPageBreak/>
        <w:t>VI. rész: Záró nyilatkozat</w:t>
      </w:r>
    </w:p>
    <w:p w:rsidR="00171BCE" w:rsidRPr="00D72D8C" w:rsidRDefault="00171BCE" w:rsidP="00171BCE">
      <w:pPr>
        <w:jc w:val="both"/>
        <w:rPr>
          <w:i/>
          <w:sz w:val="22"/>
        </w:rPr>
      </w:pPr>
      <w:r w:rsidRPr="00D72D8C">
        <w:rPr>
          <w:i/>
          <w:sz w:val="22"/>
        </w:rPr>
        <w:t xml:space="preserve">Alulírott(ak) a hamis nyilatkozat következményeinek teljes tudatában kijelenti(k), hogy a fenti II–V. részben megadott információk pontosak és helytállóak. </w:t>
      </w:r>
    </w:p>
    <w:p w:rsidR="00171BCE" w:rsidRPr="00D72D8C" w:rsidRDefault="00171BCE" w:rsidP="00171BCE">
      <w:pPr>
        <w:jc w:val="both"/>
        <w:rPr>
          <w:i/>
          <w:sz w:val="22"/>
        </w:rPr>
      </w:pPr>
      <w:r w:rsidRPr="00D72D8C">
        <w:rPr>
          <w:i/>
          <w:sz w:val="22"/>
        </w:rPr>
        <w:t>Alulírott(ak) kijelenti(k), hogy a hivatkozott tanúsítványokat és egyéb igazolásokat kérésre képes(ek) lesz(nek) késedelem nélkül rendelkezésre bocsátani, kivéve amennyiben:</w:t>
      </w:r>
    </w:p>
    <w:p w:rsidR="00171BCE" w:rsidRPr="00D72D8C" w:rsidRDefault="00171BCE" w:rsidP="00171BCE">
      <w:pPr>
        <w:jc w:val="both"/>
        <w:rPr>
          <w:i/>
          <w:sz w:val="22"/>
        </w:rPr>
      </w:pPr>
      <w:r w:rsidRPr="00D72D8C">
        <w:rPr>
          <w:i/>
          <w:sz w:val="22"/>
        </w:rPr>
        <w:t>a) Az ajánlatkérő szervnek vagy a közszolgáltató ajánlatkérőnek lehetősége van arra, hogy egy bármely tagállamban lévő, ingyenesen hozzáférhető nemzeti adatbázisba belépve közvetlenül hozzájusson a kiegészítő iratokhoz</w:t>
      </w:r>
      <w:r w:rsidRPr="00D72D8C">
        <w:rPr>
          <w:rStyle w:val="Lbjegyzet-hivatkozs"/>
          <w:i/>
          <w:sz w:val="22"/>
        </w:rPr>
        <w:footnoteReference w:id="206"/>
      </w:r>
      <w:r w:rsidRPr="00D72D8C">
        <w:rPr>
          <w:i/>
          <w:sz w:val="22"/>
        </w:rPr>
        <w:t>, vagy</w:t>
      </w:r>
    </w:p>
    <w:p w:rsidR="00171BCE" w:rsidRPr="00D72D8C" w:rsidRDefault="00171BCE" w:rsidP="00171BCE">
      <w:pPr>
        <w:jc w:val="both"/>
        <w:rPr>
          <w:i/>
          <w:sz w:val="22"/>
        </w:rPr>
      </w:pPr>
      <w:r w:rsidRPr="00D72D8C">
        <w:rPr>
          <w:i/>
        </w:rPr>
        <w:t>b) Legkésőbb 2018. április 18-án</w:t>
      </w:r>
      <w:r w:rsidRPr="00D72D8C">
        <w:rPr>
          <w:rStyle w:val="Lbjegyzet-hivatkozs"/>
          <w:i/>
        </w:rPr>
        <w:footnoteReference w:id="207"/>
      </w:r>
      <w:r w:rsidRPr="00D72D8C">
        <w:rPr>
          <w:i/>
        </w:rPr>
        <w:t xml:space="preserve"> az ajánlatkérő szervezetnek vagy a közszolgáltató ajánlatkérőnek már birtokában van az érintett dokumentáció.</w:t>
      </w:r>
    </w:p>
    <w:p w:rsidR="00171BCE" w:rsidRPr="00D72D8C" w:rsidRDefault="00171BCE" w:rsidP="00171BCE">
      <w:pPr>
        <w:jc w:val="both"/>
        <w:rPr>
          <w:i/>
          <w:sz w:val="22"/>
        </w:rPr>
      </w:pPr>
    </w:p>
    <w:p w:rsidR="00171BCE" w:rsidRPr="00D72D8C" w:rsidRDefault="00171BCE" w:rsidP="00171BCE">
      <w:pPr>
        <w:jc w:val="both"/>
        <w:rPr>
          <w:i/>
          <w:sz w:val="22"/>
        </w:rPr>
      </w:pPr>
      <w:r w:rsidRPr="00D72D8C">
        <w:rPr>
          <w:i/>
          <w:sz w:val="22"/>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D72D8C">
        <w:rPr>
          <w:sz w:val="22"/>
        </w:rPr>
        <w:t xml:space="preserve"> [a közbeszerzési eljárás azonosítása: (rövid ismertetés, hivatkozás az </w:t>
      </w:r>
      <w:r w:rsidRPr="00D72D8C">
        <w:rPr>
          <w:i/>
          <w:sz w:val="22"/>
        </w:rPr>
        <w:t>Európai Unió Hivatalos Lapjában</w:t>
      </w:r>
      <w:r w:rsidRPr="00D72D8C">
        <w:rPr>
          <w:sz w:val="22"/>
        </w:rPr>
        <w:t xml:space="preserve"> közzétett hirdetményre, hivatkozási szám)] céljára megadott információkat igazoló dokumentumokhoz.</w:t>
      </w:r>
      <w:r w:rsidRPr="00D72D8C">
        <w:rPr>
          <w:i/>
          <w:sz w:val="22"/>
        </w:rPr>
        <w:t xml:space="preserve"> </w:t>
      </w:r>
    </w:p>
    <w:p w:rsidR="00171BCE" w:rsidRPr="00D72D8C" w:rsidRDefault="00171BCE" w:rsidP="00171BCE">
      <w:pPr>
        <w:jc w:val="both"/>
        <w:rPr>
          <w:i/>
          <w:sz w:val="22"/>
        </w:rPr>
      </w:pPr>
    </w:p>
    <w:p w:rsidR="00171BCE" w:rsidRPr="00D72D8C" w:rsidRDefault="00171BCE" w:rsidP="00171BCE">
      <w:pPr>
        <w:jc w:val="both"/>
        <w:rPr>
          <w:sz w:val="22"/>
        </w:rPr>
      </w:pPr>
      <w:r w:rsidRPr="00D72D8C">
        <w:rPr>
          <w:sz w:val="22"/>
        </w:rPr>
        <w:t>Keltezés, hely, és – ahol megkívánt vagy szükséges – aláírás(ok): [……]</w:t>
      </w:r>
    </w:p>
    <w:p w:rsidR="00171BCE" w:rsidRPr="00D72D8C" w:rsidRDefault="00171BCE" w:rsidP="00171BCE">
      <w:pPr>
        <w:pStyle w:val="Titrearticle"/>
        <w:rPr>
          <w:sz w:val="22"/>
        </w:rPr>
      </w:pPr>
    </w:p>
    <w:p w:rsidR="00171BCE" w:rsidRPr="00D72D8C" w:rsidRDefault="00171BCE" w:rsidP="00171BCE">
      <w:pPr>
        <w:rPr>
          <w:sz w:val="22"/>
        </w:rPr>
      </w:pPr>
    </w:p>
    <w:p w:rsidR="00171BCE" w:rsidRPr="00D72D8C" w:rsidRDefault="00171BCE" w:rsidP="00171BCE">
      <w:pPr>
        <w:pageBreakBefore/>
        <w:ind w:left="540"/>
        <w:jc w:val="right"/>
      </w:pPr>
      <w:r w:rsidRPr="00D72D8C">
        <w:lastRenderedPageBreak/>
        <w:t>8. számú iratminta</w:t>
      </w:r>
    </w:p>
    <w:p w:rsidR="00171BCE" w:rsidRPr="00D72D8C" w:rsidRDefault="00171BCE" w:rsidP="00171BCE">
      <w:pPr>
        <w:pStyle w:val="Annexetitre"/>
        <w:spacing w:before="0" w:after="0"/>
        <w:rPr>
          <w:b w:val="0"/>
          <w:sz w:val="22"/>
        </w:rPr>
      </w:pP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00A24F37" w:rsidRPr="00D72D8C">
        <w:rPr>
          <w:b w:val="0"/>
          <w:sz w:val="22"/>
        </w:rPr>
        <w:t>5</w:t>
      </w:r>
      <w:r w:rsidRPr="00D72D8C">
        <w:rPr>
          <w:b w:val="0"/>
          <w:sz w:val="22"/>
        </w:rPr>
        <w:t>. részhez</w:t>
      </w:r>
    </w:p>
    <w:p w:rsidR="00171BCE" w:rsidRPr="00D72D8C" w:rsidRDefault="00171BCE" w:rsidP="00171BCE">
      <w:pPr>
        <w:rPr>
          <w:lang w:val="en-GB"/>
        </w:rPr>
      </w:pPr>
    </w:p>
    <w:p w:rsidR="00171BCE" w:rsidRPr="00D72D8C" w:rsidRDefault="00171BCE" w:rsidP="00171BCE">
      <w:pPr>
        <w:rPr>
          <w:lang w:val="en-GB"/>
        </w:rPr>
      </w:pPr>
    </w:p>
    <w:p w:rsidR="00171BCE" w:rsidRPr="00D72D8C" w:rsidRDefault="00171BCE" w:rsidP="00171BCE">
      <w:pPr>
        <w:pStyle w:val="Annexetitre"/>
        <w:rPr>
          <w:caps/>
          <w:sz w:val="22"/>
          <w:u w:val="none"/>
        </w:rPr>
      </w:pPr>
      <w:r w:rsidRPr="00D72D8C">
        <w:rPr>
          <w:caps/>
          <w:sz w:val="22"/>
          <w:u w:val="none"/>
        </w:rPr>
        <w:t>Az egységes európai közbeszerzési dokumentum formanyomtatványa</w:t>
      </w:r>
    </w:p>
    <w:p w:rsidR="00171BCE" w:rsidRPr="00D72D8C" w:rsidRDefault="00171BCE" w:rsidP="00171BCE">
      <w:pPr>
        <w:pStyle w:val="ChapterTitle"/>
        <w:rPr>
          <w:sz w:val="22"/>
        </w:rPr>
      </w:pPr>
      <w:r w:rsidRPr="00D72D8C">
        <w:rPr>
          <w:sz w:val="22"/>
        </w:rPr>
        <w:t>I. rész: A közbeszerzési eljárásra és az ajánlatkérő szervre vagy a közszolgáltató ajánlatkérőre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Olyan közbeszerzési eljárásoknál, amelyekben az eljárást megindító felhívást az </w:t>
      </w:r>
      <w:r w:rsidRPr="00D72D8C">
        <w:rPr>
          <w:b/>
          <w:i/>
          <w:sz w:val="22"/>
        </w:rPr>
        <w:t>Európai Unió Hivatalos Lapjában</w:t>
      </w:r>
      <w:r w:rsidRPr="00D72D8C">
        <w:rPr>
          <w:b/>
          <w:sz w:val="22"/>
        </w:rPr>
        <w:t xml:space="preserve"> tették közzé, az I. részben előírt információ automatikusan beolvasásra kerül,</w:t>
      </w:r>
      <w:r w:rsidRPr="00D72D8C">
        <w:rPr>
          <w:sz w:val="22"/>
        </w:rPr>
        <w:t xml:space="preserve"> </w:t>
      </w:r>
      <w:r w:rsidRPr="00D72D8C">
        <w:rPr>
          <w:b/>
          <w:sz w:val="22"/>
        </w:rPr>
        <w:t>feltéve, hogy a fent említett elektronikus ESPD-szolgáltatást</w:t>
      </w:r>
      <w:r w:rsidRPr="00D72D8C">
        <w:rPr>
          <w:rStyle w:val="Lbjegyzet-hivatkozs"/>
          <w:b/>
          <w:sz w:val="22"/>
        </w:rPr>
        <w:footnoteReference w:id="208"/>
      </w:r>
      <w:r w:rsidRPr="00D72D8C">
        <w:rPr>
          <w:b/>
          <w:sz w:val="22"/>
        </w:rPr>
        <w:t xml:space="preserve"> használták az egységes európai közbeszerzési dokumentum kitöltéséhez</w:t>
      </w:r>
      <w:r w:rsidRPr="00D72D8C">
        <w:rPr>
          <w:sz w:val="22"/>
        </w:rPr>
        <w:t>.</w:t>
      </w:r>
      <w:r w:rsidRPr="00D72D8C">
        <w:rPr>
          <w:b/>
          <w:sz w:val="22"/>
        </w:rPr>
        <w:t xml:space="preserve"> Az </w:t>
      </w:r>
      <w:r w:rsidRPr="00D72D8C">
        <w:rPr>
          <w:b/>
          <w:i/>
          <w:sz w:val="22"/>
        </w:rPr>
        <w:t>Európai Unió Hivatalos lapjában</w:t>
      </w:r>
      <w:r w:rsidRPr="00D72D8C">
        <w:rPr>
          <w:b/>
          <w:sz w:val="22"/>
        </w:rPr>
        <w:t xml:space="preserve"> közzétett vonatkozó hirdetmény</w:t>
      </w:r>
      <w:r w:rsidRPr="00D72D8C">
        <w:rPr>
          <w:rStyle w:val="Lbjegyzet-hivatkozs"/>
          <w:b/>
          <w:sz w:val="22"/>
        </w:rPr>
        <w:footnoteReference w:id="209"/>
      </w:r>
      <w:r w:rsidRPr="00D72D8C">
        <w:rPr>
          <w:b/>
          <w:sz w:val="22"/>
        </w:rPr>
        <w:t xml:space="preserve"> hivatkozási adatai:</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Hivatalos Lap S sorozatának száma [], dátum [], [] oldal, </w:t>
      </w:r>
      <w:r w:rsidRPr="00D72D8C">
        <w:rPr>
          <w:sz w:val="22"/>
        </w:rPr>
        <w:br/>
      </w:r>
      <w:r w:rsidRPr="00D72D8C">
        <w:rPr>
          <w:b/>
          <w:sz w:val="22"/>
        </w:rPr>
        <w:t>A hirdetmény száma a Hivatalos Lap S sorozatban : [ ][ ][ ][ ]/S [ ][ ][ ]–[ ][ ][ ][ ][ ][ ][ ]</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Amennyiben nincs előírva hirdetmény közzététele az </w:t>
      </w:r>
      <w:r w:rsidRPr="00D72D8C">
        <w:rPr>
          <w:b/>
          <w:i/>
          <w:sz w:val="22"/>
        </w:rPr>
        <w:t>Európai Unió Hivatalos Lapjában</w:t>
      </w:r>
      <w:r w:rsidRPr="00D72D8C">
        <w:rPr>
          <w:b/>
          <w:sz w:val="22"/>
        </w:rPr>
        <w:t>, kérjük, hogy adjon meg egyéb olyan információt, amely lehetővé teszi a közbeszerzési eljárás egyértelmű azonosítását (pl. nemzeti szintű közzététel hivatkozási adata): [….]</w:t>
      </w:r>
    </w:p>
    <w:p w:rsidR="00171BCE" w:rsidRPr="00D72D8C" w:rsidRDefault="00171BCE" w:rsidP="00171BCE">
      <w:pPr>
        <w:pStyle w:val="SectionTitle"/>
        <w:rPr>
          <w:sz w:val="22"/>
        </w:rPr>
      </w:pPr>
      <w:r w:rsidRPr="00D72D8C">
        <w:rPr>
          <w:sz w:val="22"/>
        </w:rPr>
        <w:t>A közbeszerzési eljárásra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rPr>
          <w:trHeight w:val="349"/>
        </w:trPr>
        <w:tc>
          <w:tcPr>
            <w:tcW w:w="4644" w:type="dxa"/>
          </w:tcPr>
          <w:p w:rsidR="00171BCE" w:rsidRPr="00D72D8C" w:rsidRDefault="00171BCE" w:rsidP="00171BCE">
            <w:pPr>
              <w:rPr>
                <w:b/>
              </w:rPr>
            </w:pPr>
            <w:r w:rsidRPr="00D72D8C">
              <w:rPr>
                <w:b/>
                <w:sz w:val="22"/>
              </w:rPr>
              <w:t>A beszerző azonosítása</w:t>
            </w:r>
            <w:r w:rsidRPr="00D72D8C">
              <w:rPr>
                <w:rStyle w:val="Lbjegyzet-hivatkozs"/>
                <w:b/>
                <w:sz w:val="22"/>
              </w:rPr>
              <w:footnoteReference w:id="210"/>
            </w:r>
          </w:p>
        </w:tc>
        <w:tc>
          <w:tcPr>
            <w:tcW w:w="4645" w:type="dxa"/>
          </w:tcPr>
          <w:p w:rsidR="00171BCE" w:rsidRPr="00D72D8C" w:rsidRDefault="00171BCE" w:rsidP="00171BCE">
            <w:pPr>
              <w:rPr>
                <w:b/>
              </w:rPr>
            </w:pPr>
            <w:r w:rsidRPr="00D72D8C">
              <w:rPr>
                <w:b/>
                <w:sz w:val="22"/>
              </w:rPr>
              <w:t>Válasz: AK 05987</w:t>
            </w:r>
          </w:p>
        </w:tc>
      </w:tr>
      <w:tr w:rsidR="00171BCE" w:rsidRPr="00D72D8C">
        <w:trPr>
          <w:trHeight w:val="349"/>
        </w:trPr>
        <w:tc>
          <w:tcPr>
            <w:tcW w:w="4644" w:type="dxa"/>
          </w:tcPr>
          <w:p w:rsidR="00171BCE" w:rsidRPr="00D72D8C" w:rsidRDefault="00171BCE" w:rsidP="00171BCE">
            <w:r w:rsidRPr="00D72D8C">
              <w:rPr>
                <w:sz w:val="22"/>
              </w:rPr>
              <w:t xml:space="preserve">Név: </w:t>
            </w:r>
          </w:p>
        </w:tc>
        <w:tc>
          <w:tcPr>
            <w:tcW w:w="4645" w:type="dxa"/>
          </w:tcPr>
          <w:p w:rsidR="00171BCE" w:rsidRPr="00D72D8C" w:rsidRDefault="00171BCE" w:rsidP="00171BCE">
            <w:r w:rsidRPr="00D72D8C">
              <w:rPr>
                <w:sz w:val="22"/>
              </w:rPr>
              <w:t>Országos Tisztifőorvosi Hivatal</w:t>
            </w:r>
          </w:p>
        </w:tc>
      </w:tr>
      <w:tr w:rsidR="00171BCE" w:rsidRPr="00D72D8C">
        <w:trPr>
          <w:trHeight w:val="485"/>
        </w:trPr>
        <w:tc>
          <w:tcPr>
            <w:tcW w:w="4644" w:type="dxa"/>
          </w:tcPr>
          <w:p w:rsidR="00171BCE" w:rsidRPr="00D72D8C" w:rsidRDefault="00171BCE" w:rsidP="00171BCE">
            <w:pPr>
              <w:rPr>
                <w:b/>
              </w:rPr>
            </w:pPr>
            <w:r w:rsidRPr="00D72D8C">
              <w:rPr>
                <w:b/>
                <w:sz w:val="22"/>
              </w:rPr>
              <w:t>Melyik beszerzést érinti?</w:t>
            </w:r>
          </w:p>
        </w:tc>
        <w:tc>
          <w:tcPr>
            <w:tcW w:w="4645" w:type="dxa"/>
          </w:tcPr>
          <w:p w:rsidR="00171BCE" w:rsidRPr="00D72D8C" w:rsidRDefault="00171BCE" w:rsidP="00171BCE">
            <w:pPr>
              <w:rPr>
                <w:b/>
              </w:rPr>
            </w:pPr>
            <w:r w:rsidRPr="00D72D8C">
              <w:rPr>
                <w:b/>
                <w:sz w:val="22"/>
              </w:rPr>
              <w:t>Válasz: árubeszerzés</w:t>
            </w:r>
          </w:p>
        </w:tc>
      </w:tr>
      <w:tr w:rsidR="00171BCE" w:rsidRPr="00D72D8C">
        <w:trPr>
          <w:trHeight w:val="484"/>
        </w:trPr>
        <w:tc>
          <w:tcPr>
            <w:tcW w:w="4644" w:type="dxa"/>
          </w:tcPr>
          <w:p w:rsidR="00171BCE" w:rsidRPr="00D72D8C" w:rsidRDefault="00171BCE" w:rsidP="00171BCE">
            <w:r w:rsidRPr="00D72D8C">
              <w:rPr>
                <w:sz w:val="22"/>
              </w:rPr>
              <w:t>A közbeszerzés megnevezése vagy rövid ismertetése</w:t>
            </w:r>
            <w:r w:rsidRPr="00D72D8C">
              <w:rPr>
                <w:rStyle w:val="Lbjegyzet-hivatkozs"/>
                <w:sz w:val="22"/>
              </w:rPr>
              <w:footnoteReference w:id="211"/>
            </w:r>
            <w:r w:rsidRPr="00D72D8C">
              <w:rPr>
                <w:sz w:val="22"/>
              </w:rPr>
              <w:t>:</w:t>
            </w:r>
          </w:p>
        </w:tc>
        <w:tc>
          <w:tcPr>
            <w:tcW w:w="4645" w:type="dxa"/>
          </w:tcPr>
          <w:p w:rsidR="00796C6C" w:rsidRPr="00D72D8C" w:rsidRDefault="00171BCE" w:rsidP="00171BCE">
            <w:r w:rsidRPr="00D72D8C">
              <w:t>„Adásvételi szerződés a kötelező védőoltási rendbe tartozó oltó</w:t>
            </w:r>
            <w:r w:rsidR="00796C6C" w:rsidRPr="00D72D8C">
              <w:t>anyagok beszerzésére</w:t>
            </w:r>
            <w:r w:rsidR="00E24F10" w:rsidRPr="00D72D8C">
              <w:t xml:space="preserve"> 2016</w:t>
            </w:r>
            <w:r w:rsidR="00A24F37" w:rsidRPr="00D72D8C">
              <w:t xml:space="preserve">” </w:t>
            </w:r>
          </w:p>
          <w:p w:rsidR="00171BCE" w:rsidRPr="00D72D8C" w:rsidRDefault="00A24F37" w:rsidP="00171BCE">
            <w:r w:rsidRPr="00D72D8C">
              <w:t>5</w:t>
            </w:r>
            <w:r w:rsidR="00171BCE" w:rsidRPr="00D72D8C">
              <w:t xml:space="preserve">. rész: </w:t>
            </w:r>
            <w:r w:rsidRPr="00D72D8C">
              <w:t>16 %-os Human Gamma-globulin</w:t>
            </w:r>
          </w:p>
        </w:tc>
      </w:tr>
      <w:tr w:rsidR="00171BCE" w:rsidRPr="00D72D8C">
        <w:trPr>
          <w:trHeight w:val="484"/>
        </w:trPr>
        <w:tc>
          <w:tcPr>
            <w:tcW w:w="4644" w:type="dxa"/>
          </w:tcPr>
          <w:p w:rsidR="00171BCE" w:rsidRPr="00D72D8C" w:rsidRDefault="00171BCE" w:rsidP="00171BCE">
            <w:r w:rsidRPr="00D72D8C">
              <w:rPr>
                <w:sz w:val="22"/>
              </w:rPr>
              <w:t>Az ajánlatkérő szerv vagy a közszolgáltató ajánlatkérő által az aktához rendelt hivatkozási szám (</w:t>
            </w:r>
            <w:r w:rsidRPr="00D72D8C">
              <w:rPr>
                <w:i/>
                <w:sz w:val="22"/>
              </w:rPr>
              <w:t>adott esetben</w:t>
            </w:r>
            <w:r w:rsidRPr="00D72D8C">
              <w:rPr>
                <w:sz w:val="22"/>
              </w:rPr>
              <w:t>)</w:t>
            </w:r>
            <w:r w:rsidRPr="00D72D8C">
              <w:rPr>
                <w:rStyle w:val="Lbjegyzet-hivatkozs"/>
                <w:sz w:val="22"/>
              </w:rPr>
              <w:footnoteReference w:id="212"/>
            </w:r>
            <w:r w:rsidRPr="00D72D8C">
              <w:rPr>
                <w:sz w:val="22"/>
              </w:rPr>
              <w:t>:</w:t>
            </w:r>
          </w:p>
        </w:tc>
        <w:tc>
          <w:tcPr>
            <w:tcW w:w="4645" w:type="dxa"/>
          </w:tcPr>
          <w:p w:rsidR="00171BCE" w:rsidRPr="00D72D8C" w:rsidRDefault="00171BCE" w:rsidP="000C6779">
            <w:r w:rsidRPr="00D72D8C">
              <w:rPr>
                <w:sz w:val="22"/>
              </w:rPr>
              <w:t>KKF</w:t>
            </w:r>
            <w:r w:rsidR="000C6779" w:rsidRPr="00D72D8C">
              <w:rPr>
                <w:sz w:val="22"/>
              </w:rPr>
              <w:t>-2205/</w:t>
            </w:r>
            <w:r w:rsidRPr="00D72D8C">
              <w:rPr>
                <w:sz w:val="22"/>
              </w:rPr>
              <w:t>2016.</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2D8C">
        <w:rPr>
          <w:b/>
          <w:sz w:val="22"/>
        </w:rPr>
        <w:lastRenderedPageBreak/>
        <w:t>Az egységes európai közbeszerzési dokumentum minden szakaszában az összes egyéb információt a gazdasági szereplőnek kell kitöltenie</w:t>
      </w:r>
      <w:r w:rsidRPr="00D72D8C">
        <w:rPr>
          <w:b/>
        </w:rPr>
        <w:t>.</w:t>
      </w:r>
    </w:p>
    <w:p w:rsidR="00171BCE" w:rsidRPr="00D72D8C" w:rsidRDefault="00171BCE" w:rsidP="00171BCE">
      <w:pPr>
        <w:pStyle w:val="ChapterTitle"/>
        <w:rPr>
          <w:sz w:val="22"/>
        </w:rPr>
      </w:pPr>
      <w:r w:rsidRPr="00D72D8C">
        <w:rPr>
          <w:sz w:val="22"/>
        </w:rPr>
        <w:t>II. rész: A gazdasági szereplőre vonatkozó információk</w:t>
      </w:r>
    </w:p>
    <w:p w:rsidR="00171BCE" w:rsidRPr="00D72D8C" w:rsidRDefault="00171BCE" w:rsidP="00171BCE">
      <w:pPr>
        <w:pStyle w:val="SectionTitle"/>
        <w:rPr>
          <w:sz w:val="22"/>
        </w:rPr>
      </w:pPr>
      <w:r w:rsidRPr="00D72D8C">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Azonosítás:</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NumPar1"/>
              <w:tabs>
                <w:tab w:val="clear" w:pos="480"/>
              </w:tabs>
            </w:pPr>
            <w:r w:rsidRPr="00D72D8C">
              <w:rPr>
                <w:sz w:val="22"/>
              </w:rPr>
              <w:t>Név:</w:t>
            </w:r>
          </w:p>
        </w:tc>
        <w:tc>
          <w:tcPr>
            <w:tcW w:w="4645" w:type="dxa"/>
          </w:tcPr>
          <w:p w:rsidR="00171BCE" w:rsidRPr="00D72D8C" w:rsidRDefault="00171BCE" w:rsidP="00171BCE">
            <w:pPr>
              <w:pStyle w:val="Text1"/>
              <w:ind w:left="0"/>
            </w:pPr>
            <w:r w:rsidRPr="00D72D8C">
              <w:rPr>
                <w:sz w:val="22"/>
              </w:rPr>
              <w:t>[   ]</w:t>
            </w:r>
          </w:p>
        </w:tc>
      </w:tr>
      <w:tr w:rsidR="00171BCE" w:rsidRPr="00D72D8C">
        <w:trPr>
          <w:trHeight w:val="1372"/>
        </w:trPr>
        <w:tc>
          <w:tcPr>
            <w:tcW w:w="4644" w:type="dxa"/>
          </w:tcPr>
          <w:p w:rsidR="00171BCE" w:rsidRPr="00D72D8C" w:rsidRDefault="00171BCE" w:rsidP="00171BCE">
            <w:pPr>
              <w:pStyle w:val="Text1"/>
              <w:ind w:left="0"/>
            </w:pPr>
            <w:r w:rsidRPr="00D72D8C">
              <w:rPr>
                <w:sz w:val="22"/>
              </w:rPr>
              <w:t>Héaazonosító szám (uniós adószám), adott esetben:</w:t>
            </w:r>
          </w:p>
          <w:p w:rsidR="00171BCE" w:rsidRPr="00D72D8C" w:rsidRDefault="00171BCE" w:rsidP="00171BCE">
            <w:pPr>
              <w:pStyle w:val="Text1"/>
              <w:ind w:left="0"/>
            </w:pPr>
            <w:r w:rsidRPr="00D72D8C">
              <w:rPr>
                <w:sz w:val="22"/>
              </w:rPr>
              <w:t>Ha nincs héaazonosító szám, kérjük egyéb nemzeti azonosító szám feltüntetését, adott esetben, ha szükséges.</w:t>
            </w:r>
          </w:p>
        </w:tc>
        <w:tc>
          <w:tcPr>
            <w:tcW w:w="4645" w:type="dxa"/>
          </w:tcPr>
          <w:p w:rsidR="00171BCE" w:rsidRPr="00D72D8C" w:rsidRDefault="00171BCE" w:rsidP="00171BCE">
            <w:pPr>
              <w:pStyle w:val="Text1"/>
              <w:ind w:left="0"/>
            </w:pPr>
            <w:r w:rsidRPr="00D72D8C">
              <w:rPr>
                <w:sz w:val="22"/>
              </w:rPr>
              <w:t>[   ]</w:t>
            </w:r>
          </w:p>
          <w:p w:rsidR="00171BCE" w:rsidRPr="00D72D8C" w:rsidRDefault="00171BCE" w:rsidP="00171BCE">
            <w:pPr>
              <w:pStyle w:val="Text1"/>
              <w:ind w:left="0"/>
            </w:pPr>
            <w:r w:rsidRPr="00D72D8C">
              <w:rPr>
                <w:sz w:val="22"/>
              </w:rPr>
              <w:t>[   ]</w:t>
            </w:r>
          </w:p>
        </w:tc>
      </w:tr>
      <w:tr w:rsidR="00171BCE" w:rsidRPr="00D72D8C">
        <w:tc>
          <w:tcPr>
            <w:tcW w:w="4644" w:type="dxa"/>
          </w:tcPr>
          <w:p w:rsidR="00171BCE" w:rsidRPr="00D72D8C" w:rsidRDefault="00171BCE" w:rsidP="00171BCE">
            <w:pPr>
              <w:pStyle w:val="Text1"/>
              <w:ind w:left="0"/>
            </w:pPr>
            <w:r w:rsidRPr="00D72D8C">
              <w:rPr>
                <w:sz w:val="22"/>
              </w:rPr>
              <w:t xml:space="preserve">Postai cím: </w:t>
            </w:r>
          </w:p>
        </w:tc>
        <w:tc>
          <w:tcPr>
            <w:tcW w:w="4645" w:type="dxa"/>
          </w:tcPr>
          <w:p w:rsidR="00171BCE" w:rsidRPr="00D72D8C" w:rsidRDefault="00171BCE" w:rsidP="00171BCE">
            <w:pPr>
              <w:pStyle w:val="Text1"/>
              <w:ind w:left="0"/>
            </w:pPr>
            <w:r w:rsidRPr="00D72D8C">
              <w:rPr>
                <w:sz w:val="22"/>
              </w:rPr>
              <w:t>[……]</w:t>
            </w:r>
          </w:p>
        </w:tc>
      </w:tr>
      <w:tr w:rsidR="00171BCE" w:rsidRPr="00D72D8C">
        <w:trPr>
          <w:trHeight w:val="2002"/>
        </w:trPr>
        <w:tc>
          <w:tcPr>
            <w:tcW w:w="4644" w:type="dxa"/>
          </w:tcPr>
          <w:p w:rsidR="00171BCE" w:rsidRPr="00D72D8C" w:rsidRDefault="00171BCE" w:rsidP="00171BCE">
            <w:pPr>
              <w:pStyle w:val="Text1"/>
              <w:ind w:left="0"/>
            </w:pPr>
            <w:r w:rsidRPr="00D72D8C">
              <w:rPr>
                <w:sz w:val="22"/>
              </w:rPr>
              <w:t>Kapcsolattartó személy vagy személyek</w:t>
            </w:r>
            <w:r w:rsidRPr="00D72D8C">
              <w:rPr>
                <w:rStyle w:val="Lbjegyzet-hivatkozs"/>
                <w:sz w:val="22"/>
              </w:rPr>
              <w:footnoteReference w:id="213"/>
            </w:r>
            <w:r w:rsidRPr="00D72D8C">
              <w:rPr>
                <w:sz w:val="22"/>
              </w:rPr>
              <w:t>:</w:t>
            </w:r>
          </w:p>
          <w:p w:rsidR="00171BCE" w:rsidRPr="00D72D8C" w:rsidRDefault="00171BCE" w:rsidP="00171BCE">
            <w:pPr>
              <w:pStyle w:val="Text1"/>
              <w:ind w:left="0"/>
            </w:pPr>
            <w:r w:rsidRPr="00D72D8C">
              <w:rPr>
                <w:sz w:val="22"/>
              </w:rPr>
              <w:t>Telefon:</w:t>
            </w:r>
          </w:p>
          <w:p w:rsidR="00171BCE" w:rsidRPr="00D72D8C" w:rsidRDefault="00171BCE" w:rsidP="00171BCE">
            <w:pPr>
              <w:pStyle w:val="Text1"/>
              <w:ind w:left="0"/>
            </w:pPr>
            <w:r w:rsidRPr="00D72D8C">
              <w:rPr>
                <w:sz w:val="22"/>
              </w:rPr>
              <w:t>E-mail cím:</w:t>
            </w:r>
          </w:p>
          <w:p w:rsidR="00171BCE" w:rsidRPr="00D72D8C" w:rsidRDefault="00171BCE" w:rsidP="00171BCE">
            <w:pPr>
              <w:pStyle w:val="Text1"/>
              <w:ind w:left="0"/>
            </w:pPr>
            <w:r w:rsidRPr="00D72D8C">
              <w:t>Internetcím (</w:t>
            </w:r>
            <w:r w:rsidRPr="00D72D8C">
              <w:rPr>
                <w:i/>
              </w:rPr>
              <w:t>adott esetben</w:t>
            </w:r>
            <w:r w:rsidRPr="00D72D8C">
              <w:t>):</w:t>
            </w:r>
          </w:p>
        </w:tc>
        <w:tc>
          <w:tcPr>
            <w:tcW w:w="4645" w:type="dxa"/>
          </w:tcPr>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tc>
      </w:tr>
      <w:tr w:rsidR="00171BCE" w:rsidRPr="00D72D8C">
        <w:tc>
          <w:tcPr>
            <w:tcW w:w="4644" w:type="dxa"/>
          </w:tcPr>
          <w:p w:rsidR="00171BCE" w:rsidRPr="00D72D8C" w:rsidRDefault="00171BCE" w:rsidP="00171BCE">
            <w:pPr>
              <w:pStyle w:val="Text1"/>
              <w:ind w:left="0"/>
              <w:rPr>
                <w:b/>
              </w:rPr>
            </w:pPr>
            <w:r w:rsidRPr="00D72D8C">
              <w:rPr>
                <w:b/>
                <w:sz w:val="22"/>
              </w:rPr>
              <w:t>Általános információ:</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t>A gazdasági szereplő mikro-, kis- vagy középvállalkozás</w:t>
            </w:r>
            <w:r w:rsidRPr="00D72D8C">
              <w:rPr>
                <w:rStyle w:val="Lbjegyzet-hivatkozs"/>
                <w:sz w:val="22"/>
              </w:rPr>
              <w:footnoteReference w:id="214"/>
            </w:r>
            <w:r w:rsidRPr="00D72D8C">
              <w:rPr>
                <w:sz w:val="22"/>
              </w:rPr>
              <w:t>?</w:t>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4644" w:type="dxa"/>
          </w:tcPr>
          <w:p w:rsidR="00171BCE" w:rsidRPr="00D72D8C" w:rsidRDefault="00171BCE" w:rsidP="00171BCE">
            <w:pPr>
              <w:pStyle w:val="Text1"/>
              <w:ind w:left="0"/>
              <w:jc w:val="left"/>
            </w:pPr>
            <w:r w:rsidRPr="00D72D8C">
              <w:rPr>
                <w:b/>
                <w:sz w:val="22"/>
              </w:rPr>
              <w:t>Csak ha a közbeszerzés fenntartott</w:t>
            </w:r>
            <w:r w:rsidRPr="00D72D8C">
              <w:rPr>
                <w:rStyle w:val="Lbjegyzet-hivatkozs"/>
                <w:b/>
                <w:sz w:val="22"/>
              </w:rPr>
              <w:footnoteReference w:id="215"/>
            </w:r>
            <w:r w:rsidRPr="00D72D8C">
              <w:rPr>
                <w:b/>
                <w:sz w:val="22"/>
              </w:rPr>
              <w:t xml:space="preserve">: </w:t>
            </w:r>
            <w:r w:rsidRPr="00D72D8C">
              <w:rPr>
                <w:sz w:val="22"/>
              </w:rPr>
              <w:t>A gazdasági szereplő védett műhely, szociális vállalkozás</w:t>
            </w:r>
            <w:r w:rsidRPr="00D72D8C">
              <w:rPr>
                <w:rStyle w:val="Lbjegyzet-hivatkozs"/>
                <w:sz w:val="22"/>
              </w:rPr>
              <w:footnoteReference w:id="216"/>
            </w:r>
            <w:r w:rsidRPr="00D72D8C">
              <w:rPr>
                <w:sz w:val="22"/>
              </w:rPr>
              <w:t xml:space="preserve"> vagy védett munkahely-teremtési programok keretében fogja teljesíteni a szerződést?</w:t>
            </w:r>
            <w:r w:rsidRPr="00D72D8C">
              <w:br/>
            </w:r>
            <w:r w:rsidRPr="00D72D8C">
              <w:rPr>
                <w:b/>
                <w:sz w:val="22"/>
              </w:rPr>
              <w:t>Ha igen,</w:t>
            </w:r>
            <w:r w:rsidRPr="00D72D8C">
              <w:br/>
            </w:r>
            <w:r w:rsidRPr="00D72D8C">
              <w:rPr>
                <w:sz w:val="22"/>
              </w:rPr>
              <w:t>mi a fogyatékossággal élő vagy hátrányos helyzetű munkavállalók százalékos aránya?</w:t>
            </w:r>
            <w:r w:rsidRPr="00D72D8C">
              <w:br/>
            </w:r>
            <w:r w:rsidRPr="00D72D8C">
              <w:rPr>
                <w:sz w:val="22"/>
              </w:rPr>
              <w:lastRenderedPageBreak/>
              <w:t>Ha szükséges, kérjük, adja meg, hogy az érintett munkavállalók a fogyatékossággal élő vagy hátrányos helyzetű munkavállalók mely kategóriájába vagy kategóriáiba tartoznak.</w:t>
            </w:r>
          </w:p>
        </w:tc>
        <w:tc>
          <w:tcPr>
            <w:tcW w:w="4645" w:type="dxa"/>
          </w:tcPr>
          <w:p w:rsidR="00171BCE" w:rsidRPr="00D72D8C" w:rsidRDefault="00171BCE" w:rsidP="00171BCE">
            <w:pPr>
              <w:pStyle w:val="Text1"/>
              <w:ind w:left="0"/>
              <w:jc w:val="left"/>
            </w:pPr>
            <w:r w:rsidRPr="00D72D8C">
              <w:rPr>
                <w:sz w:val="22"/>
              </w:rPr>
              <w:lastRenderedPageBreak/>
              <w:t>[] Igen [] Nem</w:t>
            </w:r>
            <w:r w:rsidRPr="00D72D8C">
              <w:br/>
            </w:r>
            <w:r w:rsidRPr="00D72D8C">
              <w:br/>
            </w:r>
            <w:r w:rsidRPr="00D72D8C">
              <w:br/>
            </w:r>
            <w:r w:rsidRPr="00D72D8C">
              <w:br/>
            </w:r>
            <w:r w:rsidRPr="00D72D8C">
              <w:br/>
            </w:r>
            <w:r w:rsidRPr="00D72D8C">
              <w:br/>
            </w:r>
            <w:r w:rsidRPr="00D72D8C">
              <w:rPr>
                <w:sz w:val="22"/>
              </w:rPr>
              <w:t>[…]</w:t>
            </w:r>
            <w:r w:rsidRPr="00D72D8C">
              <w:br/>
            </w:r>
            <w:r w:rsidRPr="00D72D8C">
              <w:br/>
            </w:r>
            <w:r w:rsidRPr="00D72D8C">
              <w:lastRenderedPageBreak/>
              <w:br/>
            </w:r>
            <w:r w:rsidRPr="00D72D8C">
              <w:rPr>
                <w:sz w:val="22"/>
              </w:rPr>
              <w:t>[….]</w:t>
            </w:r>
            <w:r w:rsidRPr="00D72D8C">
              <w:br/>
            </w:r>
          </w:p>
        </w:tc>
      </w:tr>
      <w:tr w:rsidR="00171BCE" w:rsidRPr="00D72D8C">
        <w:tc>
          <w:tcPr>
            <w:tcW w:w="4644" w:type="dxa"/>
          </w:tcPr>
          <w:p w:rsidR="00171BCE" w:rsidRPr="00D72D8C" w:rsidRDefault="00171BCE" w:rsidP="00171BCE">
            <w:pPr>
              <w:pStyle w:val="Text1"/>
              <w:ind w:left="0"/>
            </w:pPr>
            <w:r w:rsidRPr="00D72D8C">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tcPr>
          <w:p w:rsidR="00171BCE" w:rsidRPr="00D72D8C" w:rsidRDefault="00171BCE" w:rsidP="00171BCE">
            <w:pPr>
              <w:pStyle w:val="Text1"/>
              <w:ind w:left="0"/>
            </w:pPr>
            <w:r w:rsidRPr="00D72D8C">
              <w:rPr>
                <w:sz w:val="22"/>
              </w:rPr>
              <w:t>[] Igen [] Nem [] Nem alkalmazható</w:t>
            </w:r>
          </w:p>
        </w:tc>
      </w:tr>
      <w:tr w:rsidR="00171BCE" w:rsidRPr="00D72D8C">
        <w:tc>
          <w:tcPr>
            <w:tcW w:w="4644" w:type="dxa"/>
          </w:tcPr>
          <w:p w:rsidR="00171BCE" w:rsidRPr="00D72D8C" w:rsidRDefault="00171BCE" w:rsidP="00171BCE">
            <w:pPr>
              <w:pStyle w:val="Text1"/>
              <w:ind w:left="0"/>
            </w:pPr>
            <w:r w:rsidRPr="00D72D8C">
              <w:rPr>
                <w:b/>
                <w:sz w:val="22"/>
              </w:rPr>
              <w:t>Ha igen:</w:t>
            </w:r>
          </w:p>
          <w:p w:rsidR="00171BCE" w:rsidRPr="00D72D8C" w:rsidRDefault="00171BCE" w:rsidP="00171BCE">
            <w:pPr>
              <w:pStyle w:val="Text1"/>
              <w:ind w:left="0"/>
              <w:rPr>
                <w:b/>
              </w:rPr>
            </w:pPr>
            <w:r w:rsidRPr="00D72D8C">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171BCE" w:rsidRPr="00D72D8C" w:rsidRDefault="00171BCE" w:rsidP="00171BCE">
            <w:pPr>
              <w:pStyle w:val="Text1"/>
              <w:ind w:left="0"/>
              <w:jc w:val="left"/>
            </w:pPr>
            <w:r w:rsidRPr="00D72D8C">
              <w:rPr>
                <w:sz w:val="22"/>
              </w:rPr>
              <w:t>a) Kérjük, adott esetben adja meg a jegyzék vagy az igazolás nevét és a vonatkozó nyilvántartási vagy igazolási számot:</w:t>
            </w:r>
            <w:r w:rsidRPr="00D72D8C">
              <w:br/>
            </w:r>
            <w:r w:rsidRPr="00D72D8C">
              <w:rPr>
                <w:sz w:val="22"/>
              </w:rPr>
              <w:t>b) Ha a felvételről szóló igazolás vagy tanúsítvány elektronikusan elérhető, kérjük, tüntesse fel:</w:t>
            </w:r>
            <w:r w:rsidRPr="00D72D8C">
              <w:br/>
            </w:r>
            <w:r w:rsidRPr="00D72D8C">
              <w:br/>
            </w:r>
            <w:r w:rsidRPr="00D72D8C">
              <w:rPr>
                <w:sz w:val="22"/>
              </w:rPr>
              <w:t>c) Kérjük, tüntesse fel a referenciákat, amelyeken a felvétel vagy a tanúsítás alapul, és adott esetben a hivatalos jegyzékben elért minősítést</w:t>
            </w:r>
            <w:r w:rsidRPr="00D72D8C">
              <w:rPr>
                <w:rStyle w:val="Lbjegyzet-hivatkozs"/>
                <w:sz w:val="22"/>
              </w:rPr>
              <w:footnoteReference w:id="217"/>
            </w:r>
            <w:r w:rsidRPr="00D72D8C">
              <w:rPr>
                <w:sz w:val="22"/>
              </w:rPr>
              <w:t>:</w:t>
            </w:r>
            <w:r w:rsidRPr="00D72D8C">
              <w:br/>
            </w:r>
            <w:r w:rsidRPr="00D72D8C">
              <w:rPr>
                <w:sz w:val="22"/>
              </w:rPr>
              <w:t>d) A felvétel vagy a tanúsítás az összes előírt kiválasztási szempontra kiterjed?</w:t>
            </w:r>
            <w:r w:rsidRPr="00D72D8C">
              <w:br/>
            </w:r>
            <w:r w:rsidRPr="00D72D8C">
              <w:rPr>
                <w:b/>
                <w:sz w:val="22"/>
              </w:rPr>
              <w:t>Ha nem:</w:t>
            </w:r>
            <w:r w:rsidRPr="00D72D8C">
              <w:br/>
            </w:r>
            <w:r w:rsidRPr="00D72D8C">
              <w:rPr>
                <w:b/>
                <w:sz w:val="22"/>
                <w:u w:val="single"/>
              </w:rPr>
              <w:t xml:space="preserve">Ezen kívül kérjük, hogy </w:t>
            </w:r>
            <w:r w:rsidRPr="00D72D8C">
              <w:rPr>
                <w:b/>
                <w:i/>
                <w:sz w:val="22"/>
                <w:u w:val="single"/>
              </w:rPr>
              <w:t>KIZÁRÓLAG</w:t>
            </w:r>
            <w:r w:rsidRPr="00D72D8C">
              <w:rPr>
                <w:b/>
                <w:sz w:val="22"/>
                <w:u w:val="single"/>
              </w:rPr>
              <w:t xml:space="preserve"> akkor töltse ki a hiányzó információt a IV. rész A., B., C. vagy D. szakaszában az esettől függően,</w:t>
            </w:r>
            <w:r w:rsidRPr="00D72D8C">
              <w:br/>
            </w:r>
            <w:r w:rsidRPr="00D72D8C">
              <w:rPr>
                <w:b/>
                <w:i/>
                <w:sz w:val="22"/>
              </w:rPr>
              <w:t>ha a vonatkozó hirdetmény vagy közbeszerzési dokumentumok ezt előírják:</w:t>
            </w:r>
            <w:r w:rsidRPr="00D72D8C">
              <w:rPr>
                <w:sz w:val="22"/>
              </w:rPr>
              <w:br/>
              <w:t xml:space="preserve">e) A gazdasági szereplő tud-e </w:t>
            </w:r>
            <w:r w:rsidRPr="00D72D8C">
              <w:rPr>
                <w:b/>
                <w:sz w:val="22"/>
              </w:rPr>
              <w:t>igazolást</w:t>
            </w:r>
            <w:r w:rsidRPr="00D72D8C">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72D8C">
              <w:rPr>
                <w:sz w:val="22"/>
              </w:rPr>
              <w:br/>
              <w:t xml:space="preserve">Ha a vonatkozó információ elektronikusan elérhető, kérjük, adja meg a következő információkat: </w:t>
            </w:r>
          </w:p>
        </w:tc>
        <w:tc>
          <w:tcPr>
            <w:tcW w:w="4645" w:type="dxa"/>
          </w:tcPr>
          <w:p w:rsidR="00171BCE" w:rsidRPr="00D72D8C" w:rsidRDefault="00171BCE" w:rsidP="00171BCE">
            <w:pPr>
              <w:pStyle w:val="Text1"/>
              <w:ind w:left="0"/>
              <w:jc w:val="left"/>
              <w:rPr>
                <w:sz w:val="22"/>
              </w:rPr>
            </w:pPr>
            <w:r w:rsidRPr="00D72D8C">
              <w:br/>
            </w:r>
            <w:r w:rsidRPr="00D72D8C">
              <w:br/>
            </w:r>
            <w:r w:rsidRPr="00D72D8C">
              <w:br/>
            </w:r>
            <w:r w:rsidRPr="00D72D8C">
              <w:br/>
            </w:r>
            <w:r w:rsidRPr="00D72D8C">
              <w:br/>
            </w:r>
            <w:r w:rsidRPr="00D72D8C">
              <w:br/>
            </w:r>
            <w:r w:rsidRPr="00D72D8C">
              <w:rPr>
                <w:sz w:val="22"/>
              </w:rPr>
              <w:t>a) [……]</w:t>
            </w:r>
            <w:r w:rsidRPr="00D72D8C">
              <w:br/>
            </w:r>
            <w:r w:rsidRPr="00D72D8C">
              <w:br/>
            </w:r>
            <w:r w:rsidRPr="00D72D8C">
              <w:rPr>
                <w:sz w:val="22"/>
              </w:rPr>
              <w:t>b) (internetcím, a kibocsátó hatóság vagy testület, a dokumentáció pontos hivatkozási adatai):</w:t>
            </w:r>
            <w:r w:rsidRPr="00D72D8C">
              <w:rPr>
                <w:sz w:val="22"/>
              </w:rPr>
              <w:br/>
              <w:t>[……][……][……][……]</w:t>
            </w:r>
          </w:p>
          <w:p w:rsidR="00171BCE" w:rsidRPr="00D72D8C" w:rsidRDefault="00171BCE" w:rsidP="00171BCE">
            <w:pPr>
              <w:pStyle w:val="Text1"/>
              <w:ind w:left="0"/>
              <w:jc w:val="left"/>
            </w:pPr>
            <w:r w:rsidRPr="00D72D8C">
              <w:rPr>
                <w:sz w:val="22"/>
              </w:rPr>
              <w:br/>
              <w:t>c) [……]</w:t>
            </w:r>
            <w:r w:rsidRPr="00D72D8C">
              <w:br/>
            </w:r>
            <w:r w:rsidRPr="00D72D8C">
              <w:br/>
            </w:r>
            <w:r w:rsidRPr="00D72D8C">
              <w:br/>
            </w:r>
            <w:r w:rsidRPr="00D72D8C">
              <w:br/>
            </w:r>
            <w:r w:rsidRPr="00D72D8C">
              <w:rPr>
                <w:sz w:val="22"/>
              </w:rPr>
              <w:t>d) [] Igen [] Nem</w:t>
            </w:r>
            <w:r w:rsidRPr="00D72D8C">
              <w:br/>
            </w:r>
            <w:r w:rsidRPr="00D72D8C">
              <w:br/>
            </w:r>
            <w:r w:rsidRPr="00D72D8C">
              <w:br/>
            </w:r>
            <w:r w:rsidRPr="00D72D8C">
              <w:br/>
            </w:r>
            <w:r w:rsidRPr="00D72D8C">
              <w:br/>
            </w:r>
            <w:r w:rsidRPr="00D72D8C">
              <w:br/>
            </w:r>
            <w:r w:rsidRPr="00D72D8C">
              <w:br/>
            </w:r>
            <w:r w:rsidRPr="00D72D8C">
              <w:br/>
            </w:r>
            <w:r w:rsidRPr="00D72D8C">
              <w:rPr>
                <w:sz w:val="22"/>
              </w:rPr>
              <w:t>e) [] Igen [] Nem</w:t>
            </w:r>
            <w:r w:rsidRPr="00D72D8C">
              <w:br/>
            </w:r>
            <w:r w:rsidRPr="00D72D8C">
              <w:br/>
            </w:r>
            <w:r w:rsidRPr="00D72D8C">
              <w:br/>
            </w:r>
            <w:r w:rsidRPr="00D72D8C">
              <w:br/>
            </w:r>
            <w:r w:rsidRPr="00D72D8C">
              <w:br/>
            </w:r>
            <w:r w:rsidRPr="00D72D8C">
              <w:br/>
            </w:r>
            <w:r w:rsidRPr="00D72D8C">
              <w:rPr>
                <w:sz w:val="22"/>
              </w:rPr>
              <w:t>(internetcím, a kibocsátó hatóság vagy testület, a dokumentáció pontos hivatkozási adatai):</w:t>
            </w:r>
            <w:r w:rsidRPr="00D72D8C">
              <w:rPr>
                <w:sz w:val="22"/>
              </w:rPr>
              <w:br/>
              <w:t>[……][……][……][……]</w:t>
            </w:r>
          </w:p>
        </w:tc>
      </w:tr>
      <w:tr w:rsidR="00171BCE" w:rsidRPr="00D72D8C">
        <w:tc>
          <w:tcPr>
            <w:tcW w:w="4644" w:type="dxa"/>
          </w:tcPr>
          <w:p w:rsidR="00171BCE" w:rsidRPr="00D72D8C" w:rsidRDefault="00171BCE" w:rsidP="00171BCE">
            <w:pPr>
              <w:rPr>
                <w:b/>
              </w:rPr>
            </w:pPr>
            <w:r w:rsidRPr="00D72D8C">
              <w:rPr>
                <w:b/>
                <w:sz w:val="22"/>
              </w:rPr>
              <w:t>Részvétel formája:</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lastRenderedPageBreak/>
              <w:t>A gazdasági szereplő másokkal együtt vesz részt a közbeszerzési eljárásban?</w:t>
            </w:r>
            <w:r w:rsidRPr="00D72D8C">
              <w:rPr>
                <w:rStyle w:val="Lbjegyzet-hivatkozs"/>
                <w:sz w:val="22"/>
              </w:rPr>
              <w:footnoteReference w:id="218"/>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9289" w:type="dxa"/>
            <w:gridSpan w:val="2"/>
            <w:shd w:val="clear" w:color="auto" w:fill="BFBFBF"/>
          </w:tcPr>
          <w:p w:rsidR="00171BCE" w:rsidRPr="00D72D8C" w:rsidRDefault="00171BCE" w:rsidP="00171BCE">
            <w:pPr>
              <w:pStyle w:val="Text1"/>
              <w:ind w:left="0"/>
              <w:rPr>
                <w:b/>
              </w:rPr>
            </w:pPr>
            <w:r w:rsidRPr="00D72D8C">
              <w:rPr>
                <w:b/>
                <w:sz w:val="22"/>
              </w:rPr>
              <w:t>Ha igen</w:t>
            </w:r>
            <w:r w:rsidRPr="00D72D8C">
              <w:rPr>
                <w:sz w:val="22"/>
              </w:rPr>
              <w:t>, kérjük, biztosítsa, hogy a többi érintett külön egységes európai közbeszerzési dokumentum formanyomtatványt nyújtson be.</w:t>
            </w:r>
          </w:p>
        </w:tc>
      </w:tr>
      <w:tr w:rsidR="00171BCE" w:rsidRPr="00D72D8C">
        <w:tc>
          <w:tcPr>
            <w:tcW w:w="4644" w:type="dxa"/>
          </w:tcPr>
          <w:p w:rsidR="00171BCE" w:rsidRPr="00D72D8C" w:rsidRDefault="00171BCE" w:rsidP="00171BCE">
            <w:pPr>
              <w:pStyle w:val="Text1"/>
              <w:ind w:left="0"/>
              <w:jc w:val="left"/>
            </w:pPr>
            <w:r w:rsidRPr="00D72D8C">
              <w:rPr>
                <w:b/>
                <w:sz w:val="22"/>
              </w:rPr>
              <w:t>Ha igen:</w:t>
            </w:r>
            <w:r w:rsidRPr="00D72D8C">
              <w:br/>
            </w:r>
            <w:r w:rsidRPr="00D72D8C">
              <w:rPr>
                <w:sz w:val="22"/>
              </w:rPr>
              <w:t>a) Kérjük, adja meg a gazdasági szereplő csoportban betöltött szerepét (vezető, specifikus feladatokért felelős, ...):</w:t>
            </w:r>
            <w:r w:rsidRPr="00D72D8C">
              <w:br/>
            </w:r>
            <w:r w:rsidRPr="00D72D8C">
              <w:rPr>
                <w:sz w:val="22"/>
              </w:rPr>
              <w:t>b) Kérjük, adja meg, mely gazdasági szereplők a közbeszerzési eljárásban együtt részt vevő csoport tagjai:</w:t>
            </w:r>
            <w:r w:rsidRPr="00D72D8C">
              <w:br/>
            </w:r>
            <w:r w:rsidRPr="00D72D8C">
              <w:rPr>
                <w:sz w:val="22"/>
              </w:rPr>
              <w:t>c) Adott esetben a részt vevő csoport neve:</w:t>
            </w:r>
          </w:p>
        </w:tc>
        <w:tc>
          <w:tcPr>
            <w:tcW w:w="4645" w:type="dxa"/>
          </w:tcPr>
          <w:p w:rsidR="00171BCE" w:rsidRPr="00D72D8C" w:rsidRDefault="00171BCE" w:rsidP="00171BCE">
            <w:pPr>
              <w:pStyle w:val="Text1"/>
              <w:ind w:left="0"/>
              <w:jc w:val="left"/>
            </w:pPr>
            <w:r w:rsidRPr="00D72D8C">
              <w:br/>
            </w:r>
            <w:r w:rsidRPr="00D72D8C">
              <w:rPr>
                <w:sz w:val="22"/>
              </w:rPr>
              <w:t>a:) [……]</w:t>
            </w:r>
            <w:r w:rsidRPr="00D72D8C">
              <w:br/>
            </w:r>
            <w:r w:rsidRPr="00D72D8C">
              <w:br/>
            </w:r>
            <w:r w:rsidRPr="00D72D8C">
              <w:br/>
            </w:r>
            <w:r w:rsidRPr="00D72D8C">
              <w:rPr>
                <w:sz w:val="22"/>
              </w:rPr>
              <w:t>b): [……]</w:t>
            </w:r>
            <w:r w:rsidRPr="00D72D8C">
              <w:br/>
            </w:r>
            <w:r w:rsidRPr="00D72D8C">
              <w:br/>
            </w:r>
            <w:r w:rsidRPr="00D72D8C">
              <w:br/>
            </w:r>
            <w:r w:rsidRPr="00D72D8C">
              <w:rPr>
                <w:sz w:val="22"/>
              </w:rPr>
              <w:t>c): [……]</w:t>
            </w:r>
          </w:p>
        </w:tc>
      </w:tr>
      <w:tr w:rsidR="00171BCE" w:rsidRPr="00D72D8C">
        <w:tc>
          <w:tcPr>
            <w:tcW w:w="4644" w:type="dxa"/>
          </w:tcPr>
          <w:p w:rsidR="00171BCE" w:rsidRPr="00D72D8C" w:rsidRDefault="00171BCE" w:rsidP="00171BCE">
            <w:pPr>
              <w:pStyle w:val="Text1"/>
              <w:ind w:left="0"/>
              <w:jc w:val="left"/>
              <w:rPr>
                <w:b/>
              </w:rPr>
            </w:pPr>
            <w:r w:rsidRPr="00D72D8C">
              <w:rPr>
                <w:b/>
                <w:sz w:val="22"/>
              </w:rPr>
              <w:t>Részek</w:t>
            </w:r>
          </w:p>
        </w:tc>
        <w:tc>
          <w:tcPr>
            <w:tcW w:w="4645" w:type="dxa"/>
          </w:tcPr>
          <w:p w:rsidR="00171BCE" w:rsidRPr="00D72D8C" w:rsidRDefault="00171BCE" w:rsidP="00171BCE">
            <w:pPr>
              <w:pStyle w:val="Text1"/>
              <w:ind w:left="0"/>
              <w:jc w:val="left"/>
              <w:rPr>
                <w:b/>
              </w:rPr>
            </w:pPr>
            <w:r w:rsidRPr="00D72D8C">
              <w:rPr>
                <w:b/>
                <w:sz w:val="22"/>
              </w:rPr>
              <w:t>Válasz:</w:t>
            </w:r>
          </w:p>
        </w:tc>
      </w:tr>
      <w:tr w:rsidR="00171BCE" w:rsidRPr="00D72D8C">
        <w:tc>
          <w:tcPr>
            <w:tcW w:w="4644" w:type="dxa"/>
          </w:tcPr>
          <w:p w:rsidR="00171BCE" w:rsidRPr="00D72D8C" w:rsidRDefault="00171BCE" w:rsidP="00171BCE">
            <w:pPr>
              <w:pStyle w:val="Text1"/>
              <w:ind w:left="0"/>
              <w:jc w:val="left"/>
              <w:rPr>
                <w:b/>
                <w:i/>
              </w:rPr>
            </w:pPr>
            <w:r w:rsidRPr="00D72D8C">
              <w:rPr>
                <w:sz w:val="22"/>
              </w:rPr>
              <w:t>Adott esetben annak a résznek (azoknak a részeknek) a feltüntetése, amelyekre a gazdasági szereplő pályázni kíván:</w:t>
            </w:r>
          </w:p>
        </w:tc>
        <w:tc>
          <w:tcPr>
            <w:tcW w:w="4645" w:type="dxa"/>
          </w:tcPr>
          <w:p w:rsidR="00171BCE" w:rsidRPr="00D72D8C" w:rsidRDefault="00171BCE" w:rsidP="00171BCE">
            <w:pPr>
              <w:pStyle w:val="Text1"/>
              <w:ind w:left="0"/>
              <w:jc w:val="left"/>
              <w:rPr>
                <w:b/>
                <w:i/>
              </w:rPr>
            </w:pPr>
            <w:r w:rsidRPr="00D72D8C">
              <w:rPr>
                <w:sz w:val="22"/>
              </w:rPr>
              <w:t>[   ]</w:t>
            </w:r>
          </w:p>
        </w:tc>
      </w:tr>
    </w:tbl>
    <w:p w:rsidR="00171BCE" w:rsidRPr="00D72D8C" w:rsidRDefault="00171BCE" w:rsidP="00171BCE">
      <w:pPr>
        <w:pStyle w:val="SectionTitle"/>
        <w:rPr>
          <w:sz w:val="22"/>
        </w:rPr>
      </w:pPr>
      <w:r w:rsidRPr="00D72D8C">
        <w:rPr>
          <w:sz w:val="22"/>
        </w:rPr>
        <w:t>B: A gazdasági szereplő képviselőire vonatkozó információk</w:t>
      </w:r>
    </w:p>
    <w:p w:rsidR="00171BCE" w:rsidRPr="00D72D8C" w:rsidRDefault="00171BCE" w:rsidP="00171BCE">
      <w:pPr>
        <w:pBdr>
          <w:top w:val="single" w:sz="4" w:space="1" w:color="auto"/>
          <w:left w:val="single" w:sz="4" w:space="4" w:color="auto"/>
          <w:bottom w:val="single" w:sz="4" w:space="1" w:color="auto"/>
          <w:right w:val="single" w:sz="4" w:space="0" w:color="auto"/>
        </w:pBdr>
        <w:shd w:val="clear" w:color="auto" w:fill="BFBFBF"/>
        <w:rPr>
          <w:i/>
          <w:sz w:val="22"/>
        </w:rPr>
      </w:pPr>
      <w:r w:rsidRPr="00D72D8C">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Képviselet, ha van:</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 név; </w:t>
            </w:r>
            <w:r w:rsidRPr="00D72D8C">
              <w:br/>
            </w:r>
            <w:r w:rsidRPr="00D72D8C">
              <w:rPr>
                <w:sz w:val="22"/>
              </w:rPr>
              <w:t xml:space="preserve">valamint a születési idő és hely, ha szükséges: </w:t>
            </w:r>
          </w:p>
        </w:tc>
        <w:tc>
          <w:tcPr>
            <w:tcW w:w="4645" w:type="dxa"/>
          </w:tcPr>
          <w:p w:rsidR="00171BCE" w:rsidRPr="00D72D8C" w:rsidRDefault="00171BCE" w:rsidP="00171BCE">
            <w:r w:rsidRPr="00D72D8C">
              <w:rPr>
                <w:sz w:val="22"/>
              </w:rPr>
              <w:t>[……];</w:t>
            </w:r>
            <w:r w:rsidRPr="00D72D8C">
              <w:br/>
            </w:r>
            <w:r w:rsidRPr="00D72D8C">
              <w:rPr>
                <w:sz w:val="22"/>
              </w:rPr>
              <w:t>[……]</w:t>
            </w:r>
          </w:p>
        </w:tc>
      </w:tr>
      <w:tr w:rsidR="00171BCE" w:rsidRPr="00D72D8C">
        <w:tc>
          <w:tcPr>
            <w:tcW w:w="4644" w:type="dxa"/>
          </w:tcPr>
          <w:p w:rsidR="00171BCE" w:rsidRPr="00D72D8C" w:rsidRDefault="00171BCE" w:rsidP="00171BCE">
            <w:r w:rsidRPr="00D72D8C">
              <w:rPr>
                <w:sz w:val="22"/>
              </w:rPr>
              <w:t>Beosztás/milyen minőségben jár el:</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Postai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Telefon: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E-mail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Amennyiben szükséges, részletezze a képviseletre vonatkozó információkat (a képviselet formája, köre, célja stb.):</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Igénybevétel:</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171BCE" w:rsidRPr="00D72D8C" w:rsidRDefault="00171BCE" w:rsidP="00171BCE">
            <w:r w:rsidRPr="00D72D8C">
              <w:rPr>
                <w:sz w:val="22"/>
              </w:rPr>
              <w:t>[]Igen []Nem</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Amennyiben igen</w:t>
      </w:r>
      <w:r w:rsidRPr="00D72D8C">
        <w:rPr>
          <w:sz w:val="22"/>
        </w:rPr>
        <w:t xml:space="preserve">, </w:t>
      </w:r>
      <w:r w:rsidRPr="00D72D8C">
        <w:rPr>
          <w:b/>
          <w:sz w:val="22"/>
        </w:rPr>
        <w:t>minden</w:t>
      </w:r>
      <w:r w:rsidRPr="00D72D8C">
        <w:rPr>
          <w:sz w:val="22"/>
        </w:rPr>
        <w:t xml:space="preserve"> egyes érintett szervezetre vonatkozóan külön egységes európai közbeszerzési dokumentumban adja meg az </w:t>
      </w:r>
      <w:r w:rsidRPr="00D72D8C">
        <w:rPr>
          <w:b/>
          <w:sz w:val="22"/>
        </w:rPr>
        <w:t>e rész A. és B. szakaszában, valamint a III. részben</w:t>
      </w:r>
      <w:r w:rsidRPr="00D72D8C">
        <w:rPr>
          <w:sz w:val="22"/>
        </w:rPr>
        <w:t xml:space="preserve"> meghatározott információkat, megfelelően kitöltve és az érintett szervezetek által aláírva. </w:t>
      </w:r>
      <w:r w:rsidRPr="00D72D8C">
        <w:br/>
      </w:r>
      <w:r w:rsidRPr="00D72D8C">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72D8C">
        <w:rPr>
          <w:sz w:val="22"/>
        </w:rPr>
        <w:lastRenderedPageBreak/>
        <w:t xml:space="preserve">szerződés esetében azon szakembereket vagy műszaki szervezeteket, akiket/amelyeket a gazdasági szereplő a beruházás kivitelezéséhez igénybe vehet. </w:t>
      </w:r>
      <w:r w:rsidRPr="00D72D8C">
        <w:br/>
      </w:r>
      <w:r w:rsidRPr="00D72D8C">
        <w:rPr>
          <w:sz w:val="22"/>
        </w:rPr>
        <w:t>Amennyiben a gazdasági szereplő által igénybe vett meghatározott kapacitások tekintetében ez releváns, minden egyes szervezetre vonatkozóan adja meg a IV. és az V. részben meghatározott információkat is</w:t>
      </w:r>
      <w:r w:rsidRPr="00D72D8C">
        <w:rPr>
          <w:rStyle w:val="Lbjegyzet-hivatkozs"/>
          <w:sz w:val="22"/>
        </w:rPr>
        <w:footnoteReference w:id="219"/>
      </w:r>
      <w:r w:rsidRPr="00D72D8C">
        <w:rPr>
          <w:sz w:val="22"/>
        </w:rPr>
        <w:t>.</w:t>
      </w:r>
    </w:p>
    <w:p w:rsidR="00171BCE" w:rsidRPr="00D72D8C" w:rsidRDefault="00171BCE" w:rsidP="00171BCE">
      <w:pPr>
        <w:pStyle w:val="ChapterTitle"/>
        <w:rPr>
          <w:sz w:val="22"/>
          <w:u w:val="single"/>
        </w:rPr>
      </w:pPr>
      <w:r w:rsidRPr="00D72D8C">
        <w:rPr>
          <w:sz w:val="22"/>
        </w:rPr>
        <w:t xml:space="preserve">D: </w:t>
      </w:r>
      <w:r w:rsidRPr="00D72D8C">
        <w:rPr>
          <w:smallCaps/>
          <w:sz w:val="22"/>
        </w:rPr>
        <w:t>Információk azokról az alvállalkozókról, akiknek kapacitásait a gazdasági szereplő nem veszi igénybe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rPr>
              <w:t>Alvállalkozás:</w:t>
            </w:r>
          </w:p>
        </w:tc>
        <w:tc>
          <w:tcPr>
            <w:tcW w:w="4645" w:type="dxa"/>
          </w:tcPr>
          <w:p w:rsidR="00171BCE" w:rsidRPr="00D72D8C" w:rsidRDefault="00171BCE" w:rsidP="00171BCE">
            <w:pPr>
              <w:rPr>
                <w:b/>
              </w:rPr>
            </w:pPr>
            <w:r w:rsidRPr="00D72D8C">
              <w:rPr>
                <w:b/>
              </w:rPr>
              <w:t>Válasz:</w:t>
            </w:r>
          </w:p>
        </w:tc>
      </w:tr>
      <w:tr w:rsidR="00171BCE" w:rsidRPr="00D72D8C">
        <w:tc>
          <w:tcPr>
            <w:tcW w:w="4644" w:type="dxa"/>
          </w:tcPr>
          <w:p w:rsidR="00171BCE" w:rsidRPr="00D72D8C" w:rsidRDefault="00171BCE" w:rsidP="00171BCE">
            <w:r w:rsidRPr="00D72D8C">
              <w:t>Szándékozik-e a gazdasági szereplő a szerződés bármely részét alvállalkozásba adni harmadik félnek?</w:t>
            </w:r>
          </w:p>
        </w:tc>
        <w:tc>
          <w:tcPr>
            <w:tcW w:w="4645" w:type="dxa"/>
          </w:tcPr>
          <w:p w:rsidR="00171BCE" w:rsidRPr="00D72D8C" w:rsidRDefault="00171BCE" w:rsidP="00171BCE">
            <w:r w:rsidRPr="00D72D8C">
              <w:t>[]</w:t>
            </w:r>
            <w:r w:rsidRPr="00D72D8C">
              <w:rPr>
                <w:sz w:val="22"/>
              </w:rPr>
              <w:t>Igen []Nem</w:t>
            </w:r>
            <w:r w:rsidRPr="00D72D8C">
              <w:br/>
              <w:t xml:space="preserve">Ha </w:t>
            </w:r>
            <w:r w:rsidRPr="00D72D8C">
              <w:rPr>
                <w:b/>
              </w:rPr>
              <w:t>igen, és amennyiben ismert</w:t>
            </w:r>
            <w:r w:rsidRPr="00D72D8C">
              <w:t xml:space="preserve">, kérjük, sorolja fel a javasolt alvállalkozókat: </w:t>
            </w:r>
          </w:p>
          <w:p w:rsidR="00171BCE" w:rsidRPr="00D72D8C" w:rsidRDefault="00171BCE" w:rsidP="00171BCE">
            <w:r w:rsidRPr="00D72D8C">
              <w:t>[…]</w:t>
            </w:r>
          </w:p>
        </w:tc>
      </w:tr>
    </w:tbl>
    <w:p w:rsidR="00171BCE" w:rsidRPr="00D72D8C" w:rsidRDefault="00171BCE" w:rsidP="00171BC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2D8C">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171BCE" w:rsidRPr="00D72D8C" w:rsidRDefault="00171BCE" w:rsidP="00171BCE">
      <w:pPr>
        <w:pStyle w:val="ChapterTitle"/>
        <w:rPr>
          <w:sz w:val="22"/>
        </w:rPr>
      </w:pPr>
    </w:p>
    <w:p w:rsidR="00171BCE" w:rsidRPr="00D72D8C" w:rsidRDefault="00171BCE" w:rsidP="00171BCE">
      <w:pPr>
        <w:pStyle w:val="ChapterTitle"/>
        <w:rPr>
          <w:sz w:val="22"/>
        </w:rPr>
      </w:pPr>
      <w:r w:rsidRPr="00D72D8C">
        <w:rPr>
          <w:sz w:val="22"/>
        </w:rPr>
        <w:t>III. rész: Kizárási okok</w:t>
      </w:r>
    </w:p>
    <w:p w:rsidR="00171BCE" w:rsidRPr="00D72D8C" w:rsidRDefault="00171BCE" w:rsidP="00171BCE">
      <w:pPr>
        <w:pStyle w:val="SectionTitle"/>
        <w:rPr>
          <w:sz w:val="22"/>
        </w:rPr>
      </w:pPr>
      <w:r w:rsidRPr="00D72D8C">
        <w:rPr>
          <w:sz w:val="22"/>
        </w:rPr>
        <w:t>A: Büntetőeljárásban hozott ítéletekkel kapcsolatos okok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sz w:val="22"/>
        </w:rPr>
        <w:t>A 2014/24/EU irányelv 57. cikkének (1) bekezdése a következő kizárási okokat határozza meg:</w:t>
      </w:r>
    </w:p>
    <w:p w:rsidR="00171BCE" w:rsidRPr="00D72D8C" w:rsidRDefault="00171BCE" w:rsidP="00171BCE">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Bűnszervezetben való részvétel</w:t>
      </w:r>
      <w:r w:rsidRPr="00D72D8C">
        <w:rPr>
          <w:rStyle w:val="Lbjegyzet-hivatkozs"/>
          <w:sz w:val="22"/>
        </w:rPr>
        <w:footnoteReference w:id="220"/>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Korrupció</w:t>
      </w:r>
      <w:r w:rsidRPr="00D72D8C">
        <w:rPr>
          <w:rStyle w:val="Lbjegyzet-hivatkozs"/>
          <w:sz w:val="22"/>
        </w:rPr>
        <w:footnoteReference w:id="221"/>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Csalás</w:t>
      </w:r>
      <w:r w:rsidRPr="00D72D8C">
        <w:rPr>
          <w:rStyle w:val="Lbjegyzet-hivatkozs"/>
          <w:sz w:val="22"/>
        </w:rPr>
        <w:footnoteReference w:id="222"/>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Terrorista bűncselekmény vagy terrorista csoporthoz kapcsolódó bűncselekmény</w:t>
      </w:r>
      <w:r w:rsidRPr="00D72D8C">
        <w:rPr>
          <w:rStyle w:val="Lbjegyzet-hivatkozs"/>
          <w:sz w:val="22"/>
        </w:rPr>
        <w:footnoteReference w:id="223"/>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r w:rsidRPr="00D72D8C">
        <w:rPr>
          <w:sz w:val="22"/>
        </w:rPr>
        <w:t>Pénzmosás vagy terrorizmus finanszírozása</w:t>
      </w:r>
      <w:r w:rsidRPr="00D72D8C">
        <w:rPr>
          <w:rStyle w:val="Lbjegyzet-hivatkozs"/>
          <w:sz w:val="22"/>
        </w:rPr>
        <w:footnoteReference w:id="224"/>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lastRenderedPageBreak/>
        <w:t>Gyermekmunka és az emberkereskedelem más formái</w:t>
      </w:r>
      <w:r w:rsidRPr="00D72D8C">
        <w:rPr>
          <w:rStyle w:val="Lbjegyzet-hivatkozs"/>
        </w:rPr>
        <w:footnoteReference w:id="2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 irányelv 57. cikke (1) bekezdésében foglalt okokat végrehajtó nemzeti rendelkezések szerinti büntetőeljárásban hozott ítéletekkel kapcsolatos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Jogerősen elítélték-e a</w:t>
            </w:r>
            <w:r w:rsidRPr="00D72D8C">
              <w:rPr>
                <w:sz w:val="22"/>
              </w:rPr>
              <w:t xml:space="preserve"> </w:t>
            </w:r>
            <w:r w:rsidRPr="00D72D8C">
              <w:rPr>
                <w:b/>
                <w:sz w:val="22"/>
              </w:rPr>
              <w:t>gazdasági szereplőt</w:t>
            </w:r>
            <w:r w:rsidRPr="00D72D8C">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171BCE" w:rsidRPr="00D72D8C" w:rsidRDefault="00171BCE" w:rsidP="00171BCE">
            <w:r w:rsidRPr="00D72D8C">
              <w:rPr>
                <w:sz w:val="22"/>
              </w:rPr>
              <w:t>[] Igen [] Nem</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w:t>
            </w:r>
            <w:r w:rsidRPr="00D72D8C">
              <w:br/>
            </w:r>
            <w:r w:rsidRPr="00D72D8C">
              <w:rPr>
                <w:sz w:val="22"/>
              </w:rPr>
              <w:t>[……][……][……][……]</w:t>
            </w:r>
            <w:r w:rsidRPr="00D72D8C">
              <w:rPr>
                <w:rStyle w:val="Lbjegyzet-hivatkozs"/>
                <w:sz w:val="22"/>
              </w:rPr>
              <w:footnoteReference w:id="226"/>
            </w:r>
          </w:p>
        </w:tc>
      </w:tr>
      <w:tr w:rsidR="00171BCE" w:rsidRPr="00D72D8C">
        <w:tc>
          <w:tcPr>
            <w:tcW w:w="4644" w:type="dxa"/>
          </w:tcPr>
          <w:p w:rsidR="00171BCE" w:rsidRPr="00D72D8C" w:rsidRDefault="00171BCE" w:rsidP="00171BCE">
            <w:r w:rsidRPr="00D72D8C">
              <w:rPr>
                <w:b/>
                <w:sz w:val="22"/>
              </w:rPr>
              <w:t>Amennyiben igen</w:t>
            </w:r>
            <w:r w:rsidRPr="00D72D8C">
              <w:t xml:space="preserve">, </w:t>
            </w:r>
            <w:r w:rsidRPr="00D72D8C">
              <w:rPr>
                <w:sz w:val="22"/>
              </w:rPr>
              <w:t>kérjük,</w:t>
            </w:r>
            <w:r w:rsidRPr="00D72D8C">
              <w:rPr>
                <w:rStyle w:val="Lbjegyzet-hivatkozs"/>
                <w:sz w:val="22"/>
              </w:rPr>
              <w:footnoteReference w:id="227"/>
            </w:r>
            <w:r w:rsidRPr="00D72D8C">
              <w:rPr>
                <w:sz w:val="22"/>
              </w:rPr>
              <w:t xml:space="preserve"> adja meg a következő információkat:</w:t>
            </w:r>
            <w:r w:rsidRPr="00D72D8C">
              <w:br/>
            </w:r>
            <w:r w:rsidRPr="00D72D8C">
              <w:rPr>
                <w:sz w:val="22"/>
              </w:rPr>
              <w:t>a) Elítélés dátuma, adja meg, hogy az 1–6. pontok közül melyik érintett, valamint az ítélet okát (okait),</w:t>
            </w:r>
            <w:r w:rsidRPr="00D72D8C">
              <w:br/>
            </w:r>
            <w:r w:rsidRPr="00D72D8C">
              <w:rPr>
                <w:sz w:val="22"/>
              </w:rPr>
              <w:t>b) Határozza meg az elítélt személyét [ ];</w:t>
            </w:r>
            <w:r w:rsidRPr="00D72D8C">
              <w:br/>
            </w:r>
            <w:r w:rsidRPr="00D72D8C">
              <w:rPr>
                <w:b/>
                <w:sz w:val="22"/>
              </w:rPr>
              <w:t>c) Amennyiben az ítélet közvetlenül megállapítja:</w:t>
            </w:r>
          </w:p>
        </w:tc>
        <w:tc>
          <w:tcPr>
            <w:tcW w:w="4645" w:type="dxa"/>
          </w:tcPr>
          <w:p w:rsidR="00171BCE" w:rsidRPr="00D72D8C" w:rsidRDefault="00171BCE" w:rsidP="00171BCE">
            <w:r w:rsidRPr="00D72D8C">
              <w:br/>
            </w:r>
            <w:r w:rsidRPr="00D72D8C">
              <w:rPr>
                <w:sz w:val="22"/>
              </w:rPr>
              <w:t>a) Dátum:[   ], pont(ok): [   ], ok(ok):[   ]</w:t>
            </w:r>
            <w:r w:rsidRPr="00D72D8C">
              <w:rPr>
                <w:i/>
                <w:sz w:val="22"/>
                <w:vertAlign w:val="superscript"/>
              </w:rPr>
              <w:t xml:space="preserve"> </w:t>
            </w:r>
            <w:r w:rsidRPr="00D72D8C">
              <w:br/>
            </w:r>
            <w:r w:rsidRPr="00D72D8C">
              <w:br/>
            </w:r>
            <w:r w:rsidRPr="00D72D8C">
              <w:br/>
            </w:r>
            <w:r w:rsidRPr="00D72D8C">
              <w:rPr>
                <w:sz w:val="22"/>
              </w:rPr>
              <w:t>b) [……]</w:t>
            </w:r>
            <w:r w:rsidRPr="00D72D8C">
              <w:br/>
            </w:r>
            <w:r w:rsidRPr="00D72D8C">
              <w:rPr>
                <w:sz w:val="22"/>
              </w:rPr>
              <w:t>c) A kizárási időszak hossza [……] és az érintett pont(ok) [   ]</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 [……][……][……][……]</w:t>
            </w:r>
            <w:r w:rsidRPr="00D72D8C">
              <w:rPr>
                <w:rStyle w:val="Lbjegyzet-hivatkozs"/>
                <w:sz w:val="22"/>
              </w:rPr>
              <w:footnoteReference w:id="228"/>
            </w:r>
          </w:p>
        </w:tc>
      </w:tr>
      <w:tr w:rsidR="00171BCE" w:rsidRPr="00D72D8C">
        <w:tc>
          <w:tcPr>
            <w:tcW w:w="4644" w:type="dxa"/>
          </w:tcPr>
          <w:p w:rsidR="00171BCE" w:rsidRPr="00D72D8C" w:rsidRDefault="00171BCE" w:rsidP="00171BCE">
            <w:r w:rsidRPr="00D72D8C">
              <w:rPr>
                <w:sz w:val="22"/>
              </w:rPr>
              <w:t>Ítéletek esetén hozott-e a gazdasági szereplő olyan intézkedéseket, amelyek a releváns kizárási okok ellenére igazolják megbízhatóságát</w:t>
            </w:r>
            <w:r w:rsidRPr="00D72D8C">
              <w:rPr>
                <w:rStyle w:val="Lbjegyzet-hivatkozs"/>
                <w:sz w:val="22"/>
              </w:rPr>
              <w:footnoteReference w:id="229"/>
            </w:r>
            <w:r w:rsidRPr="00D72D8C">
              <w:rPr>
                <w:sz w:val="22"/>
              </w:rPr>
              <w:t xml:space="preserve"> </w:t>
            </w:r>
            <w:r w:rsidRPr="00D72D8C">
              <w:rPr>
                <w:b/>
                <w:sz w:val="22"/>
              </w:rPr>
              <w:t>(</w:t>
            </w:r>
            <w:r w:rsidRPr="00D72D8C">
              <w:rPr>
                <w:rStyle w:val="NormalBoldChar"/>
                <w:b w:val="0"/>
              </w:rPr>
              <w:t>öntisztázás</w:t>
            </w:r>
            <w:r w:rsidRPr="00D72D8C">
              <w:rPr>
                <w:rStyle w:val="NormalBoldChar"/>
                <w:b w:val="0"/>
                <w:sz w:val="22"/>
              </w:rPr>
              <w:t>)</w:t>
            </w:r>
            <w:r w:rsidRPr="00D72D8C">
              <w:rPr>
                <w:sz w:val="22"/>
              </w:rPr>
              <w:t>?</w:t>
            </w:r>
          </w:p>
        </w:tc>
        <w:tc>
          <w:tcPr>
            <w:tcW w:w="4645" w:type="dxa"/>
          </w:tcPr>
          <w:p w:rsidR="00171BCE" w:rsidRPr="00D72D8C" w:rsidRDefault="00171BCE" w:rsidP="00171BCE">
            <w:r w:rsidRPr="00D72D8C">
              <w:rPr>
                <w:sz w:val="22"/>
              </w:rPr>
              <w:t xml:space="preserve">[] Igen [] Nem </w:t>
            </w:r>
          </w:p>
        </w:tc>
      </w:tr>
      <w:tr w:rsidR="00171BCE" w:rsidRPr="00D72D8C">
        <w:tc>
          <w:tcPr>
            <w:tcW w:w="4644" w:type="dxa"/>
          </w:tcPr>
          <w:p w:rsidR="00171BCE" w:rsidRPr="00D72D8C" w:rsidRDefault="00171BCE" w:rsidP="00171BCE">
            <w:r w:rsidRPr="00D72D8C">
              <w:rPr>
                <w:b/>
                <w:sz w:val="22"/>
              </w:rPr>
              <w:t>Amennyiben igen</w:t>
            </w:r>
            <w:r w:rsidRPr="00D72D8C">
              <w:rPr>
                <w:sz w:val="22"/>
              </w:rPr>
              <w:t>, kérjük, ismertesse ezeket az intézkedéseket</w:t>
            </w:r>
            <w:r w:rsidRPr="00D72D8C">
              <w:rPr>
                <w:rStyle w:val="Lbjegyzet-hivatkozs"/>
                <w:sz w:val="22"/>
              </w:rPr>
              <w:footnoteReference w:id="230"/>
            </w:r>
            <w:r w:rsidRPr="00D72D8C">
              <w:rPr>
                <w:sz w:val="22"/>
              </w:rPr>
              <w:t>:</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171BCE" w:rsidRPr="00D72D8C">
        <w:tc>
          <w:tcPr>
            <w:tcW w:w="4644" w:type="dxa"/>
          </w:tcPr>
          <w:p w:rsidR="00171BCE" w:rsidRPr="00D72D8C" w:rsidRDefault="00171BCE" w:rsidP="00171BCE">
            <w:pPr>
              <w:rPr>
                <w:b/>
              </w:rPr>
            </w:pPr>
            <w:r w:rsidRPr="00D72D8C">
              <w:rPr>
                <w:b/>
                <w:sz w:val="22"/>
              </w:rPr>
              <w:t>Adó vagy társadalombiztosítási járulék fizetése:</w:t>
            </w:r>
          </w:p>
        </w:tc>
        <w:tc>
          <w:tcPr>
            <w:tcW w:w="4645" w:type="dxa"/>
            <w:gridSpan w:val="2"/>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Teljesítette-e a gazdasági szereplő összes </w:t>
            </w:r>
            <w:r w:rsidRPr="00D72D8C">
              <w:rPr>
                <w:b/>
                <w:sz w:val="22"/>
              </w:rPr>
              <w:t>kötelezettségét az adók és társadalombiztosítási járulékok megfizetése tekintetében</w:t>
            </w:r>
            <w:r w:rsidRPr="00D72D8C">
              <w:rPr>
                <w:sz w:val="22"/>
              </w:rPr>
              <w:t xml:space="preserve">, mind a székhelye szerinti országban, mind pedig az ajánlatkérő szerv vagy </w:t>
            </w:r>
            <w:r w:rsidRPr="00D72D8C">
              <w:rPr>
                <w:sz w:val="22"/>
              </w:rPr>
              <w:lastRenderedPageBreak/>
              <w:t>a közszolgáltató ajánlatkérő tagállamában, ha ez eltér a székhely szerinti országtól?</w:t>
            </w:r>
          </w:p>
        </w:tc>
        <w:tc>
          <w:tcPr>
            <w:tcW w:w="4645" w:type="dxa"/>
            <w:gridSpan w:val="2"/>
          </w:tcPr>
          <w:p w:rsidR="00171BCE" w:rsidRPr="00D72D8C" w:rsidRDefault="00171BCE" w:rsidP="00171BCE">
            <w:r w:rsidRPr="00D72D8C">
              <w:rPr>
                <w:sz w:val="22"/>
              </w:rPr>
              <w:lastRenderedPageBreak/>
              <w:t>[] Igen [] Nem</w:t>
            </w:r>
          </w:p>
        </w:tc>
      </w:tr>
      <w:tr w:rsidR="00171BCE" w:rsidRPr="00D72D8C">
        <w:trPr>
          <w:trHeight w:val="470"/>
        </w:trPr>
        <w:tc>
          <w:tcPr>
            <w:tcW w:w="4644" w:type="dxa"/>
            <w:vMerge w:val="restart"/>
          </w:tcPr>
          <w:p w:rsidR="00171BCE" w:rsidRPr="00D72D8C" w:rsidRDefault="00171BCE" w:rsidP="00171BCE">
            <w:r w:rsidRPr="00D72D8C">
              <w:lastRenderedPageBreak/>
              <w:br/>
            </w:r>
            <w:r w:rsidRPr="00D72D8C">
              <w:br/>
            </w:r>
            <w:r w:rsidRPr="00D72D8C">
              <w:rPr>
                <w:b/>
                <w:sz w:val="22"/>
              </w:rPr>
              <w:t>Ha nem</w:t>
            </w:r>
            <w:r w:rsidRPr="00D72D8C">
              <w:rPr>
                <w:sz w:val="22"/>
              </w:rPr>
              <w:t>, akkor kérjük, adja meg a következő információkat:</w:t>
            </w:r>
            <w:r w:rsidRPr="00D72D8C">
              <w:rPr>
                <w:sz w:val="22"/>
              </w:rPr>
              <w:br/>
              <w:t>a) Érintett ország vagy tagállam</w:t>
            </w:r>
            <w:r w:rsidRPr="00D72D8C">
              <w:rPr>
                <w:sz w:val="22"/>
              </w:rPr>
              <w:br/>
              <w:t>b) Mi az érintett összeg?</w:t>
            </w:r>
            <w:r w:rsidRPr="00D72D8C">
              <w:rPr>
                <w:sz w:val="22"/>
              </w:rPr>
              <w:br/>
              <w:t>c) A kötelezettségszegés megállapításának módja:</w:t>
            </w:r>
            <w:r w:rsidRPr="00D72D8C">
              <w:rPr>
                <w:sz w:val="22"/>
              </w:rPr>
              <w:br/>
              <w:t xml:space="preserve">1) Bírósági vagy közigazgatási </w:t>
            </w:r>
            <w:r w:rsidRPr="00D72D8C">
              <w:rPr>
                <w:b/>
                <w:sz w:val="22"/>
              </w:rPr>
              <w:t>határozat</w:t>
            </w:r>
            <w:r w:rsidRPr="00D72D8C">
              <w:rPr>
                <w:sz w:val="22"/>
              </w:rPr>
              <w:t>:</w:t>
            </w:r>
          </w:p>
          <w:p w:rsidR="00171BCE" w:rsidRPr="00D72D8C" w:rsidRDefault="00171BCE" w:rsidP="00171BCE">
            <w:pPr>
              <w:pStyle w:val="Tiret1"/>
              <w:numPr>
                <w:ilvl w:val="0"/>
                <w:numId w:val="9"/>
              </w:numPr>
            </w:pPr>
            <w:r w:rsidRPr="00D72D8C">
              <w:rPr>
                <w:sz w:val="22"/>
              </w:rPr>
              <w:tab/>
              <w:t>Ez a határozat jogerős és kötelező?</w:t>
            </w:r>
          </w:p>
          <w:p w:rsidR="00171BCE" w:rsidRPr="00D72D8C" w:rsidRDefault="00171BCE" w:rsidP="00171BCE">
            <w:pPr>
              <w:pStyle w:val="Tiret1"/>
              <w:numPr>
                <w:ilvl w:val="0"/>
                <w:numId w:val="13"/>
              </w:numPr>
            </w:pPr>
            <w:r w:rsidRPr="00D72D8C">
              <w:rPr>
                <w:sz w:val="22"/>
              </w:rPr>
              <w:t>Kérjük, adja meg az ítélet vagy a határozat dátumát.</w:t>
            </w:r>
          </w:p>
          <w:p w:rsidR="00171BCE" w:rsidRPr="00D72D8C" w:rsidRDefault="00171BCE" w:rsidP="00171BCE">
            <w:pPr>
              <w:pStyle w:val="Tiret1"/>
              <w:numPr>
                <w:ilvl w:val="0"/>
                <w:numId w:val="13"/>
              </w:numPr>
            </w:pPr>
            <w:r w:rsidRPr="00D72D8C">
              <w:rPr>
                <w:sz w:val="22"/>
              </w:rPr>
              <w:t xml:space="preserve">Ítélet esetén, </w:t>
            </w:r>
            <w:r w:rsidRPr="00D72D8C">
              <w:rPr>
                <w:b/>
                <w:sz w:val="22"/>
              </w:rPr>
              <w:t>amennyiben erről közvetlenül rendelkezik</w:t>
            </w:r>
            <w:r w:rsidRPr="00D72D8C">
              <w:rPr>
                <w:sz w:val="22"/>
              </w:rPr>
              <w:t>, a kizárási időtartam hossza:</w:t>
            </w:r>
          </w:p>
          <w:p w:rsidR="00171BCE" w:rsidRPr="00D72D8C" w:rsidRDefault="00171BCE" w:rsidP="00171BCE">
            <w:r w:rsidRPr="00D72D8C">
              <w:t xml:space="preserve">2) </w:t>
            </w:r>
            <w:r w:rsidRPr="00D72D8C">
              <w:rPr>
                <w:b/>
              </w:rPr>
              <w:t>Egyéb mód</w:t>
            </w:r>
            <w:r w:rsidRPr="00D72D8C">
              <w:t>?</w:t>
            </w:r>
            <w:r w:rsidRPr="00D72D8C">
              <w:rPr>
                <w:sz w:val="22"/>
              </w:rPr>
              <w:t xml:space="preserve"> Kérjük, részletezze:</w:t>
            </w:r>
          </w:p>
          <w:p w:rsidR="00171BCE" w:rsidRPr="00D72D8C" w:rsidRDefault="00171BCE" w:rsidP="00171BCE">
            <w:r w:rsidRPr="00D72D8C">
              <w:rPr>
                <w:sz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171BCE" w:rsidRPr="00D72D8C" w:rsidRDefault="00171BCE" w:rsidP="00171BCE">
            <w:pPr>
              <w:pStyle w:val="Tiret1"/>
              <w:tabs>
                <w:tab w:val="clear" w:pos="720"/>
              </w:tabs>
              <w:ind w:left="0" w:firstLine="0"/>
              <w:jc w:val="left"/>
              <w:rPr>
                <w:b/>
              </w:rPr>
            </w:pPr>
            <w:r w:rsidRPr="00D72D8C">
              <w:rPr>
                <w:b/>
                <w:sz w:val="22"/>
              </w:rPr>
              <w:t>Adók</w:t>
            </w:r>
          </w:p>
        </w:tc>
        <w:tc>
          <w:tcPr>
            <w:tcW w:w="2323" w:type="dxa"/>
          </w:tcPr>
          <w:p w:rsidR="00171BCE" w:rsidRPr="00D72D8C" w:rsidRDefault="00171BCE" w:rsidP="00171BCE">
            <w:pPr>
              <w:rPr>
                <w:b/>
              </w:rPr>
            </w:pPr>
            <w:r w:rsidRPr="00D72D8C">
              <w:rPr>
                <w:b/>
                <w:sz w:val="22"/>
              </w:rPr>
              <w:t>Társadalombiztosítási hozzájárulás</w:t>
            </w:r>
          </w:p>
        </w:tc>
      </w:tr>
      <w:tr w:rsidR="00171BCE" w:rsidRPr="00D72D8C">
        <w:trPr>
          <w:trHeight w:val="1977"/>
        </w:trPr>
        <w:tc>
          <w:tcPr>
            <w:tcW w:w="4644" w:type="dxa"/>
            <w:vMerge/>
          </w:tcPr>
          <w:p w:rsidR="00171BCE" w:rsidRPr="00D72D8C" w:rsidRDefault="00171BCE" w:rsidP="00171BCE">
            <w:pPr>
              <w:rPr>
                <w:b/>
              </w:rPr>
            </w:pPr>
          </w:p>
        </w:tc>
        <w:tc>
          <w:tcPr>
            <w:tcW w:w="2322"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8"/>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c>
          <w:tcPr>
            <w:tcW w:w="2323"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12"/>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r>
      <w:tr w:rsidR="00171BCE" w:rsidRPr="00D72D8C">
        <w:tc>
          <w:tcPr>
            <w:tcW w:w="4644" w:type="dxa"/>
          </w:tcPr>
          <w:p w:rsidR="00171BCE" w:rsidRPr="00D72D8C" w:rsidRDefault="00171BCE" w:rsidP="00171BCE">
            <w:r w:rsidRPr="00D72D8C">
              <w:rPr>
                <w:sz w:val="22"/>
              </w:rPr>
              <w:t>Ha az adók vagy társadalombiztosítási járulékok befizetésére vonatkozó dokumentáció elektronikusan elérhető, kérjük, adja meg a következő információkat:</w:t>
            </w:r>
          </w:p>
        </w:tc>
        <w:tc>
          <w:tcPr>
            <w:tcW w:w="4645" w:type="dxa"/>
            <w:gridSpan w:val="2"/>
          </w:tcPr>
          <w:p w:rsidR="00171BCE" w:rsidRPr="00D72D8C" w:rsidRDefault="00171BCE" w:rsidP="00171BCE">
            <w:r w:rsidRPr="00D72D8C">
              <w:rPr>
                <w:sz w:val="22"/>
              </w:rPr>
              <w:t>(internetcím, a kibocsátó hatóság vagy testület, a dokumentáció pontos hivatkozási adatai):</w:t>
            </w:r>
            <w:r w:rsidRPr="00D72D8C">
              <w:rPr>
                <w:rStyle w:val="Lbjegyzet-hivatkozs"/>
                <w:sz w:val="22"/>
              </w:rPr>
              <w:t xml:space="preserve"> </w:t>
            </w:r>
            <w:r w:rsidRPr="00D72D8C">
              <w:rPr>
                <w:rStyle w:val="Lbjegyzet-hivatkozs"/>
                <w:sz w:val="22"/>
              </w:rPr>
              <w:footnoteReference w:id="231"/>
            </w:r>
            <w:r w:rsidRPr="00D72D8C">
              <w:br/>
            </w:r>
            <w:r w:rsidRPr="00D72D8C">
              <w:rPr>
                <w:sz w:val="22"/>
              </w:rPr>
              <w:t>[……][……][……]</w:t>
            </w:r>
          </w:p>
        </w:tc>
      </w:tr>
    </w:tbl>
    <w:p w:rsidR="00171BCE" w:rsidRPr="00D72D8C" w:rsidRDefault="00171BCE" w:rsidP="00171BCE">
      <w:pPr>
        <w:pStyle w:val="SectionTitle"/>
        <w:rPr>
          <w:sz w:val="22"/>
        </w:rPr>
      </w:pPr>
      <w:r w:rsidRPr="00D72D8C">
        <w:rPr>
          <w:sz w:val="22"/>
        </w:rPr>
        <w:t>C: Fizetésképtelenséggel, összeférhetetlenséggel vagy szakmai kötelességszegéssel kapcsolatos okok</w:t>
      </w:r>
      <w:r w:rsidRPr="00D72D8C">
        <w:rPr>
          <w:rStyle w:val="Lbjegyzet-hivatkozs"/>
          <w:sz w:val="22"/>
        </w:rPr>
        <w:footnoteReference w:id="232"/>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Esetleges fizetésképtelenség, összeférhetetlenség vagy szakmai kötelességszegés</w:t>
            </w:r>
          </w:p>
        </w:tc>
        <w:tc>
          <w:tcPr>
            <w:tcW w:w="4645" w:type="dxa"/>
          </w:tcPr>
          <w:p w:rsidR="00171BCE" w:rsidRPr="00D72D8C" w:rsidRDefault="00171BCE" w:rsidP="00171BCE">
            <w:pPr>
              <w:rPr>
                <w:b/>
              </w:rPr>
            </w:pPr>
            <w:r w:rsidRPr="00D72D8C">
              <w:rPr>
                <w:b/>
                <w:sz w:val="22"/>
              </w:rPr>
              <w:t>Válasz:</w:t>
            </w:r>
          </w:p>
        </w:tc>
      </w:tr>
      <w:tr w:rsidR="00171BCE" w:rsidRPr="00D72D8C">
        <w:trPr>
          <w:trHeight w:val="406"/>
        </w:trPr>
        <w:tc>
          <w:tcPr>
            <w:tcW w:w="4644" w:type="dxa"/>
            <w:vMerge w:val="restart"/>
          </w:tcPr>
          <w:p w:rsidR="00171BCE" w:rsidRPr="00D72D8C" w:rsidRDefault="00171BCE" w:rsidP="00171BCE">
            <w:r w:rsidRPr="00D72D8C">
              <w:rPr>
                <w:sz w:val="22"/>
              </w:rPr>
              <w:t xml:space="preserve">A gazdasági szereplő </w:t>
            </w:r>
            <w:r w:rsidRPr="00D72D8C">
              <w:rPr>
                <w:b/>
                <w:sz w:val="22"/>
              </w:rPr>
              <w:t>tudomása szerint</w:t>
            </w:r>
            <w:r w:rsidRPr="00D72D8C">
              <w:rPr>
                <w:sz w:val="22"/>
              </w:rPr>
              <w:t xml:space="preserve"> megszegte-e </w:t>
            </w:r>
            <w:r w:rsidRPr="00D72D8C">
              <w:rPr>
                <w:b/>
                <w:sz w:val="22"/>
              </w:rPr>
              <w:t>kötelezettségeit</w:t>
            </w:r>
            <w:r w:rsidRPr="00D72D8C">
              <w:rPr>
                <w:sz w:val="22"/>
              </w:rPr>
              <w:t xml:space="preserve"> a </w:t>
            </w:r>
            <w:r w:rsidRPr="00D72D8C">
              <w:rPr>
                <w:b/>
                <w:sz w:val="22"/>
              </w:rPr>
              <w:t>környezetvédelmi, a szociális és a munkajog terén</w:t>
            </w:r>
            <w:r w:rsidRPr="00D72D8C">
              <w:rPr>
                <w:rStyle w:val="Lbjegyzet-hivatkozs"/>
                <w:b/>
                <w:sz w:val="22"/>
              </w:rPr>
              <w:footnoteReference w:id="233"/>
            </w:r>
            <w:r w:rsidRPr="00D72D8C">
              <w:rPr>
                <w:b/>
                <w:sz w:val="22"/>
              </w:rPr>
              <w:t>?</w:t>
            </w:r>
          </w:p>
        </w:tc>
        <w:tc>
          <w:tcPr>
            <w:tcW w:w="4645" w:type="dxa"/>
          </w:tcPr>
          <w:p w:rsidR="00171BCE" w:rsidRPr="00D72D8C" w:rsidRDefault="00171BCE" w:rsidP="00171BCE">
            <w:r w:rsidRPr="00D72D8C">
              <w:rPr>
                <w:sz w:val="22"/>
              </w:rPr>
              <w:t>[] Igen [] Nem</w:t>
            </w:r>
          </w:p>
        </w:tc>
      </w:tr>
      <w:tr w:rsidR="00171BCE" w:rsidRPr="00D72D8C">
        <w:trPr>
          <w:trHeight w:val="405"/>
        </w:trPr>
        <w:tc>
          <w:tcPr>
            <w:tcW w:w="4644" w:type="dxa"/>
            <w:vMerge/>
          </w:tcPr>
          <w:p w:rsidR="00171BCE" w:rsidRPr="00D72D8C" w:rsidRDefault="00171BCE" w:rsidP="00171BCE"/>
        </w:tc>
        <w:tc>
          <w:tcPr>
            <w:tcW w:w="4645" w:type="dxa"/>
          </w:tcPr>
          <w:p w:rsidR="00171BCE" w:rsidRPr="00D72D8C" w:rsidRDefault="00171BCE" w:rsidP="00171BCE">
            <w:r w:rsidRPr="00D72D8C">
              <w:rPr>
                <w:b/>
                <w:sz w:val="22"/>
              </w:rPr>
              <w:t>Ha igen</w:t>
            </w:r>
            <w:r w:rsidRPr="00D72D8C">
              <w:rPr>
                <w:sz w:val="22"/>
              </w:rPr>
              <w:t>, hozott-e a gazdasági szereplő olyan intézkedéseket, amelyek e kizárási okok ellenére igazolják megbízhatóságát (öntisztázás)?</w:t>
            </w:r>
            <w:r w:rsidRPr="00D72D8C">
              <w:rPr>
                <w:sz w:val="22"/>
              </w:rPr>
              <w:br/>
              <w:t>[] Igen [] Nem</w:t>
            </w:r>
            <w:r w:rsidRPr="00D72D8C">
              <w:rPr>
                <w:sz w:val="22"/>
              </w:rPr>
              <w:br/>
              <w:t>Amennyiben igen, kérjük, ismertesse ezeket az intézkedéseket: [……]</w:t>
            </w:r>
          </w:p>
        </w:tc>
      </w:tr>
      <w:tr w:rsidR="00171BCE" w:rsidRPr="00D72D8C">
        <w:tc>
          <w:tcPr>
            <w:tcW w:w="4644" w:type="dxa"/>
          </w:tcPr>
          <w:p w:rsidR="00171BCE" w:rsidRPr="00D72D8C" w:rsidRDefault="00171BCE" w:rsidP="00171BCE">
            <w:pPr>
              <w:pStyle w:val="NormalLeft"/>
              <w:rPr>
                <w:b/>
              </w:rPr>
            </w:pPr>
            <w:r w:rsidRPr="00D72D8C">
              <w:rPr>
                <w:sz w:val="22"/>
              </w:rPr>
              <w:t xml:space="preserve">A gazdasági szereplő a következő helyzetek </w:t>
            </w:r>
            <w:r w:rsidRPr="00D72D8C">
              <w:rPr>
                <w:sz w:val="22"/>
              </w:rPr>
              <w:lastRenderedPageBreak/>
              <w:t>bármelyikében van-e:</w:t>
            </w:r>
            <w:r w:rsidRPr="00D72D8C">
              <w:br/>
            </w:r>
            <w:r w:rsidRPr="00D72D8C">
              <w:rPr>
                <w:sz w:val="22"/>
              </w:rPr>
              <w:t>a)</w:t>
            </w:r>
            <w:r w:rsidRPr="00D72D8C">
              <w:rPr>
                <w:b/>
                <w:sz w:val="22"/>
              </w:rPr>
              <w:t xml:space="preserve"> Csődeljárás, </w:t>
            </w:r>
            <w:r w:rsidRPr="00D72D8C">
              <w:rPr>
                <w:sz w:val="22"/>
              </w:rPr>
              <w:t>vagy</w:t>
            </w:r>
            <w:r w:rsidRPr="00D72D8C">
              <w:br/>
            </w:r>
            <w:r w:rsidRPr="00D72D8C">
              <w:rPr>
                <w:sz w:val="22"/>
              </w:rPr>
              <w:t>b)</w:t>
            </w:r>
            <w:r w:rsidRPr="00D72D8C">
              <w:rPr>
                <w:b/>
                <w:sz w:val="22"/>
              </w:rPr>
              <w:t xml:space="preserve"> Fizetésképtelenségi eljárás</w:t>
            </w:r>
            <w:r w:rsidRPr="00D72D8C">
              <w:rPr>
                <w:sz w:val="22"/>
              </w:rPr>
              <w:t xml:space="preserve"> vagy felszámolási eljárás alatt áll, vagy</w:t>
            </w:r>
            <w:r w:rsidRPr="00D72D8C">
              <w:br/>
            </w:r>
            <w:r w:rsidRPr="00D72D8C">
              <w:rPr>
                <w:sz w:val="22"/>
              </w:rPr>
              <w:t xml:space="preserve">c) </w:t>
            </w:r>
            <w:r w:rsidRPr="00D72D8C">
              <w:rPr>
                <w:b/>
                <w:sz w:val="22"/>
              </w:rPr>
              <w:t>Hitelezőkkel csődegyezséget kötött</w:t>
            </w:r>
            <w:r w:rsidRPr="00D72D8C">
              <w:rPr>
                <w:sz w:val="22"/>
              </w:rPr>
              <w:t>, vagy</w:t>
            </w:r>
            <w:r w:rsidRPr="00D72D8C">
              <w:br/>
            </w:r>
            <w:r w:rsidRPr="00D72D8C">
              <w:rPr>
                <w:sz w:val="22"/>
              </w:rPr>
              <w:t>d) A nemzeti törvények és rendeletek szerinti hasonló eljárás következtében bármely hasonló helyzetben van</w:t>
            </w:r>
            <w:r w:rsidRPr="00D72D8C">
              <w:rPr>
                <w:rStyle w:val="Lbjegyzet-hivatkozs"/>
                <w:sz w:val="22"/>
              </w:rPr>
              <w:footnoteReference w:id="234"/>
            </w:r>
            <w:r w:rsidRPr="00D72D8C">
              <w:rPr>
                <w:sz w:val="22"/>
              </w:rPr>
              <w:t>, vagy</w:t>
            </w:r>
            <w:r w:rsidRPr="00D72D8C">
              <w:br/>
            </w:r>
            <w:r w:rsidRPr="00D72D8C">
              <w:rPr>
                <w:sz w:val="22"/>
              </w:rPr>
              <w:t>e) Vagyonát felszámoló vagy bíróság kezeli, vagy</w:t>
            </w:r>
            <w:r w:rsidRPr="00D72D8C">
              <w:br/>
            </w:r>
            <w:r w:rsidRPr="00D72D8C">
              <w:rPr>
                <w:sz w:val="22"/>
              </w:rPr>
              <w:t>f) Üzleti tevékenységét felfüggesztette?</w:t>
            </w:r>
            <w:r w:rsidRPr="00D72D8C">
              <w:br/>
            </w:r>
            <w:r w:rsidRPr="00D72D8C">
              <w:rPr>
                <w:b/>
                <w:sz w:val="22"/>
              </w:rPr>
              <w:t>Ha igen:</w:t>
            </w:r>
          </w:p>
          <w:p w:rsidR="00171BCE" w:rsidRPr="00D72D8C" w:rsidRDefault="00171BCE" w:rsidP="00171BCE">
            <w:pPr>
              <w:pStyle w:val="Tiret0"/>
              <w:numPr>
                <w:ilvl w:val="0"/>
                <w:numId w:val="12"/>
              </w:numPr>
            </w:pPr>
            <w:r w:rsidRPr="00D72D8C">
              <w:rPr>
                <w:sz w:val="22"/>
              </w:rPr>
              <w:t>Kérjük, részletezze:</w:t>
            </w:r>
          </w:p>
          <w:p w:rsidR="00171BCE" w:rsidRPr="00D72D8C" w:rsidRDefault="00171BCE" w:rsidP="00171BCE">
            <w:pPr>
              <w:pStyle w:val="Tiret0"/>
              <w:numPr>
                <w:ilvl w:val="0"/>
                <w:numId w:val="12"/>
              </w:numPr>
            </w:pPr>
            <w:r w:rsidRPr="00D72D8C">
              <w:rPr>
                <w:sz w:val="22"/>
              </w:rPr>
              <w:t>Kérjük, ismertesse az okokat, amelyek miatt mégis képes lesz az alkalmazandó nemzeti szabályokat és üzletfolytonossági intézkedéseket figyelembe véve a szerződés teljesítésére</w:t>
            </w:r>
            <w:r w:rsidRPr="00D72D8C">
              <w:rPr>
                <w:rStyle w:val="Lbjegyzet-hivatkozs"/>
                <w:sz w:val="22"/>
              </w:rPr>
              <w:footnoteReference w:id="235"/>
            </w:r>
            <w:r w:rsidRPr="00D72D8C">
              <w:rPr>
                <w:sz w:val="22"/>
              </w:rPr>
              <w:t>.</w:t>
            </w:r>
          </w:p>
          <w:p w:rsidR="00171BCE" w:rsidRPr="00D72D8C" w:rsidRDefault="00171BCE" w:rsidP="00171BCE">
            <w:pPr>
              <w:pStyle w:val="NormalLeft"/>
            </w:pPr>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lastRenderedPageBreak/>
              <w:br/>
            </w:r>
            <w:r w:rsidRPr="00D72D8C">
              <w:br/>
            </w:r>
            <w:r w:rsidRPr="00D72D8C">
              <w:br/>
            </w:r>
            <w:r w:rsidRPr="00D72D8C">
              <w:br/>
            </w:r>
            <w:r w:rsidRPr="00D72D8C">
              <w:br/>
            </w:r>
            <w:r w:rsidRPr="00D72D8C">
              <w:br/>
            </w:r>
            <w:r w:rsidRPr="00D72D8C">
              <w:br/>
            </w:r>
            <w:r w:rsidRPr="00D72D8C">
              <w:br/>
            </w:r>
            <w:r w:rsidRPr="00D72D8C">
              <w:br/>
            </w:r>
          </w:p>
          <w:p w:rsidR="00171BCE" w:rsidRPr="00D72D8C" w:rsidRDefault="00171BCE" w:rsidP="00171BCE">
            <w:pPr>
              <w:pStyle w:val="Tiret0"/>
              <w:numPr>
                <w:ilvl w:val="0"/>
                <w:numId w:val="12"/>
              </w:numPr>
            </w:pPr>
            <w:r w:rsidRPr="00D72D8C">
              <w:rPr>
                <w:sz w:val="22"/>
              </w:rPr>
              <w:t>[……]</w:t>
            </w:r>
          </w:p>
          <w:p w:rsidR="00171BCE" w:rsidRPr="00D72D8C" w:rsidRDefault="00171BCE" w:rsidP="00171BCE">
            <w:pPr>
              <w:pStyle w:val="Tiret0"/>
              <w:numPr>
                <w:ilvl w:val="0"/>
                <w:numId w:val="12"/>
              </w:numPr>
            </w:pPr>
            <w:r w:rsidRPr="00D72D8C">
              <w:rPr>
                <w:sz w:val="22"/>
              </w:rPr>
              <w:t>[……]</w:t>
            </w:r>
            <w:r w:rsidRPr="00D72D8C">
              <w:br/>
            </w:r>
            <w:r w:rsidRPr="00D72D8C">
              <w:br/>
            </w:r>
            <w:r w:rsidRPr="00D72D8C">
              <w:br/>
            </w:r>
          </w:p>
          <w:p w:rsidR="00171BCE" w:rsidRPr="00D72D8C" w:rsidRDefault="00171BCE" w:rsidP="00171BCE">
            <w:pPr>
              <w:pStyle w:val="Tiret0"/>
              <w:tabs>
                <w:tab w:val="clear" w:pos="850"/>
              </w:tabs>
              <w:ind w:firstLine="0"/>
            </w:pPr>
            <w:r w:rsidRPr="00D72D8C">
              <w:br/>
            </w:r>
          </w:p>
          <w:p w:rsidR="00171BCE" w:rsidRPr="00D72D8C" w:rsidRDefault="00171BCE" w:rsidP="00171BCE">
            <w:r w:rsidRPr="00D72D8C">
              <w:rPr>
                <w:sz w:val="22"/>
              </w:rPr>
              <w:t>(internetcím, a kibocsátó hatóság vagy testület, a dokumentáció pontos hivatkozási adatai): [……][……][……]</w:t>
            </w:r>
          </w:p>
        </w:tc>
      </w:tr>
      <w:tr w:rsidR="00171BCE" w:rsidRPr="00D72D8C">
        <w:trPr>
          <w:trHeight w:val="303"/>
        </w:trPr>
        <w:tc>
          <w:tcPr>
            <w:tcW w:w="4644" w:type="dxa"/>
            <w:vMerge w:val="restart"/>
          </w:tcPr>
          <w:p w:rsidR="00171BCE" w:rsidRPr="00D72D8C" w:rsidRDefault="00171BCE" w:rsidP="00171BCE">
            <w:pPr>
              <w:pStyle w:val="NormalLeft"/>
            </w:pPr>
            <w:r w:rsidRPr="00D72D8C">
              <w:rPr>
                <w:sz w:val="22"/>
              </w:rPr>
              <w:lastRenderedPageBreak/>
              <w:t xml:space="preserve">Elkövetett-e a gazdasági szereplő </w:t>
            </w:r>
            <w:r w:rsidRPr="00D72D8C">
              <w:rPr>
                <w:b/>
                <w:sz w:val="22"/>
              </w:rPr>
              <w:t>súlyos szakmai kötelességszegést</w:t>
            </w:r>
            <w:r w:rsidRPr="00D72D8C">
              <w:rPr>
                <w:rStyle w:val="Lbjegyzet-hivatkozs"/>
                <w:b/>
                <w:sz w:val="22"/>
              </w:rPr>
              <w:footnoteReference w:id="236"/>
            </w:r>
            <w:r w:rsidRPr="00D72D8C">
              <w:rPr>
                <w:sz w:val="22"/>
              </w:rPr>
              <w:t xml:space="preserve">? </w:t>
            </w:r>
            <w:r w:rsidRPr="00D72D8C">
              <w:rPr>
                <w:sz w:val="22"/>
              </w:rPr>
              <w:br/>
              <w:t>Ha igen, kérjük, részletezze:</w:t>
            </w:r>
          </w:p>
        </w:tc>
        <w:tc>
          <w:tcPr>
            <w:tcW w:w="4645" w:type="dxa"/>
          </w:tcPr>
          <w:p w:rsidR="00171BCE" w:rsidRPr="00D72D8C" w:rsidRDefault="00171BCE" w:rsidP="00171BCE">
            <w:r w:rsidRPr="00D72D8C">
              <w:rPr>
                <w:sz w:val="22"/>
              </w:rPr>
              <w:t>[] Igen [] Nem,</w:t>
            </w:r>
            <w:r w:rsidRPr="00D72D8C">
              <w:br/>
            </w:r>
            <w:r w:rsidRPr="00D72D8C">
              <w:br/>
            </w:r>
            <w:r w:rsidRPr="00D72D8C">
              <w:rPr>
                <w:sz w:val="22"/>
              </w:rPr>
              <w:t xml:space="preserve"> [……]</w:t>
            </w:r>
          </w:p>
        </w:tc>
      </w:tr>
      <w:tr w:rsidR="00171BCE" w:rsidRPr="00D72D8C">
        <w:trPr>
          <w:trHeight w:val="303"/>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pPr>
              <w:rPr>
                <w:sz w:val="22"/>
              </w:rPr>
            </w:pPr>
            <w:r w:rsidRPr="00D72D8C">
              <w:rPr>
                <w:sz w:val="22"/>
              </w:rPr>
              <w:t>[] Igen [] Nem</w:t>
            </w:r>
            <w:r w:rsidRPr="00D72D8C">
              <w:rPr>
                <w:sz w:val="22"/>
              </w:rPr>
              <w:br/>
            </w:r>
            <w:r w:rsidRPr="00D72D8C">
              <w:rPr>
                <w:b/>
                <w:sz w:val="22"/>
              </w:rPr>
              <w:t>Amennyiben igen</w:t>
            </w:r>
            <w:r w:rsidRPr="00D72D8C">
              <w:rPr>
                <w:sz w:val="22"/>
              </w:rPr>
              <w:t xml:space="preserve">, kérjük, ismertesse ezeket az intézkedéseket: </w:t>
            </w:r>
          </w:p>
          <w:p w:rsidR="00171BCE" w:rsidRPr="00D72D8C" w:rsidRDefault="00171BCE" w:rsidP="00171BCE">
            <w:r w:rsidRPr="00D72D8C">
              <w:rPr>
                <w:sz w:val="22"/>
              </w:rPr>
              <w:t>[……]</w:t>
            </w:r>
          </w:p>
        </w:tc>
      </w:tr>
      <w:tr w:rsidR="00171BCE" w:rsidRPr="00D72D8C">
        <w:trPr>
          <w:trHeight w:val="515"/>
        </w:trPr>
        <w:tc>
          <w:tcPr>
            <w:tcW w:w="4644" w:type="dxa"/>
            <w:vMerge w:val="restart"/>
          </w:tcPr>
          <w:p w:rsidR="00171BCE" w:rsidRPr="00D72D8C" w:rsidRDefault="00171BCE" w:rsidP="00171BCE">
            <w:pPr>
              <w:pStyle w:val="NormalLeft"/>
            </w:pPr>
            <w:r w:rsidRPr="00D72D8C">
              <w:rPr>
                <w:rStyle w:val="NormalBoldChar"/>
                <w:sz w:val="22"/>
              </w:rPr>
              <w:t>Kötött-e a gazdasági szereplő</w:t>
            </w:r>
            <w:r w:rsidRPr="00D72D8C">
              <w:rPr>
                <w:sz w:val="22"/>
              </w:rPr>
              <w:t xml:space="preserve"> </w:t>
            </w:r>
            <w:r w:rsidRPr="00D72D8C">
              <w:rPr>
                <w:b/>
                <w:sz w:val="22"/>
              </w:rPr>
              <w:t>a verseny torzítását célzó</w:t>
            </w:r>
            <w:r w:rsidRPr="00D72D8C">
              <w:rPr>
                <w:sz w:val="22"/>
              </w:rPr>
              <w:t xml:space="preserve"> </w:t>
            </w:r>
            <w:r w:rsidRPr="00D72D8C">
              <w:rPr>
                <w:b/>
                <w:sz w:val="22"/>
              </w:rPr>
              <w:t>megállapodást</w:t>
            </w:r>
            <w:r w:rsidRPr="00D72D8C">
              <w:rPr>
                <w:sz w:val="22"/>
              </w:rPr>
              <w:t xml:space="preserve"> más gazdasági szereplőkkel?</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514"/>
        </w:trPr>
        <w:tc>
          <w:tcPr>
            <w:tcW w:w="4644" w:type="dxa"/>
            <w:vMerge/>
          </w:tcPr>
          <w:p w:rsidR="00171BCE" w:rsidRPr="00D72D8C" w:rsidRDefault="00171BCE" w:rsidP="00171BCE">
            <w:pPr>
              <w:pStyle w:val="NormalLeft"/>
              <w:rPr>
                <w:rStyle w:val="NormalBoldChar"/>
                <w:b w:val="0"/>
                <w:sz w:val="22"/>
              </w:rPr>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rPr>
          <w:trHeight w:val="1316"/>
        </w:trPr>
        <w:tc>
          <w:tcPr>
            <w:tcW w:w="4644" w:type="dxa"/>
          </w:tcPr>
          <w:p w:rsidR="00171BCE" w:rsidRPr="00D72D8C" w:rsidRDefault="00171BCE" w:rsidP="00171BCE">
            <w:pPr>
              <w:pStyle w:val="NormalLeft"/>
              <w:rPr>
                <w:rStyle w:val="NormalBoldChar"/>
                <w:b w:val="0"/>
                <w:sz w:val="22"/>
              </w:rPr>
            </w:pPr>
            <w:r w:rsidRPr="00D72D8C">
              <w:rPr>
                <w:rStyle w:val="NormalBoldChar"/>
                <w:b w:val="0"/>
                <w:sz w:val="22"/>
              </w:rPr>
              <w:lastRenderedPageBreak/>
              <w:t xml:space="preserve">Van-e tudomása a gazdasági szereplőnek bármilyen </w:t>
            </w:r>
            <w:r w:rsidRPr="00D72D8C">
              <w:rPr>
                <w:b/>
                <w:sz w:val="22"/>
              </w:rPr>
              <w:t>összeférhetetlenségről</w:t>
            </w:r>
            <w:r w:rsidRPr="00D72D8C">
              <w:rPr>
                <w:rStyle w:val="Lbjegyzet-hivatkozs"/>
                <w:b/>
                <w:sz w:val="22"/>
              </w:rPr>
              <w:footnoteReference w:id="237"/>
            </w:r>
            <w:r w:rsidRPr="00D72D8C">
              <w:rPr>
                <w:sz w:val="22"/>
              </w:rPr>
              <w:t xml:space="preserve"> a közbeszerzési eljárásban való részvételéből fakadóan?</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1544"/>
        </w:trPr>
        <w:tc>
          <w:tcPr>
            <w:tcW w:w="4644" w:type="dxa"/>
          </w:tcPr>
          <w:p w:rsidR="00171BCE" w:rsidRPr="00D72D8C" w:rsidRDefault="00171BCE" w:rsidP="00171BCE">
            <w:pPr>
              <w:pStyle w:val="NormalLeft"/>
              <w:rPr>
                <w:rStyle w:val="NormalBoldChar"/>
                <w:b w:val="0"/>
                <w:sz w:val="22"/>
              </w:rPr>
            </w:pPr>
            <w:r w:rsidRPr="00D72D8C">
              <w:rPr>
                <w:rStyle w:val="NormalBoldChar"/>
                <w:sz w:val="22"/>
              </w:rPr>
              <w:t xml:space="preserve">Nyújtott-e a gazdasági szereplő vagy </w:t>
            </w:r>
            <w:r w:rsidRPr="00D72D8C">
              <w:rPr>
                <w:sz w:val="22"/>
              </w:rPr>
              <w:t xml:space="preserve">valamely hozzá kapcsolódó vállalkozás </w:t>
            </w:r>
            <w:r w:rsidRPr="00D72D8C">
              <w:rPr>
                <w:b/>
                <w:sz w:val="22"/>
              </w:rPr>
              <w:t>tanácsadást</w:t>
            </w:r>
            <w:r w:rsidRPr="00D72D8C">
              <w:rPr>
                <w:sz w:val="22"/>
              </w:rPr>
              <w:t xml:space="preserve"> az ajánlatkérő szervnek vagy a közszolgáltató ajánlatkérőnek, vagy </w:t>
            </w:r>
            <w:r w:rsidRPr="00D72D8C">
              <w:rPr>
                <w:b/>
                <w:sz w:val="22"/>
              </w:rPr>
              <w:t>részt vett-e</w:t>
            </w:r>
            <w:r w:rsidRPr="00D72D8C">
              <w:rPr>
                <w:sz w:val="22"/>
              </w:rPr>
              <w:t xml:space="preserve"> más módon a közbeszerzési eljárás </w:t>
            </w:r>
            <w:r w:rsidRPr="00D72D8C">
              <w:rPr>
                <w:b/>
                <w:sz w:val="22"/>
              </w:rPr>
              <w:t>előkészítésében</w:t>
            </w:r>
            <w:r w:rsidRPr="00D72D8C">
              <w:rPr>
                <w:sz w:val="22"/>
              </w:rPr>
              <w: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rPr>
                <w:sz w:val="22"/>
              </w:rPr>
              <w:t>[…]</w:t>
            </w:r>
          </w:p>
        </w:tc>
      </w:tr>
      <w:tr w:rsidR="00171BCE" w:rsidRPr="00D72D8C">
        <w:trPr>
          <w:trHeight w:val="932"/>
        </w:trPr>
        <w:tc>
          <w:tcPr>
            <w:tcW w:w="4644" w:type="dxa"/>
            <w:vMerge w:val="restart"/>
          </w:tcPr>
          <w:p w:rsidR="00171BCE" w:rsidRPr="00D72D8C" w:rsidRDefault="00171BCE" w:rsidP="00171BCE">
            <w:pPr>
              <w:pStyle w:val="NormalLeft"/>
              <w:rPr>
                <w:rStyle w:val="NormalBoldChar"/>
                <w:b w:val="0"/>
                <w:sz w:val="22"/>
              </w:rPr>
            </w:pPr>
            <w:r w:rsidRPr="00D72D8C">
              <w:rPr>
                <w:sz w:val="22"/>
              </w:rPr>
              <w:t>Tapasztalta-e a gazdasági szereplő valamely korábbi közbeszerzési szerződés vagy egy ajánlatkérő szervvel kötött korábbi szerződés vagy korábbi koncessziós szerződés</w:t>
            </w:r>
            <w:r w:rsidRPr="00D72D8C">
              <w:rPr>
                <w:b/>
                <w:sz w:val="22"/>
              </w:rPr>
              <w:t xml:space="preserve"> lejárat előtti megszüntetését</w:t>
            </w:r>
            <w:r w:rsidRPr="00D72D8C">
              <w:rPr>
                <w:sz w:val="22"/>
              </w:rPr>
              <w:t xml:space="preserve"> vagy az említett korábbi szerződéshez kapcsolódó kártérítési követelést vagy egyéb hasonló szankciókat?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br/>
            </w:r>
            <w:r w:rsidRPr="00D72D8C">
              <w:rPr>
                <w:sz w:val="22"/>
              </w:rPr>
              <w:t>[…]</w:t>
            </w:r>
          </w:p>
        </w:tc>
      </w:tr>
      <w:tr w:rsidR="00171BCE" w:rsidRPr="00D72D8C">
        <w:trPr>
          <w:trHeight w:val="931"/>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c>
          <w:tcPr>
            <w:tcW w:w="4644" w:type="dxa"/>
          </w:tcPr>
          <w:p w:rsidR="00171BCE" w:rsidRPr="00D72D8C" w:rsidRDefault="00171BCE" w:rsidP="00171BCE">
            <w:pPr>
              <w:pStyle w:val="NormalLeft"/>
              <w:rPr>
                <w:sz w:val="22"/>
              </w:rPr>
            </w:pPr>
            <w:r w:rsidRPr="00D72D8C">
              <w:rPr>
                <w:sz w:val="22"/>
              </w:rPr>
              <w:t>Megerősíti-e a gazdasági szereplő a következőket?</w:t>
            </w:r>
            <w:r w:rsidRPr="00D72D8C">
              <w:rPr>
                <w:sz w:val="22"/>
              </w:rPr>
              <w:br/>
              <w:t xml:space="preserve">a) </w:t>
            </w:r>
            <w:r w:rsidRPr="00D72D8C">
              <w:rPr>
                <w:rStyle w:val="NormalBoldChar"/>
                <w:b w:val="0"/>
                <w:sz w:val="22"/>
              </w:rPr>
              <w:t xml:space="preserve">A kizárási okok fenn nem állásának, </w:t>
            </w:r>
            <w:r w:rsidRPr="00D72D8C">
              <w:rPr>
                <w:sz w:val="22"/>
              </w:rPr>
              <w:t xml:space="preserve">illetve a kiválasztási kritériumok teljesülésének ellenőrzéséhez szükséges információk szolgáltatása során nem tett </w:t>
            </w:r>
            <w:r w:rsidRPr="00D72D8C">
              <w:rPr>
                <w:b/>
                <w:sz w:val="22"/>
              </w:rPr>
              <w:t>hamis nyilatkozatot</w:t>
            </w:r>
            <w:r w:rsidRPr="00D72D8C">
              <w:rPr>
                <w:sz w:val="22"/>
              </w:rPr>
              <w:t>,</w:t>
            </w:r>
            <w:r w:rsidRPr="00D72D8C">
              <w:rPr>
                <w:sz w:val="22"/>
              </w:rPr>
              <w:br/>
            </w:r>
          </w:p>
          <w:p w:rsidR="00171BCE" w:rsidRPr="00D72D8C" w:rsidRDefault="00171BCE" w:rsidP="00171BCE">
            <w:pPr>
              <w:pStyle w:val="NormalLeft"/>
              <w:rPr>
                <w:sz w:val="22"/>
              </w:rPr>
            </w:pPr>
            <w:r w:rsidRPr="00D72D8C">
              <w:rPr>
                <w:sz w:val="22"/>
              </w:rPr>
              <w:t xml:space="preserve">b) Nem </w:t>
            </w:r>
            <w:r w:rsidRPr="00D72D8C">
              <w:rPr>
                <w:b/>
                <w:sz w:val="22"/>
              </w:rPr>
              <w:t>tartott vissza</w:t>
            </w:r>
            <w:r w:rsidRPr="00D72D8C">
              <w:rPr>
                <w:sz w:val="22"/>
              </w:rPr>
              <w:t xml:space="preserve"> ilyen információt,</w:t>
            </w:r>
            <w:r w:rsidRPr="00D72D8C">
              <w:rPr>
                <w:sz w:val="22"/>
              </w:rPr>
              <w:br/>
            </w:r>
          </w:p>
          <w:p w:rsidR="00171BCE" w:rsidRPr="00D72D8C" w:rsidRDefault="00171BCE" w:rsidP="00171BCE">
            <w:pPr>
              <w:pStyle w:val="NormalLeft"/>
              <w:rPr>
                <w:sz w:val="22"/>
              </w:rPr>
            </w:pPr>
            <w:r w:rsidRPr="00D72D8C">
              <w:rPr>
                <w:sz w:val="22"/>
              </w:rPr>
              <w:t>c) Késedelem nélkül be tudta nyújtani az ajánlatkérő szerv vagy a közszolgáltató ajánlatkérő által megkívánt kiegészítő iratokat, és</w:t>
            </w:r>
            <w:r w:rsidRPr="00D72D8C">
              <w:rPr>
                <w:sz w:val="22"/>
              </w:rPr>
              <w:br/>
            </w:r>
          </w:p>
          <w:p w:rsidR="00171BCE" w:rsidRPr="00D72D8C" w:rsidRDefault="00171BCE" w:rsidP="00171BCE">
            <w:pPr>
              <w:pStyle w:val="NormalLeft"/>
            </w:pPr>
            <w:r w:rsidRPr="00D72D8C">
              <w:rPr>
                <w:sz w:val="22"/>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Tisztán nemzeti kizárási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Vonatkoznak-e a gazdasági szereplőre azok a </w:t>
            </w:r>
            <w:r w:rsidRPr="00D72D8C">
              <w:rPr>
                <w:b/>
                <w:sz w:val="22"/>
              </w:rPr>
              <w:t>tisztán nemzeti kizárási okok</w:t>
            </w:r>
            <w:r w:rsidRPr="00D72D8C">
              <w:rPr>
                <w:sz w:val="22"/>
              </w:rPr>
              <w:t>, amelyeket a vonatkozó hirdetmény vagy a közbeszerzési dokumentumok meghatároznak?</w:t>
            </w:r>
            <w:r w:rsidRPr="00D72D8C">
              <w:rPr>
                <w:sz w:val="22"/>
              </w:rPr>
              <w:br/>
              <w:t>Ha a vonatkozó hirdetményben vagy a közbeszerzési dokumentumokban megkívánt dokumentáció elektronikus formában rendelkezésre áll, kérjük, adja meg a következő információkat:</w:t>
            </w:r>
          </w:p>
        </w:tc>
        <w:tc>
          <w:tcPr>
            <w:tcW w:w="4645" w:type="dxa"/>
          </w:tcPr>
          <w:p w:rsidR="00171BCE" w:rsidRPr="00D72D8C" w:rsidRDefault="00171BCE" w:rsidP="00171BCE">
            <w:r w:rsidRPr="00D72D8C">
              <w:rPr>
                <w:sz w:val="22"/>
              </w:rPr>
              <w:t>[] Igen [] Nem</w:t>
            </w:r>
            <w:r w:rsidRPr="00D72D8C">
              <w:rPr>
                <w:sz w:val="22"/>
              </w:rPr>
              <w:br/>
            </w:r>
            <w:r w:rsidRPr="00D72D8C">
              <w:rPr>
                <w:sz w:val="22"/>
              </w:rPr>
              <w:br/>
            </w:r>
            <w:r w:rsidRPr="00D72D8C">
              <w:rPr>
                <w:sz w:val="22"/>
              </w:rPr>
              <w:br/>
              <w:t>(internetcím, a kibocsátó hatóság vagy testület, a dokumentáció pontos hivatkozási adatai):</w:t>
            </w:r>
            <w:r w:rsidRPr="00D72D8C">
              <w:rPr>
                <w:sz w:val="22"/>
              </w:rPr>
              <w:br/>
              <w:t>[……][……][……]</w:t>
            </w:r>
            <w:r w:rsidRPr="00D72D8C">
              <w:rPr>
                <w:rStyle w:val="Lbjegyzet-hivatkozs"/>
                <w:sz w:val="22"/>
              </w:rPr>
              <w:footnoteReference w:id="238"/>
            </w:r>
          </w:p>
        </w:tc>
      </w:tr>
      <w:tr w:rsidR="00171BCE" w:rsidRPr="00D72D8C">
        <w:tc>
          <w:tcPr>
            <w:tcW w:w="4644" w:type="dxa"/>
          </w:tcPr>
          <w:p w:rsidR="00171BCE" w:rsidRPr="00D72D8C" w:rsidRDefault="00171BCE" w:rsidP="00171BCE">
            <w:r w:rsidRPr="00D72D8C">
              <w:rPr>
                <w:rStyle w:val="NormalBoldChar"/>
                <w:sz w:val="22"/>
              </w:rPr>
              <w:t>Amennyiben a tisztán nemzeti kizárási okok fennállnak</w:t>
            </w:r>
            <w:r w:rsidRPr="00D72D8C">
              <w:rPr>
                <w:sz w:val="22"/>
              </w:rPr>
              <w:t xml:space="preserve">, tett-e a gazdasági szereplő öntisztázási intézkedéseket? </w:t>
            </w:r>
            <w:r w:rsidRPr="00D72D8C">
              <w:rPr>
                <w:sz w:val="22"/>
              </w:rPr>
              <w:br/>
            </w:r>
            <w:r w:rsidRPr="00D72D8C">
              <w:rPr>
                <w:b/>
                <w:sz w:val="22"/>
              </w:rPr>
              <w:t>Amennyiben igen</w:t>
            </w:r>
            <w:r w:rsidRPr="00D72D8C">
              <w:rPr>
                <w:sz w:val="22"/>
              </w:rPr>
              <w:t xml:space="preserve">, kérjük, ismertesse ezeket az intézkedéseket: </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bl>
    <w:p w:rsidR="00171BCE" w:rsidRPr="00D72D8C" w:rsidRDefault="00171BCE" w:rsidP="00171BCE">
      <w:pPr>
        <w:pStyle w:val="ChapterTitle"/>
        <w:rPr>
          <w:sz w:val="22"/>
        </w:rPr>
      </w:pPr>
      <w:r w:rsidRPr="00D72D8C">
        <w:rPr>
          <w:sz w:val="22"/>
        </w:rPr>
        <w:t>IV. rész: Kiválasztási szempontok</w:t>
      </w:r>
    </w:p>
    <w:p w:rsidR="00171BCE" w:rsidRPr="00D72D8C" w:rsidRDefault="00171BCE" w:rsidP="00171BCE">
      <w:pPr>
        <w:rPr>
          <w:sz w:val="22"/>
        </w:rPr>
      </w:pPr>
      <w:r w:rsidRPr="00D72D8C">
        <w:rPr>
          <w:b/>
          <w:sz w:val="22"/>
        </w:rPr>
        <w:t>A kiválasztási szempontokat illetően (</w:t>
      </w:r>
      <w:r w:rsidRPr="00D72D8C">
        <w:rPr>
          <w:b/>
          <w:sz w:val="22"/>
        </w:rPr>
        <w:sym w:font="Symbol" w:char="F061"/>
      </w:r>
      <w:r w:rsidRPr="00D72D8C">
        <w:t xml:space="preserve"> </w:t>
      </w:r>
      <w:r w:rsidRPr="00D72D8C">
        <w:rPr>
          <w:b/>
          <w:sz w:val="22"/>
        </w:rPr>
        <w:t>szakasz vagy e rész A–D szakaszai), a gazdasági szereplő kijelenti a következőket:</w:t>
      </w:r>
    </w:p>
    <w:p w:rsidR="00171BCE" w:rsidRPr="00D72D8C" w:rsidRDefault="00171BCE" w:rsidP="00171BCE">
      <w:pPr>
        <w:pStyle w:val="SectionTitle"/>
        <w:rPr>
          <w:sz w:val="22"/>
        </w:rPr>
      </w:pPr>
      <w:r w:rsidRPr="00D72D8C">
        <w:rPr>
          <w:sz w:val="22"/>
        </w:rPr>
        <w:sym w:font="Symbol" w:char="F061"/>
      </w:r>
      <w:r w:rsidRPr="00D72D8C">
        <w:rPr>
          <w:sz w:val="22"/>
        </w:rPr>
        <w:t>: Az összes kiválasztási szempont általános jelzése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72D8C">
        <w:t xml:space="preserve"> </w:t>
      </w:r>
      <w:r w:rsidRPr="00D72D8C">
        <w:rPr>
          <w:b/>
          <w:sz w:val="22"/>
        </w:rPr>
        <w:sym w:font="Symbol" w:char="F061"/>
      </w:r>
      <w:r w:rsidRPr="00D72D8C">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171BCE" w:rsidRPr="00D72D8C">
        <w:tc>
          <w:tcPr>
            <w:tcW w:w="4606" w:type="dxa"/>
          </w:tcPr>
          <w:p w:rsidR="00171BCE" w:rsidRPr="00D72D8C" w:rsidRDefault="00171BCE" w:rsidP="00171BCE">
            <w:pPr>
              <w:rPr>
                <w:b/>
              </w:rPr>
            </w:pPr>
            <w:r w:rsidRPr="00D72D8C">
              <w:rPr>
                <w:b/>
                <w:sz w:val="22"/>
              </w:rPr>
              <w:t>Minden előírt kiválasztási szempont teljesítése</w:t>
            </w:r>
          </w:p>
        </w:tc>
        <w:tc>
          <w:tcPr>
            <w:tcW w:w="4607" w:type="dxa"/>
          </w:tcPr>
          <w:p w:rsidR="00171BCE" w:rsidRPr="00D72D8C" w:rsidRDefault="00171BCE" w:rsidP="00171BCE">
            <w:pPr>
              <w:rPr>
                <w:b/>
              </w:rPr>
            </w:pPr>
            <w:r w:rsidRPr="00D72D8C">
              <w:rPr>
                <w:b/>
                <w:sz w:val="22"/>
              </w:rPr>
              <w:t>Válasz:</w:t>
            </w:r>
          </w:p>
        </w:tc>
      </w:tr>
      <w:tr w:rsidR="00171BCE" w:rsidRPr="00D72D8C">
        <w:tc>
          <w:tcPr>
            <w:tcW w:w="4606" w:type="dxa"/>
          </w:tcPr>
          <w:p w:rsidR="00171BCE" w:rsidRPr="00D72D8C" w:rsidRDefault="00171BCE" w:rsidP="00171BCE">
            <w:r w:rsidRPr="00D72D8C">
              <w:rPr>
                <w:sz w:val="22"/>
              </w:rPr>
              <w:t>Megfelel az előírt kiválasztási szempontoknak:</w:t>
            </w:r>
          </w:p>
        </w:tc>
        <w:tc>
          <w:tcPr>
            <w:tcW w:w="4607"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t>A: Alkalmasság szakmai tevékenység végzésére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w:t>
      </w:r>
      <w:r w:rsidRPr="00D72D8C">
        <w:t xml:space="preserve"> </w:t>
      </w:r>
      <w:r w:rsidRPr="00D72D8C">
        <w:rPr>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Alkalmasság szakmai tevékenység végzésére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1) Be van jegyezve</w:t>
            </w:r>
            <w:r w:rsidRPr="00D72D8C">
              <w:rPr>
                <w:sz w:val="22"/>
              </w:rPr>
              <w:t xml:space="preserve"> a letelepedés helye szerinti tagállamának vonatkozó </w:t>
            </w:r>
            <w:r w:rsidRPr="00D72D8C">
              <w:rPr>
                <w:b/>
                <w:sz w:val="22"/>
              </w:rPr>
              <w:t>szakmai vagy cégnyilvántartásába</w:t>
            </w:r>
            <w:r w:rsidRPr="00D72D8C">
              <w:rPr>
                <w:rStyle w:val="Lbjegyzet-hivatkozs"/>
                <w:b/>
                <w:sz w:val="22"/>
              </w:rPr>
              <w:footnoteReference w:id="239"/>
            </w:r>
            <w:r w:rsidRPr="00D72D8C">
              <w:rPr>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b/>
              </w:rPr>
            </w:pPr>
            <w:r w:rsidRPr="00D72D8C">
              <w:rPr>
                <w:b/>
                <w:sz w:val="22"/>
              </w:rPr>
              <w:t>2) Szolgáltatásnyújtásra irányuló szerződéseknél:</w:t>
            </w:r>
            <w:r w:rsidRPr="00D72D8C">
              <w:rPr>
                <w:sz w:val="22"/>
              </w:rPr>
              <w:br/>
              <w:t xml:space="preserve">A gazdasági szereplőnek meghatározott </w:t>
            </w:r>
            <w:r w:rsidRPr="00D72D8C">
              <w:rPr>
                <w:b/>
                <w:sz w:val="22"/>
              </w:rPr>
              <w:lastRenderedPageBreak/>
              <w:t>engedéllyel</w:t>
            </w:r>
            <w:r w:rsidRPr="00D72D8C">
              <w:rPr>
                <w:sz w:val="22"/>
              </w:rPr>
              <w:t xml:space="preserve"> kell-e rendelkeznie vagy meghatározott szervezet </w:t>
            </w:r>
            <w:r w:rsidRPr="00D72D8C">
              <w:rPr>
                <w:b/>
                <w:sz w:val="22"/>
              </w:rPr>
              <w:t>tagjának</w:t>
            </w:r>
            <w:r w:rsidRPr="00D72D8C">
              <w:rPr>
                <w:sz w:val="22"/>
              </w:rPr>
              <w:t xml:space="preserve"> kell-e lennie ahhoz, hogy a gazdasági szereplő letelepedési helye szerinti országban az adott szolgáltatást nyújthassa? </w:t>
            </w:r>
            <w:r w:rsidRPr="00D72D8C">
              <w:rPr>
                <w:sz w:val="22"/>
              </w:rPr>
              <w:br/>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lastRenderedPageBreak/>
              <w:br/>
              <w:t>[] Igen [] Nem</w:t>
            </w:r>
            <w:r w:rsidRPr="00D72D8C">
              <w:rPr>
                <w:sz w:val="22"/>
              </w:rPr>
              <w:br/>
            </w:r>
            <w:r w:rsidRPr="00D72D8C">
              <w:rPr>
                <w:sz w:val="22"/>
              </w:rPr>
              <w:br/>
            </w:r>
            <w:r w:rsidRPr="00D72D8C">
              <w:rPr>
                <w:sz w:val="22"/>
              </w:rPr>
              <w:lastRenderedPageBreak/>
              <w:t>Ha igen, kérjük, adja meg, hogy ez miben áll, és jelezze, hogy a gazdasági szereplő rendelkezik-e ezzel: [ …] [] Igen [] 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lastRenderedPageBreak/>
        <w:t>B: Gazdasági és pénzügyi helyzet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Gazdasági és pénzügyi helyzet</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A gazdasági szereplő („általános”) </w:t>
            </w:r>
            <w:r w:rsidRPr="00D72D8C">
              <w:rPr>
                <w:b/>
                <w:sz w:val="22"/>
              </w:rPr>
              <w:t>éves árbevétele</w:t>
            </w:r>
            <w:r w:rsidRPr="00D72D8C">
              <w:rPr>
                <w:sz w:val="22"/>
              </w:rPr>
              <w:t xml:space="preserve"> a vonatkozó hirdetményben vagy a közbeszerzési dokumentumokban előírt számú pénzügyi évben a következő:</w:t>
            </w:r>
            <w:r w:rsidRPr="00D72D8C">
              <w:rPr>
                <w:sz w:val="22"/>
              </w:rPr>
              <w:br/>
            </w:r>
            <w:r w:rsidRPr="00D72D8C">
              <w:rPr>
                <w:b/>
                <w:sz w:val="22"/>
              </w:rPr>
              <w:t>És/vagy</w:t>
            </w:r>
            <w:r w:rsidRPr="00D72D8C">
              <w:rPr>
                <w:sz w:val="22"/>
              </w:rPr>
              <w:br/>
              <w:t xml:space="preserve">1b) A gazdasági szereplő </w:t>
            </w:r>
            <w:r w:rsidRPr="00D72D8C">
              <w:rPr>
                <w:b/>
                <w:sz w:val="22"/>
              </w:rPr>
              <w:t>átlagos</w:t>
            </w:r>
            <w:r w:rsidRPr="00D72D8C">
              <w:rPr>
                <w:sz w:val="22"/>
              </w:rPr>
              <w:t xml:space="preserve"> </w:t>
            </w:r>
            <w:r w:rsidRPr="00D72D8C">
              <w:rPr>
                <w:b/>
                <w:sz w:val="22"/>
              </w:rPr>
              <w:t>éves árbevétele a vonatkozó hirdetményben vagy a közbeszerzési dokumentumokban előírt számú évben a következő</w:t>
            </w:r>
            <w:r w:rsidRPr="00D72D8C">
              <w:rPr>
                <w:rStyle w:val="Lbjegyzet-hivatkozs"/>
                <w:b/>
                <w:sz w:val="22"/>
              </w:rPr>
              <w:footnoteReference w:id="240"/>
            </w:r>
            <w:r w:rsidRPr="00D72D8C">
              <w:rPr>
                <w:b/>
                <w:sz w:val="22"/>
              </w:rPr>
              <w:t xml:space="preserve"> (</w:t>
            </w:r>
            <w:r w:rsidRPr="00D72D8C">
              <w:rPr>
                <w:sz w:val="22"/>
              </w:rPr>
              <w:t>)</w:t>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t>(évek száma, átlagos árbevétel)</w:t>
            </w:r>
            <w:r w:rsidRPr="00D72D8C">
              <w:rPr>
                <w:b/>
                <w:sz w:val="22"/>
              </w:rPr>
              <w:t>:</w:t>
            </w:r>
            <w:r w:rsidRPr="00D72D8C">
              <w:rPr>
                <w:sz w:val="22"/>
              </w:rPr>
              <w:t xml:space="preserve"> [……],[……][…]pénznem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 xml:space="preserve">2a) A gazdasági szereplő éves („specifikus”) </w:t>
            </w:r>
            <w:r w:rsidRPr="00D72D8C">
              <w:rPr>
                <w:b/>
                <w:sz w:val="22"/>
              </w:rPr>
              <w:t>árbevétele a szerződés által érintett üzleti területre vonatkozóan</w:t>
            </w:r>
            <w:r w:rsidRPr="00D72D8C">
              <w:rPr>
                <w:sz w:val="22"/>
              </w:rPr>
              <w:t>, a vonatkozó hirdetményben vagy a közbeszerzési dokumentumokban meghatározott módon az előírt pénzügyi évek tekintetében a következő:</w:t>
            </w:r>
            <w:r w:rsidRPr="00D72D8C">
              <w:rPr>
                <w:sz w:val="22"/>
              </w:rPr>
              <w:br/>
            </w:r>
            <w:r w:rsidRPr="00D72D8C">
              <w:rPr>
                <w:b/>
                <w:sz w:val="22"/>
              </w:rPr>
              <w:t>És/vagy</w:t>
            </w:r>
            <w:r w:rsidRPr="00D72D8C">
              <w:rPr>
                <w:sz w:val="22"/>
              </w:rPr>
              <w:br/>
              <w:t xml:space="preserve">2b) A gazdasági szereplő </w:t>
            </w:r>
            <w:r w:rsidRPr="00D72D8C">
              <w:rPr>
                <w:b/>
                <w:sz w:val="22"/>
              </w:rPr>
              <w:t>átlagos</w:t>
            </w:r>
            <w:r w:rsidRPr="00D72D8C">
              <w:rPr>
                <w:sz w:val="22"/>
              </w:rPr>
              <w:t xml:space="preserve"> </w:t>
            </w:r>
            <w:r w:rsidRPr="00D72D8C">
              <w:rPr>
                <w:b/>
                <w:sz w:val="22"/>
              </w:rPr>
              <w:t>éves árbevétele a területen és a vonatkozó hirdetményben vagy a közbeszerzési dokumentumokban előírt számú évben a következő</w:t>
            </w:r>
            <w:r w:rsidRPr="00D72D8C">
              <w:rPr>
                <w:rStyle w:val="Lbjegyzet-hivatkozs"/>
                <w:b/>
                <w:sz w:val="22"/>
              </w:rPr>
              <w:footnoteReference w:id="241"/>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r>
            <w:r w:rsidRPr="00D72D8C">
              <w:rPr>
                <w:sz w:val="22"/>
              </w:rPr>
              <w:br/>
            </w:r>
            <w:r w:rsidRPr="00D72D8C">
              <w:rPr>
                <w:sz w:val="22"/>
              </w:rPr>
              <w:br/>
            </w:r>
            <w:r w:rsidRPr="00D72D8C">
              <w:rPr>
                <w:sz w:val="22"/>
              </w:rPr>
              <w:br/>
              <w:t>(évek száma, átlagos árbevétel): [……],[……][…]pénznem</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pPr>
              <w:rPr>
                <w:sz w:val="22"/>
              </w:rPr>
            </w:pPr>
            <w:r w:rsidRPr="00D72D8C">
              <w:rPr>
                <w:sz w:val="22"/>
              </w:rPr>
              <w:t xml:space="preserve">4) A vonatkozó hirdetményben vagy a </w:t>
            </w:r>
            <w:r w:rsidRPr="00D72D8C">
              <w:rPr>
                <w:sz w:val="22"/>
              </w:rPr>
              <w:lastRenderedPageBreak/>
              <w:t xml:space="preserve">közbeszerzési dokumentumokban meghatározott </w:t>
            </w:r>
            <w:r w:rsidRPr="00D72D8C">
              <w:rPr>
                <w:b/>
                <w:sz w:val="22"/>
              </w:rPr>
              <w:t>pénzügyi mutatók</w:t>
            </w:r>
            <w:r w:rsidRPr="00D72D8C">
              <w:rPr>
                <w:rStyle w:val="Lbjegyzet-hivatkozs"/>
                <w:b/>
                <w:sz w:val="22"/>
              </w:rPr>
              <w:footnoteReference w:id="242"/>
            </w:r>
            <w:r w:rsidRPr="00D72D8C">
              <w:rPr>
                <w:sz w:val="22"/>
              </w:rPr>
              <w:t xml:space="preserve"> tekintetében a gazdasági szereplő kijelenti, hogy az előírt mutató(k) tényleges értéke(i) a következő(k):</w:t>
            </w:r>
            <w:r w:rsidRPr="00D72D8C">
              <w:rPr>
                <w:sz w:val="22"/>
              </w:rPr>
              <w:br/>
            </w:r>
          </w:p>
          <w:p w:rsidR="00171BCE" w:rsidRPr="00D72D8C" w:rsidRDefault="00171BCE" w:rsidP="00171BCE">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(az előírt mutató azonosítása – x és y</w:t>
            </w:r>
            <w:r w:rsidRPr="00D72D8C">
              <w:rPr>
                <w:rStyle w:val="Lbjegyzet-hivatkozs"/>
                <w:sz w:val="22"/>
              </w:rPr>
              <w:footnoteReference w:id="243"/>
            </w:r>
            <w:r w:rsidRPr="00D72D8C">
              <w:rPr>
                <w:sz w:val="22"/>
              </w:rPr>
              <w:t xml:space="preserve"> aránya - </w:t>
            </w:r>
            <w:r w:rsidRPr="00D72D8C">
              <w:rPr>
                <w:sz w:val="22"/>
              </w:rPr>
              <w:lastRenderedPageBreak/>
              <w:t>és az érték):</w:t>
            </w:r>
            <w:r w:rsidRPr="00D72D8C">
              <w:br/>
            </w:r>
            <w:r w:rsidRPr="00D72D8C">
              <w:rPr>
                <w:sz w:val="22"/>
              </w:rPr>
              <w:t>[……], [……]</w:t>
            </w:r>
            <w:r w:rsidRPr="00D72D8C">
              <w:rPr>
                <w:rStyle w:val="Lbjegyzet-hivatkozs"/>
                <w:sz w:val="22"/>
              </w:rPr>
              <w:footnoteReference w:id="244"/>
            </w:r>
            <w:r w:rsidRPr="00D72D8C">
              <w:br/>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lastRenderedPageBreak/>
              <w:t xml:space="preserve">5) </w:t>
            </w:r>
            <w:r w:rsidRPr="00D72D8C">
              <w:rPr>
                <w:b/>
              </w:rPr>
              <w:t>Szakmai felelősségbiztosításának</w:t>
            </w:r>
            <w:r w:rsidRPr="00D72D8C">
              <w:t xml:space="preserve"> biztosítási összege a következő:</w:t>
            </w:r>
            <w:r w:rsidRPr="00D72D8C">
              <w:br/>
              <w:t xml:space="preserve">Ha a vonatkozó információ elektronikusan elérhető, kérjük, </w:t>
            </w:r>
            <w:r w:rsidRPr="00D72D8C">
              <w:rPr>
                <w:sz w:val="22"/>
              </w:rPr>
              <w:t>adja meg a következő információkat</w:t>
            </w:r>
            <w:r w:rsidRPr="00D72D8C">
              <w:t>:</w:t>
            </w:r>
          </w:p>
        </w:tc>
        <w:tc>
          <w:tcPr>
            <w:tcW w:w="4645" w:type="dxa"/>
          </w:tcPr>
          <w:p w:rsidR="00171BCE" w:rsidRPr="00D72D8C" w:rsidRDefault="00171BCE" w:rsidP="00171BCE">
            <w:pPr>
              <w:rPr>
                <w:sz w:val="22"/>
              </w:rPr>
            </w:pPr>
            <w:r w:rsidRPr="00D72D8C">
              <w:rPr>
                <w:sz w:val="22"/>
              </w:rPr>
              <w:t>[……],[……][…]pénznem</w:t>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rPr>
                <w:sz w:val="22"/>
              </w:rPr>
              <w:t xml:space="preserve">6) Az </w:t>
            </w:r>
            <w:r w:rsidRPr="00D72D8C">
              <w:rPr>
                <w:b/>
                <w:sz w:val="22"/>
              </w:rPr>
              <w:t>esetleges</w:t>
            </w:r>
            <w:r w:rsidRPr="00D72D8C">
              <w:rPr>
                <w:sz w:val="22"/>
              </w:rPr>
              <w:t xml:space="preserve"> </w:t>
            </w:r>
            <w:r w:rsidRPr="00D72D8C">
              <w:rPr>
                <w:b/>
                <w:sz w:val="22"/>
              </w:rPr>
              <w:t>egyéb gazdasági vagy pénzügyi követelmények</w:t>
            </w:r>
            <w:r w:rsidRPr="00D72D8C">
              <w:rPr>
                <w:sz w:val="22"/>
              </w:rPr>
              <w:t xml:space="preserve"> tekintetében, amelyeket a vonatkozó hirdetményben vagy a közbeszerzési dokumentumokban meghatároztak, a gazdasági szereplő kijelenti a következőket:</w:t>
            </w:r>
            <w:r w:rsidRPr="00D72D8C">
              <w:rPr>
                <w:sz w:val="22"/>
              </w:rPr>
              <w:br/>
              <w:t xml:space="preserve">Ha a vonatkozó hirdetményben vagy a közbeszerzési dokumentumokban </w:t>
            </w:r>
            <w:r w:rsidRPr="00D72D8C">
              <w:rPr>
                <w:b/>
                <w:sz w:val="22"/>
              </w:rPr>
              <w:t>esetlegesen</w:t>
            </w:r>
            <w:r w:rsidRPr="00D72D8C">
              <w:rPr>
                <w:sz w:val="22"/>
              </w:rPr>
              <w:t xml:space="preserve"> meghatározott vonatkozó dokumentáció elektronikus formában rendelkezésre áll,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C: Technikai és szakmai alkalmasság</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171BCE" w:rsidRPr="00D72D8C">
        <w:tc>
          <w:tcPr>
            <w:tcW w:w="4644" w:type="dxa"/>
          </w:tcPr>
          <w:p w:rsidR="00171BCE" w:rsidRPr="00D72D8C" w:rsidRDefault="00171BCE" w:rsidP="00171BCE">
            <w:pPr>
              <w:rPr>
                <w:b/>
              </w:rPr>
            </w:pPr>
            <w:r w:rsidRPr="00D72D8C">
              <w:rPr>
                <w:b/>
                <w:sz w:val="22"/>
              </w:rPr>
              <w:t>Technikai és szakmai alkalmasság</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Csak </w:t>
            </w:r>
            <w:r w:rsidRPr="00D72D8C">
              <w:rPr>
                <w:b/>
                <w:i/>
                <w:sz w:val="22"/>
              </w:rPr>
              <w:t>építési beruházásra vonatkozó közbeszerzési szerződések</w:t>
            </w:r>
            <w:r w:rsidRPr="00D72D8C">
              <w:rPr>
                <w:b/>
                <w:sz w:val="22"/>
              </w:rPr>
              <w:t xml:space="preserve"> esetében</w:t>
            </w:r>
            <w:r w:rsidRPr="00D72D8C">
              <w:rPr>
                <w:sz w:val="22"/>
              </w:rPr>
              <w:t>:</w:t>
            </w:r>
            <w:r w:rsidRPr="00D72D8C">
              <w:rPr>
                <w:sz w:val="22"/>
              </w:rPr>
              <w:br/>
              <w:t>A referencia-időszak folyamán</w:t>
            </w:r>
            <w:r w:rsidRPr="00D72D8C">
              <w:rPr>
                <w:rStyle w:val="Lbjegyzet-hivatkozs"/>
                <w:sz w:val="22"/>
              </w:rPr>
              <w:footnoteReference w:id="245"/>
            </w:r>
            <w:r w:rsidRPr="00D72D8C">
              <w:rPr>
                <w:sz w:val="22"/>
              </w:rPr>
              <w:t xml:space="preserve"> a gazdasági szereplő </w:t>
            </w:r>
            <w:r w:rsidRPr="00D72D8C">
              <w:rPr>
                <w:b/>
                <w:sz w:val="22"/>
              </w:rPr>
              <w:t>a meghatározott típusú munkákból a következőket végezte</w:t>
            </w:r>
            <w:r w:rsidRPr="00D72D8C">
              <w:rPr>
                <w:sz w:val="22"/>
              </w:rPr>
              <w:t xml:space="preserve">: </w:t>
            </w:r>
            <w:r w:rsidRPr="00D72D8C">
              <w:rPr>
                <w:sz w:val="22"/>
              </w:rPr>
              <w:br/>
              <w:t>Ha a legfontosabb munkák megfelelő elvégzésére és eredményére vonatkozó dokumentáció elektronikus formában rendelkezésre áll, kérjük, adja meg a következő információkat:</w:t>
            </w:r>
          </w:p>
        </w:tc>
        <w:tc>
          <w:tcPr>
            <w:tcW w:w="4645" w:type="dxa"/>
          </w:tcPr>
          <w:p w:rsidR="00171BCE" w:rsidRPr="00D72D8C" w:rsidRDefault="00171BCE" w:rsidP="00171BCE">
            <w:pPr>
              <w:rPr>
                <w:sz w:val="22"/>
              </w:rPr>
            </w:pPr>
            <w:r w:rsidRPr="00D72D8C">
              <w:rPr>
                <w:sz w:val="22"/>
              </w:rPr>
              <w:t>Évek száma (ezt az időszakot a vonatkozó hirdetmény vagy a közbeszerzési dokumentumok határozzák meg): […]</w:t>
            </w:r>
            <w:r w:rsidRPr="00D72D8C">
              <w:rPr>
                <w:sz w:val="22"/>
              </w:rPr>
              <w:br/>
              <w:t>Munkák:  […...]</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1b) Csak </w:t>
            </w:r>
            <w:r w:rsidRPr="00D72D8C">
              <w:rPr>
                <w:b/>
                <w:i/>
                <w:sz w:val="22"/>
              </w:rPr>
              <w:t>árubeszerzésre és szolgáltatásnyújtásra irányuló közbeszerzési szerződések</w:t>
            </w:r>
            <w:r w:rsidRPr="00D72D8C">
              <w:rPr>
                <w:sz w:val="22"/>
              </w:rPr>
              <w:t xml:space="preserve"> esetében:</w:t>
            </w:r>
            <w:r w:rsidRPr="00D72D8C">
              <w:rPr>
                <w:sz w:val="22"/>
              </w:rPr>
              <w:br/>
              <w:t>A referencia-időszak folyamán</w:t>
            </w:r>
            <w:r w:rsidRPr="00D72D8C">
              <w:rPr>
                <w:rStyle w:val="Lbjegyzet-hivatkozs"/>
                <w:sz w:val="22"/>
              </w:rPr>
              <w:footnoteReference w:id="246"/>
            </w:r>
            <w:r w:rsidRPr="00D72D8C">
              <w:rPr>
                <w:sz w:val="22"/>
              </w:rPr>
              <w:t xml:space="preserve"> a gazdasági szereplő </w:t>
            </w:r>
            <w:r w:rsidRPr="00D72D8C">
              <w:rPr>
                <w:b/>
                <w:sz w:val="22"/>
              </w:rPr>
              <w:t xml:space="preserve">a meghatározott típusokon belül a következő főbb szállításokat végezte, vagy a következő főbb szolgáltatásokat nyújtotta: </w:t>
            </w:r>
            <w:r w:rsidRPr="00D72D8C">
              <w:rPr>
                <w:sz w:val="22"/>
              </w:rPr>
              <w:t xml:space="preserve">A lista elkészítésekor kérjük, tüntesse fel az </w:t>
            </w:r>
            <w:r w:rsidRPr="00D72D8C">
              <w:rPr>
                <w:sz w:val="22"/>
              </w:rPr>
              <w:lastRenderedPageBreak/>
              <w:t>összegeket, a dátumokat és a közületi vagy magánmegrendelőket</w:t>
            </w:r>
            <w:r w:rsidRPr="00D72D8C">
              <w:rPr>
                <w:rStyle w:val="Lbjegyzet-hivatkozs"/>
                <w:sz w:val="22"/>
              </w:rPr>
              <w:footnoteReference w:id="247"/>
            </w:r>
            <w:r w:rsidRPr="00D72D8C">
              <w:rPr>
                <w:sz w:val="22"/>
              </w:rPr>
              <w:t>:</w:t>
            </w:r>
          </w:p>
        </w:tc>
        <w:tc>
          <w:tcPr>
            <w:tcW w:w="4645" w:type="dxa"/>
          </w:tcPr>
          <w:p w:rsidR="00171BCE" w:rsidRPr="00D72D8C" w:rsidRDefault="00171BCE" w:rsidP="00171BCE">
            <w:r w:rsidRPr="00D72D8C">
              <w:lastRenderedPageBreak/>
              <w:br/>
            </w:r>
            <w:r w:rsidRPr="00D72D8C">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Leírás</w:t>
                  </w:r>
                </w:p>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összegek</w:t>
                  </w:r>
                </w:p>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dátumok</w:t>
                  </w:r>
                </w:p>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megrendelők</w:t>
                  </w:r>
                </w:p>
              </w:tc>
            </w:tr>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r>
          </w:tbl>
          <w:p w:rsidR="00171BCE" w:rsidRPr="00D72D8C" w:rsidRDefault="00171BCE" w:rsidP="00171BCE"/>
        </w:tc>
      </w:tr>
      <w:tr w:rsidR="00171BCE" w:rsidRPr="00D72D8C">
        <w:tc>
          <w:tcPr>
            <w:tcW w:w="4644" w:type="dxa"/>
          </w:tcPr>
          <w:p w:rsidR="00171BCE" w:rsidRPr="00D72D8C" w:rsidRDefault="00171BCE" w:rsidP="00171BCE">
            <w:pPr>
              <w:rPr>
                <w:shd w:val="clear" w:color="000000" w:fill="auto"/>
              </w:rPr>
            </w:pPr>
            <w:r w:rsidRPr="00D72D8C">
              <w:rPr>
                <w:sz w:val="22"/>
              </w:rPr>
              <w:lastRenderedPageBreak/>
              <w:t xml:space="preserve">2) A gazdasági szereplő a következő </w:t>
            </w:r>
            <w:r w:rsidRPr="00D72D8C">
              <w:rPr>
                <w:b/>
                <w:sz w:val="22"/>
              </w:rPr>
              <w:t>szakembereket vagy műszaki szervezeteket</w:t>
            </w:r>
            <w:r w:rsidRPr="00D72D8C">
              <w:rPr>
                <w:rStyle w:val="Lbjegyzet-hivatkozs"/>
                <w:b/>
                <w:sz w:val="22"/>
              </w:rPr>
              <w:footnoteReference w:id="248"/>
            </w:r>
            <w:r w:rsidRPr="00D72D8C">
              <w:rPr>
                <w:sz w:val="22"/>
              </w:rPr>
              <w:t xml:space="preserve"> veheti igénybe, különös tekintettel a minőség-ellenőrzésért felelős szakemberekre vagy szervezetekre:</w:t>
            </w:r>
            <w:r w:rsidRPr="00D72D8C">
              <w:rPr>
                <w:sz w:val="22"/>
              </w:rPr>
              <w:br/>
              <w:t>Építési beruházásra vonatkozó közbeszerzési szerződések esetében a gazdasági szereplő a következő szakembereket vagy műszaki szervezeteket veheti igénybe a munka elvégzéséhez:</w:t>
            </w:r>
          </w:p>
        </w:tc>
        <w:tc>
          <w:tcPr>
            <w:tcW w:w="4645" w:type="dxa"/>
          </w:tcPr>
          <w:p w:rsidR="00171BCE" w:rsidRPr="00D72D8C" w:rsidRDefault="00171BCE" w:rsidP="00171BCE">
            <w:r w:rsidRPr="00D72D8C">
              <w:rPr>
                <w:sz w:val="22"/>
              </w:rPr>
              <w:t>[……]</w:t>
            </w:r>
            <w:r w:rsidRPr="00D72D8C">
              <w:br/>
            </w:r>
            <w:r w:rsidRPr="00D72D8C">
              <w:br/>
            </w:r>
            <w:r w:rsidRPr="00D72D8C">
              <w:br/>
            </w:r>
            <w:r w:rsidRPr="00D72D8C">
              <w:rPr>
                <w:sz w:val="22"/>
              </w:rPr>
              <w:t>[……]</w:t>
            </w:r>
          </w:p>
        </w:tc>
      </w:tr>
      <w:tr w:rsidR="00171BCE" w:rsidRPr="00D72D8C">
        <w:tc>
          <w:tcPr>
            <w:tcW w:w="4644" w:type="dxa"/>
          </w:tcPr>
          <w:p w:rsidR="00171BCE" w:rsidRPr="00D72D8C" w:rsidRDefault="00171BCE" w:rsidP="00171BCE">
            <w:r w:rsidRPr="00D72D8C">
              <w:rPr>
                <w:sz w:val="22"/>
              </w:rPr>
              <w:t xml:space="preserve">3) A gazdasági szereplő </w:t>
            </w:r>
            <w:r w:rsidRPr="00D72D8C">
              <w:rPr>
                <w:b/>
                <w:sz w:val="22"/>
              </w:rPr>
              <w:t>a minőség biztosítása érdekében</w:t>
            </w:r>
            <w:r w:rsidRPr="00D72D8C">
              <w:rPr>
                <w:sz w:val="22"/>
              </w:rPr>
              <w:t xml:space="preserve"> a következő </w:t>
            </w:r>
            <w:r w:rsidRPr="00D72D8C">
              <w:rPr>
                <w:b/>
                <w:sz w:val="22"/>
              </w:rPr>
              <w:t>műszaki hátteret</w:t>
            </w:r>
            <w:r w:rsidRPr="00D72D8C">
              <w:rPr>
                <w:sz w:val="22"/>
              </w:rPr>
              <w:t xml:space="preserve"> veszi igénybe, valamint </w:t>
            </w:r>
            <w:r w:rsidRPr="00D72D8C">
              <w:rPr>
                <w:b/>
                <w:sz w:val="22"/>
              </w:rPr>
              <w:t>tanulmányi és kutatási létesítményei</w:t>
            </w:r>
            <w:r w:rsidRPr="00D72D8C">
              <w:rPr>
                <w:sz w:val="22"/>
              </w:rPr>
              <w:t xml:space="preserve"> a következők: </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4) A gazdasági szereplő a következő </w:t>
            </w:r>
            <w:r w:rsidRPr="00D72D8C">
              <w:rPr>
                <w:b/>
                <w:sz w:val="22"/>
              </w:rPr>
              <w:t>ellátásilánc-irányítási</w:t>
            </w:r>
            <w:r w:rsidRPr="00D72D8C">
              <w:rPr>
                <w:sz w:val="22"/>
              </w:rPr>
              <w:t xml:space="preserve"> és ellenőrzési rendszereket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b/>
                <w:sz w:val="22"/>
              </w:rPr>
              <w:t>5) Összetett leszállítandó termékek vagy teljesítendő szolgáltatások, vagy – rendkívüli esetben – különleges célra szolgáló termékek vagy szolgáltatások esetében:</w:t>
            </w:r>
            <w:r w:rsidRPr="00D72D8C">
              <w:rPr>
                <w:sz w:val="22"/>
              </w:rPr>
              <w:br/>
              <w:t xml:space="preserve">A gazdasági szereplő lehetővé teszi </w:t>
            </w:r>
            <w:r w:rsidRPr="00D72D8C">
              <w:rPr>
                <w:b/>
                <w:sz w:val="22"/>
              </w:rPr>
              <w:t>termelési vagy műszaki kapacitásaira</w:t>
            </w:r>
            <w:r w:rsidRPr="00D72D8C">
              <w:rPr>
                <w:sz w:val="22"/>
              </w:rPr>
              <w:t xml:space="preserve">, és amennyiben szükséges, a rendelkezésére álló </w:t>
            </w:r>
            <w:r w:rsidRPr="00D72D8C">
              <w:rPr>
                <w:b/>
                <w:sz w:val="22"/>
              </w:rPr>
              <w:t>tanulmányi és kutatási eszközökre</w:t>
            </w:r>
            <w:r w:rsidRPr="00D72D8C">
              <w:rPr>
                <w:sz w:val="22"/>
              </w:rPr>
              <w:t xml:space="preserve"> és </w:t>
            </w:r>
            <w:r w:rsidRPr="00D72D8C">
              <w:rPr>
                <w:b/>
                <w:sz w:val="22"/>
              </w:rPr>
              <w:t>minőségellenőrzési intézkedéseire</w:t>
            </w:r>
            <w:r w:rsidRPr="00D72D8C">
              <w:rPr>
                <w:sz w:val="22"/>
              </w:rPr>
              <w:t xml:space="preserve"> vonatkozó </w:t>
            </w:r>
            <w:r w:rsidRPr="00D72D8C">
              <w:rPr>
                <w:b/>
                <w:sz w:val="22"/>
              </w:rPr>
              <w:t>vizsgálatok</w:t>
            </w:r>
            <w:r w:rsidRPr="00D72D8C">
              <w:rPr>
                <w:rStyle w:val="Lbjegyzet-hivatkozs"/>
                <w:b/>
                <w:sz w:val="22"/>
              </w:rPr>
              <w:footnoteReference w:id="249"/>
            </w:r>
            <w:r w:rsidRPr="00D72D8C">
              <w:rPr>
                <w:sz w:val="22"/>
              </w:rPr>
              <w:t xml:space="preserve"> elvégzését.</w:t>
            </w:r>
          </w:p>
        </w:tc>
        <w:tc>
          <w:tcPr>
            <w:tcW w:w="4645" w:type="dxa"/>
          </w:tcPr>
          <w:p w:rsidR="00171BCE" w:rsidRPr="00D72D8C" w:rsidRDefault="00171BCE" w:rsidP="00171BCE">
            <w:r w:rsidRPr="00D72D8C">
              <w:br/>
            </w:r>
            <w:r w:rsidRPr="00D72D8C">
              <w:br/>
            </w:r>
            <w:r w:rsidRPr="00D72D8C">
              <w:br/>
            </w:r>
            <w:r w:rsidRPr="00D72D8C">
              <w:rPr>
                <w:sz w:val="22"/>
              </w:rPr>
              <w:t>[] Igen [] Nem</w:t>
            </w:r>
          </w:p>
        </w:tc>
      </w:tr>
      <w:tr w:rsidR="00171BCE" w:rsidRPr="00D72D8C">
        <w:tc>
          <w:tcPr>
            <w:tcW w:w="4644" w:type="dxa"/>
          </w:tcPr>
          <w:p w:rsidR="00171BCE" w:rsidRPr="00D72D8C" w:rsidRDefault="00171BCE" w:rsidP="00171BCE">
            <w:pPr>
              <w:rPr>
                <w:b/>
                <w:shd w:val="clear" w:color="000000" w:fill="auto"/>
              </w:rPr>
            </w:pPr>
            <w:r w:rsidRPr="00D72D8C">
              <w:rPr>
                <w:sz w:val="22"/>
              </w:rPr>
              <w:t xml:space="preserve">6) A következő </w:t>
            </w:r>
            <w:r w:rsidRPr="00D72D8C">
              <w:rPr>
                <w:b/>
                <w:sz w:val="22"/>
              </w:rPr>
              <w:t>iskolai végzettséggel és szakképzettséggel</w:t>
            </w:r>
            <w:r w:rsidRPr="00D72D8C">
              <w:rPr>
                <w:sz w:val="22"/>
              </w:rPr>
              <w:t xml:space="preserve"> rendelkeznek:</w:t>
            </w:r>
            <w:r w:rsidRPr="00D72D8C">
              <w:rPr>
                <w:sz w:val="22"/>
              </w:rPr>
              <w:br/>
              <w:t>a) A szolgáltató vagy maga a vállalkozó,</w:t>
            </w:r>
            <w:r w:rsidRPr="00D72D8C">
              <w:rPr>
                <w:sz w:val="22"/>
              </w:rPr>
              <w:br/>
            </w:r>
            <w:r w:rsidRPr="00D72D8C">
              <w:rPr>
                <w:i/>
                <w:sz w:val="22"/>
              </w:rPr>
              <w:t>és/vagy</w:t>
            </w:r>
            <w:r w:rsidRPr="00D72D8C">
              <w:rPr>
                <w:sz w:val="22"/>
              </w:rPr>
              <w:t xml:space="preserve"> (a vonatkozó hirdetményben vagy a közbeszerzési dokumentumokban foglalt követelményektől függően)</w:t>
            </w:r>
            <w:r w:rsidRPr="00D72D8C">
              <w:rPr>
                <w:sz w:val="22"/>
              </w:rPr>
              <w:br/>
              <w:t>b) Annak vezetői személyzete:</w:t>
            </w:r>
          </w:p>
        </w:tc>
        <w:tc>
          <w:tcPr>
            <w:tcW w:w="4645" w:type="dxa"/>
          </w:tcPr>
          <w:p w:rsidR="00171BCE" w:rsidRPr="00D72D8C" w:rsidRDefault="00171BCE" w:rsidP="00171BCE">
            <w:r w:rsidRPr="00D72D8C">
              <w:br/>
            </w:r>
            <w:r w:rsidRPr="00D72D8C">
              <w:br/>
            </w:r>
            <w:r w:rsidRPr="00D72D8C">
              <w:rPr>
                <w:sz w:val="22"/>
              </w:rPr>
              <w:t>a) [……]</w:t>
            </w:r>
            <w:r w:rsidRPr="00D72D8C">
              <w:br/>
            </w:r>
            <w:r w:rsidRPr="00D72D8C">
              <w:br/>
            </w:r>
            <w:r w:rsidRPr="00D72D8C">
              <w:br/>
            </w:r>
            <w:r w:rsidRPr="00D72D8C">
              <w:br/>
            </w:r>
            <w:r w:rsidRPr="00D72D8C">
              <w:rPr>
                <w:sz w:val="22"/>
              </w:rPr>
              <w:t>b) [……]</w:t>
            </w:r>
          </w:p>
        </w:tc>
      </w:tr>
      <w:tr w:rsidR="00171BCE" w:rsidRPr="00D72D8C">
        <w:tc>
          <w:tcPr>
            <w:tcW w:w="4644" w:type="dxa"/>
          </w:tcPr>
          <w:p w:rsidR="00171BCE" w:rsidRPr="00D72D8C" w:rsidRDefault="00171BCE" w:rsidP="00171BCE">
            <w:r w:rsidRPr="00D72D8C">
              <w:rPr>
                <w:sz w:val="22"/>
              </w:rPr>
              <w:t xml:space="preserve">7) A gazdasági szereplő a következő </w:t>
            </w:r>
            <w:r w:rsidRPr="00D72D8C">
              <w:rPr>
                <w:b/>
                <w:sz w:val="22"/>
              </w:rPr>
              <w:t>környezetvédelmi intézkedéseket</w:t>
            </w:r>
            <w:r w:rsidRPr="00D72D8C">
              <w:rPr>
                <w:sz w:val="22"/>
              </w:rPr>
              <w:t xml:space="preserve">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8) A gazdasági szereplő </w:t>
            </w:r>
            <w:r w:rsidRPr="00D72D8C">
              <w:rPr>
                <w:b/>
                <w:sz w:val="22"/>
              </w:rPr>
              <w:t>átlagos éves statisztikai állományi létszáma</w:t>
            </w:r>
            <w:r w:rsidRPr="00D72D8C">
              <w:rPr>
                <w:sz w:val="22"/>
              </w:rPr>
              <w:t xml:space="preserve"> és vezetői létszáma az utolsó három évre vonatkozóan a következő volt:</w:t>
            </w:r>
          </w:p>
        </w:tc>
        <w:tc>
          <w:tcPr>
            <w:tcW w:w="4645" w:type="dxa"/>
          </w:tcPr>
          <w:p w:rsidR="00171BCE" w:rsidRPr="00D72D8C" w:rsidRDefault="00171BCE" w:rsidP="00171BCE">
            <w:r w:rsidRPr="00D72D8C">
              <w:rPr>
                <w:sz w:val="22"/>
              </w:rPr>
              <w:t>Év, átlagos statisztikai állományi létszám:</w:t>
            </w:r>
            <w:r w:rsidRPr="00D72D8C">
              <w:br/>
            </w:r>
            <w:r w:rsidRPr="00D72D8C">
              <w:rPr>
                <w:sz w:val="22"/>
              </w:rPr>
              <w:t>[……],[……],</w:t>
            </w:r>
            <w:r w:rsidRPr="00D72D8C">
              <w:br/>
            </w:r>
            <w:r w:rsidRPr="00D72D8C">
              <w:rPr>
                <w:sz w:val="22"/>
              </w:rPr>
              <w:t>[……],[……],</w:t>
            </w:r>
            <w:r w:rsidRPr="00D72D8C">
              <w:br/>
            </w:r>
            <w:r w:rsidRPr="00D72D8C">
              <w:rPr>
                <w:sz w:val="22"/>
              </w:rPr>
              <w:t>[……],[……],</w:t>
            </w:r>
            <w:r w:rsidRPr="00D72D8C">
              <w:br/>
            </w:r>
            <w:r w:rsidRPr="00D72D8C">
              <w:rPr>
                <w:sz w:val="22"/>
              </w:rPr>
              <w:t>Év, vezetői létszám:</w:t>
            </w:r>
            <w:r w:rsidRPr="00D72D8C">
              <w:br/>
            </w:r>
            <w:r w:rsidRPr="00D72D8C">
              <w:rPr>
                <w:sz w:val="22"/>
              </w:rPr>
              <w:t>[……],[……],</w:t>
            </w:r>
            <w:r w:rsidRPr="00D72D8C">
              <w:br/>
            </w:r>
            <w:r w:rsidRPr="00D72D8C">
              <w:rPr>
                <w:sz w:val="22"/>
              </w:rPr>
              <w:t>[……],[……],</w:t>
            </w:r>
            <w:r w:rsidRPr="00D72D8C">
              <w:br/>
            </w:r>
            <w:r w:rsidRPr="00D72D8C">
              <w:rPr>
                <w:sz w:val="22"/>
              </w:rPr>
              <w:lastRenderedPageBreak/>
              <w:t>[……],[……]</w:t>
            </w:r>
          </w:p>
        </w:tc>
      </w:tr>
      <w:tr w:rsidR="00171BCE" w:rsidRPr="00D72D8C">
        <w:tc>
          <w:tcPr>
            <w:tcW w:w="4644" w:type="dxa"/>
          </w:tcPr>
          <w:p w:rsidR="00171BCE" w:rsidRPr="00D72D8C" w:rsidRDefault="00171BCE" w:rsidP="00171BCE">
            <w:r w:rsidRPr="00D72D8C">
              <w:rPr>
                <w:sz w:val="22"/>
              </w:rPr>
              <w:lastRenderedPageBreak/>
              <w:t xml:space="preserve">9) A következő </w:t>
            </w:r>
            <w:r w:rsidRPr="00D72D8C">
              <w:rPr>
                <w:b/>
                <w:sz w:val="22"/>
              </w:rPr>
              <w:t>eszközök, berendezések vagy műszaki felszerelések</w:t>
            </w:r>
            <w:r w:rsidRPr="00D72D8C">
              <w:rPr>
                <w:sz w:val="22"/>
              </w:rPr>
              <w:t xml:space="preserve"> fognak a gazdasági szereplő rendelkezésére állni a szerződés teljesítéséhez:</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10) A gazdasági szereplő a szerződés következő </w:t>
            </w:r>
            <w:r w:rsidRPr="00D72D8C">
              <w:rPr>
                <w:b/>
                <w:sz w:val="22"/>
              </w:rPr>
              <w:t>részére (azaz százalékára)</w:t>
            </w:r>
            <w:r w:rsidRPr="00D72D8C">
              <w:rPr>
                <w:sz w:val="22"/>
              </w:rPr>
              <w:t xml:space="preserve"> nézve </w:t>
            </w:r>
            <w:r w:rsidRPr="00D72D8C">
              <w:rPr>
                <w:rStyle w:val="Lbjegyzet-hivatkozs"/>
                <w:sz w:val="22"/>
              </w:rPr>
              <w:footnoteReference w:id="250"/>
            </w:r>
            <w:r w:rsidRPr="00D72D8C">
              <w:rPr>
                <w:b/>
                <w:sz w:val="22"/>
              </w:rPr>
              <w:t>kíván esetleg harmadik féllel szerződést kötni</w:t>
            </w:r>
            <w:r w:rsidRPr="00D72D8C">
              <w:rPr>
                <w:sz w:val="22"/>
              </w:rPr>
              <w: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11) </w:t>
            </w:r>
            <w:r w:rsidRPr="00D72D8C">
              <w:rPr>
                <w:b/>
                <w:i/>
                <w:sz w:val="22"/>
              </w:rPr>
              <w:t>Árubeszerzésre irányuló közbeszerzési szerződés</w:t>
            </w:r>
            <w:r w:rsidRPr="00D72D8C">
              <w:rPr>
                <w:sz w:val="22"/>
              </w:rPr>
              <w:t xml:space="preserve"> esetében:</w:t>
            </w:r>
            <w:r w:rsidRPr="00D72D8C">
              <w:rPr>
                <w:sz w:val="22"/>
              </w:rPr>
              <w:br/>
              <w:t>A gazdasági szereplő szállítani fogja a leszállítandó termékekre vonatkozó mintákat, leírásokat vagy fényképeket, amelyeket nem kell hitelességi tanúsítványnak kísérnie;</w:t>
            </w:r>
            <w:r w:rsidRPr="00D72D8C">
              <w:rPr>
                <w:sz w:val="22"/>
              </w:rPr>
              <w:br/>
              <w:t>Adott esetben a gazdasági szereplő továbbá kijelenti, hogy rendelkezésre fogja bocsátani az előírt hitelességi igazolásokat.</w:t>
            </w:r>
            <w:r w:rsidRPr="00D72D8C">
              <w:rPr>
                <w:sz w:val="22"/>
              </w:rPr>
              <w:br/>
              <w:t>Ha a vonatkozó információ elektronikusan elérhető, kérjük, adja meg a következő információkat</w:t>
            </w:r>
            <w:r w:rsidRPr="00D72D8C">
              <w:rPr>
                <w:i/>
                <w:sz w:val="22"/>
              </w:rPr>
              <w:t>:</w:t>
            </w:r>
          </w:p>
        </w:tc>
        <w:tc>
          <w:tcPr>
            <w:tcW w:w="4645" w:type="dxa"/>
          </w:tcPr>
          <w:p w:rsidR="00171BCE" w:rsidRPr="00D72D8C" w:rsidRDefault="00171BCE" w:rsidP="00171BCE">
            <w:pPr>
              <w:rPr>
                <w:sz w:val="22"/>
              </w:rPr>
            </w:pPr>
            <w:r w:rsidRPr="00D72D8C">
              <w:rPr>
                <w:sz w:val="22"/>
              </w:rPr>
              <w:br/>
              <w:t>[] Igen [] Nem</w:t>
            </w:r>
            <w:r w:rsidRPr="00D72D8C">
              <w:rPr>
                <w:sz w:val="22"/>
              </w:rPr>
              <w:br/>
            </w:r>
            <w:r w:rsidRPr="00D72D8C">
              <w:rPr>
                <w:sz w:val="22"/>
              </w:rPr>
              <w:br/>
            </w:r>
            <w:r w:rsidRPr="00D72D8C">
              <w:rPr>
                <w:sz w:val="22"/>
              </w:rPr>
              <w:br/>
            </w:r>
            <w:r w:rsidRPr="00D72D8C">
              <w:rPr>
                <w:sz w:val="22"/>
              </w:rPr>
              <w:br/>
              <w:t>[] Igen [] Nem</w:t>
            </w:r>
            <w:r w:rsidRPr="00D72D8C">
              <w:rPr>
                <w:sz w:val="22"/>
              </w:rPr>
              <w:br/>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12) </w:t>
            </w:r>
            <w:r w:rsidRPr="00D72D8C">
              <w:rPr>
                <w:b/>
                <w:i/>
                <w:sz w:val="22"/>
              </w:rPr>
              <w:t>Árubeszerzésre irányuló közbeszerzési szerződés</w:t>
            </w:r>
            <w:r w:rsidRPr="00D72D8C">
              <w:rPr>
                <w:sz w:val="22"/>
              </w:rPr>
              <w:t xml:space="preserve"> esetében:</w:t>
            </w:r>
            <w:r w:rsidRPr="00D72D8C">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72D8C">
              <w:rPr>
                <w:sz w:val="22"/>
              </w:rPr>
              <w:br/>
            </w:r>
            <w:r w:rsidRPr="00D72D8C">
              <w:rPr>
                <w:b/>
                <w:sz w:val="22"/>
              </w:rPr>
              <w:t>Amennyiben nem</w:t>
            </w:r>
            <w:r w:rsidRPr="00D72D8C">
              <w:rPr>
                <w:sz w:val="22"/>
              </w:rPr>
              <w:t>, úgy kérjük, adja meg ennek okát, és azt, hogy milyen egyéb bizonyítási eszközök bocsáthatók rendelkezésre:</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br/>
            </w:r>
            <w:r w:rsidRPr="00D72D8C">
              <w:rPr>
                <w:sz w:val="22"/>
              </w:rPr>
              <w:t>[] Igen [] Nem</w:t>
            </w:r>
            <w:r w:rsidRPr="00D72D8C">
              <w:br/>
            </w:r>
            <w:r w:rsidRPr="00D72D8C">
              <w:br/>
            </w:r>
            <w:r w:rsidRPr="00D72D8C">
              <w:br/>
            </w:r>
            <w:r w:rsidRPr="00D72D8C">
              <w:br/>
            </w:r>
            <w:r w:rsidRPr="00D72D8C">
              <w:br/>
            </w:r>
            <w:r w:rsidRPr="00D72D8C">
              <w:br/>
            </w:r>
            <w:r w:rsidRPr="00D72D8C">
              <w:br/>
            </w:r>
            <w:r w:rsidRPr="00D72D8C">
              <w:br/>
            </w:r>
            <w:r w:rsidRPr="00D72D8C">
              <w:br/>
            </w:r>
            <w:r w:rsidRPr="00D72D8C">
              <w:rPr>
                <w:sz w:val="22"/>
              </w:rPr>
              <w:t>[…]</w:t>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D: Minőségbiztosítási rendszerek és környezetvédelmi vezetési szabványok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gazdasági szereplőnek </w:t>
      </w:r>
      <w:r w:rsidRPr="00D72D8C">
        <w:rPr>
          <w:b/>
          <w:sz w:val="22"/>
          <w:u w:val="single"/>
        </w:rPr>
        <w:t>kizárólag</w:t>
      </w:r>
      <w:r w:rsidRPr="00D72D8C">
        <w:rPr>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Minőségbiztosítási rendszerek és környezetvédelmi vezetési szabványok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egyes meghatározott </w:t>
            </w:r>
            <w:r w:rsidRPr="00D72D8C">
              <w:rPr>
                <w:b/>
                <w:sz w:val="22"/>
              </w:rPr>
              <w:t xml:space="preserve">minőségbiztosítási </w:t>
            </w:r>
            <w:r w:rsidRPr="00D72D8C">
              <w:rPr>
                <w:b/>
                <w:sz w:val="22"/>
              </w:rPr>
              <w:lastRenderedPageBreak/>
              <w:t>szabványoknak</w:t>
            </w:r>
            <w:r w:rsidRPr="00D72D8C">
              <w:rPr>
                <w:sz w:val="22"/>
              </w:rPr>
              <w:t xml:space="preserve"> megfelel, ideértve a fogyatékossággal élők számára biztosított hozzáférésére vonatkozó szabványokat is?</w:t>
            </w:r>
            <w:r w:rsidRPr="00D72D8C">
              <w:rPr>
                <w:sz w:val="22"/>
              </w:rPr>
              <w:br/>
            </w:r>
            <w:r w:rsidRPr="00D72D8C">
              <w:rPr>
                <w:b/>
                <w:sz w:val="22"/>
              </w:rPr>
              <w:t>Amennyiben nem</w:t>
            </w:r>
            <w:r w:rsidRPr="00D72D8C">
              <w:rPr>
                <w:sz w:val="22"/>
              </w:rPr>
              <w:t>, úgy kérjük, adja meg ennek okát, valamint azt, hogy milyen egyéb bizonyítási eszközök bocsáthatók rendelkezésre a minőségbiztosítási rendszert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br/>
            </w:r>
            <w:r w:rsidRPr="00D72D8C">
              <w:br/>
            </w:r>
            <w:r w:rsidRPr="00D72D8C">
              <w:lastRenderedPageBreak/>
              <w:br/>
            </w:r>
          </w:p>
          <w:p w:rsidR="00171BCE" w:rsidRPr="00D72D8C" w:rsidRDefault="00171BCE" w:rsidP="00171BCE">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lastRenderedPageBreak/>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az előírt</w:t>
            </w:r>
            <w:r w:rsidRPr="00D72D8C">
              <w:rPr>
                <w:b/>
                <w:sz w:val="22"/>
              </w:rPr>
              <w:t xml:space="preserve"> környezetvédelmi vezetési rendszereknek vagy szabványoknak</w:t>
            </w:r>
            <w:r w:rsidRPr="00D72D8C">
              <w:rPr>
                <w:sz w:val="22"/>
              </w:rPr>
              <w:t xml:space="preserve"> megfelel?</w:t>
            </w:r>
            <w:r w:rsidRPr="00D72D8C">
              <w:rPr>
                <w:sz w:val="22"/>
              </w:rPr>
              <w:br/>
            </w:r>
            <w:r w:rsidRPr="00D72D8C">
              <w:rPr>
                <w:b/>
                <w:sz w:val="22"/>
              </w:rPr>
              <w:t>Amennyiben nem</w:t>
            </w:r>
            <w:r w:rsidRPr="00D72D8C">
              <w:rPr>
                <w:sz w:val="22"/>
              </w:rPr>
              <w:t xml:space="preserve">, úgy kérjük, adja meg ennek okát, valamint azt, hogy milyen egyéb bizonyítási eszközök bocsáthatók rendelkezésre a </w:t>
            </w:r>
            <w:r w:rsidRPr="00D72D8C">
              <w:rPr>
                <w:b/>
                <w:sz w:val="22"/>
              </w:rPr>
              <w:t>környezetvédelmi vezetési rendszereket vagy szabványokat</w:t>
            </w:r>
            <w:r w:rsidRPr="00D72D8C">
              <w:rPr>
                <w:sz w:val="22"/>
              </w:rPr>
              <w:t xml:space="preserve">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ChapterTitle"/>
        <w:rPr>
          <w:sz w:val="22"/>
        </w:rPr>
      </w:pPr>
      <w:r w:rsidRPr="00D72D8C">
        <w:rPr>
          <w:sz w:val="22"/>
        </w:rPr>
        <w:t>V. rész: Az alkalmasnak minősített részvételre jelentkezők számának csökkentése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w:t>
      </w:r>
      <w:r w:rsidRPr="00D72D8C">
        <w:rPr>
          <w:sz w:val="22"/>
        </w:rPr>
        <w:t xml:space="preserve"> </w:t>
      </w:r>
      <w:r w:rsidRPr="00D72D8C">
        <w:rPr>
          <w:b/>
          <w:sz w:val="22"/>
        </w:rPr>
        <w:t>kizárólag</w:t>
      </w:r>
      <w:r w:rsidRPr="00D72D8C">
        <w:rPr>
          <w:sz w:val="22"/>
        </w:rPr>
        <w:t xml:space="preserve"> </w:t>
      </w:r>
      <w:r w:rsidRPr="00D72D8C">
        <w:rPr>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72D8C">
        <w:rPr>
          <w:sz w:val="22"/>
        </w:rPr>
        <w:br/>
      </w:r>
      <w:r w:rsidRPr="00D72D8C">
        <w:rPr>
          <w:b/>
          <w:sz w:val="22"/>
        </w:rPr>
        <w:t>Csak meghívásos eljárás, tárgyalásos eljárás, versenypárbeszéd és innovációs partnerség esetében:</w:t>
      </w:r>
    </w:p>
    <w:p w:rsidR="00171BCE" w:rsidRPr="00D72D8C" w:rsidRDefault="00171BCE" w:rsidP="00171BCE">
      <w:pPr>
        <w:rPr>
          <w:b/>
          <w:sz w:val="22"/>
        </w:rPr>
      </w:pPr>
      <w:r w:rsidRPr="00D72D8C">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 számok csökkentése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pPr>
              <w:rPr>
                <w:b/>
              </w:rPr>
            </w:pPr>
            <w:r w:rsidRPr="00D72D8C">
              <w:rPr>
                <w:sz w:val="22"/>
              </w:rPr>
              <w:t xml:space="preserve">A gazdasági szereplő a következő módon </w:t>
            </w:r>
            <w:r w:rsidRPr="00D72D8C">
              <w:rPr>
                <w:b/>
                <w:sz w:val="22"/>
              </w:rPr>
              <w:t>felel meg</w:t>
            </w:r>
            <w:r w:rsidRPr="00D72D8C">
              <w:rPr>
                <w:sz w:val="22"/>
              </w:rPr>
              <w:t xml:space="preserve"> a részvételre jelentkezők számának csökkentésére alkalmazandó objektív és megkülönböztetésmentes szempontoknak vagy szabályoknak:</w:t>
            </w:r>
            <w:r w:rsidRPr="00D72D8C">
              <w:rPr>
                <w:sz w:val="22"/>
              </w:rPr>
              <w:br/>
              <w:t xml:space="preserve">Amennyiben bizonyos tanúsítványok vagy egyéb igazolások szükségesek, kérjük, tüntesse fel </w:t>
            </w:r>
            <w:r w:rsidRPr="00D72D8C">
              <w:rPr>
                <w:b/>
                <w:sz w:val="22"/>
              </w:rPr>
              <w:t>mindegyikre</w:t>
            </w:r>
            <w:r w:rsidRPr="00D72D8C">
              <w:rPr>
                <w:sz w:val="22"/>
              </w:rPr>
              <w:t xml:space="preserve"> nézve, hogy a gazdasági szereplő rendelkezik-e a megkívánt dokumentumokkal:</w:t>
            </w:r>
            <w:r w:rsidRPr="00D72D8C">
              <w:rPr>
                <w:sz w:val="22"/>
              </w:rPr>
              <w:br/>
              <w:t>Ha e tanúsítványok vagy egyéb igazolások valamelyike elektronikus formában rendelkezésre áll</w:t>
            </w:r>
            <w:r w:rsidRPr="00D72D8C">
              <w:rPr>
                <w:rStyle w:val="Lbjegyzet-hivatkozs"/>
                <w:sz w:val="22"/>
              </w:rPr>
              <w:footnoteReference w:id="251"/>
            </w:r>
            <w:r w:rsidRPr="00D72D8C">
              <w:rPr>
                <w:sz w:val="22"/>
              </w:rPr>
              <w:t xml:space="preserve">, kérjük, hogy </w:t>
            </w:r>
            <w:r w:rsidRPr="00D72D8C">
              <w:rPr>
                <w:b/>
                <w:sz w:val="22"/>
              </w:rPr>
              <w:t>mindegyikre</w:t>
            </w:r>
            <w:r w:rsidRPr="00D72D8C">
              <w:rPr>
                <w:sz w:val="22"/>
              </w:rPr>
              <w:t xml:space="preserve"> nézve adja meg a következő információkat:</w:t>
            </w:r>
          </w:p>
        </w:tc>
        <w:tc>
          <w:tcPr>
            <w:tcW w:w="4645" w:type="dxa"/>
          </w:tcPr>
          <w:p w:rsidR="00171BCE" w:rsidRPr="00D72D8C" w:rsidRDefault="00171BCE" w:rsidP="00171BCE">
            <w:pPr>
              <w:rPr>
                <w:sz w:val="22"/>
              </w:rPr>
            </w:pPr>
            <w:r w:rsidRPr="00D72D8C">
              <w:rPr>
                <w:sz w:val="22"/>
              </w:rPr>
              <w:t>[….]</w:t>
            </w:r>
            <w:r w:rsidRPr="00D72D8C">
              <w:rPr>
                <w:sz w:val="22"/>
              </w:rPr>
              <w:br/>
            </w:r>
            <w:r w:rsidRPr="00D72D8C">
              <w:rPr>
                <w:sz w:val="22"/>
              </w:rPr>
              <w:br/>
            </w:r>
          </w:p>
          <w:p w:rsidR="00171BCE" w:rsidRPr="00D72D8C" w:rsidRDefault="00171BCE" w:rsidP="00171BCE">
            <w:pPr>
              <w:rPr>
                <w:b/>
              </w:rPr>
            </w:pPr>
            <w:r w:rsidRPr="00D72D8C">
              <w:rPr>
                <w:sz w:val="22"/>
              </w:rPr>
              <w:br/>
              <w:t>[] Igen [] Nem</w:t>
            </w:r>
            <w:r w:rsidRPr="00D72D8C">
              <w:rPr>
                <w:rStyle w:val="Lbjegyzet-hivatkozs"/>
                <w:sz w:val="22"/>
              </w:rPr>
              <w:footnoteReference w:id="252"/>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r w:rsidRPr="00D72D8C">
              <w:rPr>
                <w:rStyle w:val="Lbjegyzet-hivatkozs"/>
                <w:sz w:val="22"/>
              </w:rPr>
              <w:footnoteReference w:id="253"/>
            </w:r>
          </w:p>
        </w:tc>
      </w:tr>
    </w:tbl>
    <w:p w:rsidR="00171BCE" w:rsidRPr="00D72D8C" w:rsidRDefault="00171BCE" w:rsidP="00171BCE">
      <w:pPr>
        <w:pStyle w:val="ChapterTitle"/>
        <w:rPr>
          <w:sz w:val="22"/>
        </w:rPr>
      </w:pPr>
      <w:r w:rsidRPr="00D72D8C">
        <w:rPr>
          <w:sz w:val="22"/>
        </w:rPr>
        <w:lastRenderedPageBreak/>
        <w:t>VI. rész: Záró nyilatkozat</w:t>
      </w:r>
    </w:p>
    <w:p w:rsidR="00171BCE" w:rsidRPr="00D72D8C" w:rsidRDefault="00171BCE" w:rsidP="00171BCE">
      <w:pPr>
        <w:jc w:val="both"/>
        <w:rPr>
          <w:i/>
          <w:sz w:val="22"/>
        </w:rPr>
      </w:pPr>
      <w:r w:rsidRPr="00D72D8C">
        <w:rPr>
          <w:i/>
          <w:sz w:val="22"/>
        </w:rPr>
        <w:t xml:space="preserve">Alulírott(ak) a hamis nyilatkozat következményeinek teljes tudatában kijelenti(k), hogy a fenti II–V. részben megadott információk pontosak és helytállóak. </w:t>
      </w:r>
    </w:p>
    <w:p w:rsidR="00171BCE" w:rsidRPr="00D72D8C" w:rsidRDefault="00171BCE" w:rsidP="00171BCE">
      <w:pPr>
        <w:jc w:val="both"/>
        <w:rPr>
          <w:i/>
          <w:sz w:val="22"/>
        </w:rPr>
      </w:pPr>
      <w:r w:rsidRPr="00D72D8C">
        <w:rPr>
          <w:i/>
          <w:sz w:val="22"/>
        </w:rPr>
        <w:t>Alulírott(ak) kijelenti(k), hogy a hivatkozott tanúsítványokat és egyéb igazolásokat kérésre képes(ek) lesz(nek) késedelem nélkül rendelkezésre bocsátani, kivéve amennyiben:</w:t>
      </w:r>
    </w:p>
    <w:p w:rsidR="00171BCE" w:rsidRPr="00D72D8C" w:rsidRDefault="00171BCE" w:rsidP="00171BCE">
      <w:pPr>
        <w:jc w:val="both"/>
        <w:rPr>
          <w:i/>
          <w:sz w:val="22"/>
        </w:rPr>
      </w:pPr>
      <w:r w:rsidRPr="00D72D8C">
        <w:rPr>
          <w:i/>
          <w:sz w:val="22"/>
        </w:rPr>
        <w:t>a) Az ajánlatkérő szervnek vagy a közszolgáltató ajánlatkérőnek lehetősége van arra, hogy egy bármely tagállamban lévő, ingyenesen hozzáférhető nemzeti adatbázisba belépve közvetlenül hozzájusson a kiegészítő iratokhoz</w:t>
      </w:r>
      <w:r w:rsidRPr="00D72D8C">
        <w:rPr>
          <w:rStyle w:val="Lbjegyzet-hivatkozs"/>
          <w:i/>
          <w:sz w:val="22"/>
        </w:rPr>
        <w:footnoteReference w:id="254"/>
      </w:r>
      <w:r w:rsidRPr="00D72D8C">
        <w:rPr>
          <w:i/>
          <w:sz w:val="22"/>
        </w:rPr>
        <w:t>, vagy</w:t>
      </w:r>
    </w:p>
    <w:p w:rsidR="00171BCE" w:rsidRPr="00D72D8C" w:rsidRDefault="00171BCE" w:rsidP="00171BCE">
      <w:pPr>
        <w:jc w:val="both"/>
        <w:rPr>
          <w:i/>
          <w:sz w:val="22"/>
        </w:rPr>
      </w:pPr>
      <w:r w:rsidRPr="00D72D8C">
        <w:rPr>
          <w:i/>
        </w:rPr>
        <w:t>b) Legkésőbb 2018. április 18-án</w:t>
      </w:r>
      <w:r w:rsidRPr="00D72D8C">
        <w:rPr>
          <w:rStyle w:val="Lbjegyzet-hivatkozs"/>
          <w:i/>
        </w:rPr>
        <w:footnoteReference w:id="255"/>
      </w:r>
      <w:r w:rsidRPr="00D72D8C">
        <w:rPr>
          <w:i/>
        </w:rPr>
        <w:t xml:space="preserve"> az ajánlatkérő szervezetnek vagy a közszolgáltató ajánlatkérőnek már birtokában van az érintett dokumentáció.</w:t>
      </w:r>
    </w:p>
    <w:p w:rsidR="00171BCE" w:rsidRPr="00D72D8C" w:rsidRDefault="00171BCE" w:rsidP="00171BCE">
      <w:pPr>
        <w:jc w:val="both"/>
        <w:rPr>
          <w:i/>
          <w:sz w:val="22"/>
        </w:rPr>
      </w:pPr>
    </w:p>
    <w:p w:rsidR="00171BCE" w:rsidRPr="00D72D8C" w:rsidRDefault="00171BCE" w:rsidP="00171BCE">
      <w:pPr>
        <w:jc w:val="both"/>
        <w:rPr>
          <w:i/>
          <w:sz w:val="22"/>
        </w:rPr>
      </w:pPr>
      <w:r w:rsidRPr="00D72D8C">
        <w:rPr>
          <w:i/>
          <w:sz w:val="22"/>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D72D8C">
        <w:rPr>
          <w:sz w:val="22"/>
        </w:rPr>
        <w:t xml:space="preserve"> [a közbeszerzési eljárás azonosítása: (rövid ismertetés, hivatkozás az </w:t>
      </w:r>
      <w:r w:rsidRPr="00D72D8C">
        <w:rPr>
          <w:i/>
          <w:sz w:val="22"/>
        </w:rPr>
        <w:t>Európai Unió Hivatalos Lapjában</w:t>
      </w:r>
      <w:r w:rsidRPr="00D72D8C">
        <w:rPr>
          <w:sz w:val="22"/>
        </w:rPr>
        <w:t xml:space="preserve"> közzétett hirdetményre, hivatkozási szám)] céljára megadott információkat igazoló dokumentumokhoz.</w:t>
      </w:r>
      <w:r w:rsidRPr="00D72D8C">
        <w:rPr>
          <w:i/>
          <w:sz w:val="22"/>
        </w:rPr>
        <w:t xml:space="preserve"> </w:t>
      </w:r>
    </w:p>
    <w:p w:rsidR="00171BCE" w:rsidRPr="00D72D8C" w:rsidRDefault="00171BCE" w:rsidP="00171BCE">
      <w:pPr>
        <w:jc w:val="both"/>
        <w:rPr>
          <w:i/>
          <w:sz w:val="22"/>
        </w:rPr>
      </w:pPr>
    </w:p>
    <w:p w:rsidR="00171BCE" w:rsidRPr="00D72D8C" w:rsidRDefault="00171BCE" w:rsidP="00171BCE">
      <w:pPr>
        <w:jc w:val="both"/>
        <w:rPr>
          <w:sz w:val="22"/>
        </w:rPr>
      </w:pPr>
      <w:r w:rsidRPr="00D72D8C">
        <w:rPr>
          <w:sz w:val="22"/>
        </w:rPr>
        <w:t>Keltezés, hely, és – ahol megkívánt vagy szükséges – aláírás(ok): [……]</w:t>
      </w:r>
    </w:p>
    <w:p w:rsidR="00171BCE" w:rsidRPr="00D72D8C" w:rsidRDefault="00171BCE" w:rsidP="00171BCE">
      <w:pPr>
        <w:pStyle w:val="Titrearticle"/>
        <w:rPr>
          <w:sz w:val="22"/>
        </w:rPr>
      </w:pPr>
    </w:p>
    <w:p w:rsidR="00171BCE" w:rsidRPr="00D72D8C" w:rsidRDefault="00171BCE" w:rsidP="00171BCE">
      <w:pPr>
        <w:rPr>
          <w:sz w:val="22"/>
        </w:rPr>
      </w:pPr>
    </w:p>
    <w:p w:rsidR="00171BCE" w:rsidRPr="00D72D8C" w:rsidRDefault="00171BCE" w:rsidP="00171BCE">
      <w:pPr>
        <w:pageBreakBefore/>
        <w:ind w:left="540"/>
        <w:jc w:val="right"/>
      </w:pPr>
      <w:r w:rsidRPr="00D72D8C">
        <w:lastRenderedPageBreak/>
        <w:t>8. számú iratminta</w:t>
      </w:r>
    </w:p>
    <w:p w:rsidR="00171BCE" w:rsidRPr="00D72D8C" w:rsidRDefault="00171BCE" w:rsidP="00171BCE">
      <w:pPr>
        <w:pStyle w:val="Annexetitre"/>
        <w:spacing w:before="0" w:after="0"/>
        <w:rPr>
          <w:b w:val="0"/>
          <w:sz w:val="22"/>
        </w:rPr>
      </w:pP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00A24F37" w:rsidRPr="00D72D8C">
        <w:rPr>
          <w:b w:val="0"/>
          <w:sz w:val="22"/>
        </w:rPr>
        <w:t>6</w:t>
      </w:r>
      <w:r w:rsidRPr="00D72D8C">
        <w:rPr>
          <w:b w:val="0"/>
          <w:sz w:val="22"/>
        </w:rPr>
        <w:t>. részhez</w:t>
      </w:r>
    </w:p>
    <w:p w:rsidR="00171BCE" w:rsidRPr="00D72D8C" w:rsidRDefault="00171BCE" w:rsidP="00171BCE">
      <w:pPr>
        <w:rPr>
          <w:lang w:val="en-GB"/>
        </w:rPr>
      </w:pPr>
    </w:p>
    <w:p w:rsidR="00171BCE" w:rsidRPr="00D72D8C" w:rsidRDefault="00171BCE" w:rsidP="00171BCE">
      <w:pPr>
        <w:rPr>
          <w:lang w:val="en-GB"/>
        </w:rPr>
      </w:pPr>
    </w:p>
    <w:p w:rsidR="00171BCE" w:rsidRPr="00D72D8C" w:rsidRDefault="00171BCE" w:rsidP="00171BCE">
      <w:pPr>
        <w:pStyle w:val="Annexetitre"/>
        <w:rPr>
          <w:caps/>
          <w:sz w:val="22"/>
          <w:u w:val="none"/>
        </w:rPr>
      </w:pPr>
      <w:r w:rsidRPr="00D72D8C">
        <w:rPr>
          <w:caps/>
          <w:sz w:val="22"/>
          <w:u w:val="none"/>
        </w:rPr>
        <w:t>Az egységes európai közbeszerzési dokumentum formanyomtatványa</w:t>
      </w:r>
    </w:p>
    <w:p w:rsidR="00171BCE" w:rsidRPr="00D72D8C" w:rsidRDefault="00171BCE" w:rsidP="00171BCE">
      <w:pPr>
        <w:pStyle w:val="ChapterTitle"/>
        <w:rPr>
          <w:sz w:val="22"/>
        </w:rPr>
      </w:pPr>
      <w:r w:rsidRPr="00D72D8C">
        <w:rPr>
          <w:sz w:val="22"/>
        </w:rPr>
        <w:t>I. rész: A közbeszerzési eljárásra és az ajánlatkérő szervre vagy a közszolgáltató ajánlatkérőre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Olyan közbeszerzési eljárásoknál, amelyekben az eljárást megindító felhívást az </w:t>
      </w:r>
      <w:r w:rsidRPr="00D72D8C">
        <w:rPr>
          <w:b/>
          <w:i/>
          <w:sz w:val="22"/>
        </w:rPr>
        <w:t>Európai Unió Hivatalos Lapjában</w:t>
      </w:r>
      <w:r w:rsidRPr="00D72D8C">
        <w:rPr>
          <w:b/>
          <w:sz w:val="22"/>
        </w:rPr>
        <w:t xml:space="preserve"> tették közzé, az I. részben előírt információ automatikusan beolvasásra kerül,</w:t>
      </w:r>
      <w:r w:rsidRPr="00D72D8C">
        <w:rPr>
          <w:sz w:val="22"/>
        </w:rPr>
        <w:t xml:space="preserve"> </w:t>
      </w:r>
      <w:r w:rsidRPr="00D72D8C">
        <w:rPr>
          <w:b/>
          <w:sz w:val="22"/>
        </w:rPr>
        <w:t>feltéve, hogy a fent említett elektronikus ESPD-szolgáltatást</w:t>
      </w:r>
      <w:r w:rsidRPr="00D72D8C">
        <w:rPr>
          <w:rStyle w:val="Lbjegyzet-hivatkozs"/>
          <w:b/>
          <w:sz w:val="22"/>
        </w:rPr>
        <w:footnoteReference w:id="256"/>
      </w:r>
      <w:r w:rsidRPr="00D72D8C">
        <w:rPr>
          <w:b/>
          <w:sz w:val="22"/>
        </w:rPr>
        <w:t xml:space="preserve"> használták az egységes európai közbeszerzési dokumentum kitöltéséhez</w:t>
      </w:r>
      <w:r w:rsidRPr="00D72D8C">
        <w:rPr>
          <w:sz w:val="22"/>
        </w:rPr>
        <w:t>.</w:t>
      </w:r>
      <w:r w:rsidRPr="00D72D8C">
        <w:rPr>
          <w:b/>
          <w:sz w:val="22"/>
        </w:rPr>
        <w:t xml:space="preserve"> Az </w:t>
      </w:r>
      <w:r w:rsidRPr="00D72D8C">
        <w:rPr>
          <w:b/>
          <w:i/>
          <w:sz w:val="22"/>
        </w:rPr>
        <w:t>Európai Unió Hivatalos lapjában</w:t>
      </w:r>
      <w:r w:rsidRPr="00D72D8C">
        <w:rPr>
          <w:b/>
          <w:sz w:val="22"/>
        </w:rPr>
        <w:t xml:space="preserve"> közzétett vonatkozó hirdetmény</w:t>
      </w:r>
      <w:r w:rsidRPr="00D72D8C">
        <w:rPr>
          <w:rStyle w:val="Lbjegyzet-hivatkozs"/>
          <w:b/>
          <w:sz w:val="22"/>
        </w:rPr>
        <w:footnoteReference w:id="257"/>
      </w:r>
      <w:r w:rsidRPr="00D72D8C">
        <w:rPr>
          <w:b/>
          <w:sz w:val="22"/>
        </w:rPr>
        <w:t xml:space="preserve"> hivatkozási adatai:</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Hivatalos Lap S sorozatának száma [], dátum [], [] oldal, </w:t>
      </w:r>
      <w:r w:rsidRPr="00D72D8C">
        <w:rPr>
          <w:sz w:val="22"/>
        </w:rPr>
        <w:br/>
      </w:r>
      <w:r w:rsidRPr="00D72D8C">
        <w:rPr>
          <w:b/>
          <w:sz w:val="22"/>
        </w:rPr>
        <w:t>A hirdetmény száma a Hivatalos Lap S sorozatban : [ ][ ][ ][ ]/S [ ][ ][ ]–[ ][ ][ ][ ][ ][ ][ ]</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Amennyiben nincs előírva hirdetmény közzététele az </w:t>
      </w:r>
      <w:r w:rsidRPr="00D72D8C">
        <w:rPr>
          <w:b/>
          <w:i/>
          <w:sz w:val="22"/>
        </w:rPr>
        <w:t>Európai Unió Hivatalos Lapjában</w:t>
      </w:r>
      <w:r w:rsidRPr="00D72D8C">
        <w:rPr>
          <w:b/>
          <w:sz w:val="22"/>
        </w:rPr>
        <w:t>, kérjük, hogy adjon meg egyéb olyan információt, amely lehetővé teszi a közbeszerzési eljárás egyértelmű azonosítását (pl. nemzeti szintű közzététel hivatkozási adata): [….]</w:t>
      </w:r>
    </w:p>
    <w:p w:rsidR="00171BCE" w:rsidRPr="00D72D8C" w:rsidRDefault="00171BCE" w:rsidP="00171BCE">
      <w:pPr>
        <w:pStyle w:val="SectionTitle"/>
        <w:rPr>
          <w:sz w:val="22"/>
        </w:rPr>
      </w:pPr>
      <w:r w:rsidRPr="00D72D8C">
        <w:rPr>
          <w:sz w:val="22"/>
        </w:rPr>
        <w:t>A közbeszerzési eljárásra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rPr>
          <w:trHeight w:val="349"/>
        </w:trPr>
        <w:tc>
          <w:tcPr>
            <w:tcW w:w="4644" w:type="dxa"/>
          </w:tcPr>
          <w:p w:rsidR="00171BCE" w:rsidRPr="00D72D8C" w:rsidRDefault="00171BCE" w:rsidP="00171BCE">
            <w:pPr>
              <w:rPr>
                <w:b/>
              </w:rPr>
            </w:pPr>
            <w:r w:rsidRPr="00D72D8C">
              <w:rPr>
                <w:b/>
                <w:sz w:val="22"/>
              </w:rPr>
              <w:t>A beszerző azonosítása</w:t>
            </w:r>
            <w:r w:rsidRPr="00D72D8C">
              <w:rPr>
                <w:rStyle w:val="Lbjegyzet-hivatkozs"/>
                <w:b/>
                <w:sz w:val="22"/>
              </w:rPr>
              <w:footnoteReference w:id="258"/>
            </w:r>
          </w:p>
        </w:tc>
        <w:tc>
          <w:tcPr>
            <w:tcW w:w="4645" w:type="dxa"/>
          </w:tcPr>
          <w:p w:rsidR="00171BCE" w:rsidRPr="00D72D8C" w:rsidRDefault="00171BCE" w:rsidP="00171BCE">
            <w:pPr>
              <w:rPr>
                <w:b/>
              </w:rPr>
            </w:pPr>
            <w:r w:rsidRPr="00D72D8C">
              <w:rPr>
                <w:b/>
                <w:sz w:val="22"/>
              </w:rPr>
              <w:t>Válasz: AK 05987</w:t>
            </w:r>
          </w:p>
        </w:tc>
      </w:tr>
      <w:tr w:rsidR="00171BCE" w:rsidRPr="00D72D8C">
        <w:trPr>
          <w:trHeight w:val="349"/>
        </w:trPr>
        <w:tc>
          <w:tcPr>
            <w:tcW w:w="4644" w:type="dxa"/>
          </w:tcPr>
          <w:p w:rsidR="00171BCE" w:rsidRPr="00D72D8C" w:rsidRDefault="00171BCE" w:rsidP="00171BCE">
            <w:r w:rsidRPr="00D72D8C">
              <w:rPr>
                <w:sz w:val="22"/>
              </w:rPr>
              <w:t xml:space="preserve">Név: </w:t>
            </w:r>
          </w:p>
        </w:tc>
        <w:tc>
          <w:tcPr>
            <w:tcW w:w="4645" w:type="dxa"/>
          </w:tcPr>
          <w:p w:rsidR="00171BCE" w:rsidRPr="00D72D8C" w:rsidRDefault="00171BCE" w:rsidP="00171BCE">
            <w:r w:rsidRPr="00D72D8C">
              <w:rPr>
                <w:sz w:val="22"/>
              </w:rPr>
              <w:t>Országos Tisztifőorvosi Hivatal</w:t>
            </w:r>
          </w:p>
        </w:tc>
      </w:tr>
      <w:tr w:rsidR="00171BCE" w:rsidRPr="00D72D8C">
        <w:trPr>
          <w:trHeight w:val="485"/>
        </w:trPr>
        <w:tc>
          <w:tcPr>
            <w:tcW w:w="4644" w:type="dxa"/>
          </w:tcPr>
          <w:p w:rsidR="00171BCE" w:rsidRPr="00D72D8C" w:rsidRDefault="00171BCE" w:rsidP="00171BCE">
            <w:pPr>
              <w:rPr>
                <w:b/>
              </w:rPr>
            </w:pPr>
            <w:r w:rsidRPr="00D72D8C">
              <w:rPr>
                <w:b/>
                <w:sz w:val="22"/>
              </w:rPr>
              <w:t>Melyik beszerzést érinti?</w:t>
            </w:r>
          </w:p>
        </w:tc>
        <w:tc>
          <w:tcPr>
            <w:tcW w:w="4645" w:type="dxa"/>
          </w:tcPr>
          <w:p w:rsidR="00171BCE" w:rsidRPr="00D72D8C" w:rsidRDefault="00171BCE" w:rsidP="00171BCE">
            <w:pPr>
              <w:rPr>
                <w:b/>
              </w:rPr>
            </w:pPr>
            <w:r w:rsidRPr="00D72D8C">
              <w:rPr>
                <w:b/>
                <w:sz w:val="22"/>
              </w:rPr>
              <w:t>Válasz: árubeszerzés</w:t>
            </w:r>
          </w:p>
        </w:tc>
      </w:tr>
      <w:tr w:rsidR="00171BCE" w:rsidRPr="00D72D8C">
        <w:trPr>
          <w:trHeight w:val="484"/>
        </w:trPr>
        <w:tc>
          <w:tcPr>
            <w:tcW w:w="4644" w:type="dxa"/>
          </w:tcPr>
          <w:p w:rsidR="00171BCE" w:rsidRPr="00D72D8C" w:rsidRDefault="00171BCE" w:rsidP="00171BCE">
            <w:r w:rsidRPr="00D72D8C">
              <w:rPr>
                <w:sz w:val="22"/>
              </w:rPr>
              <w:t>A közbeszerzés megnevezése vagy rövid ismertetése</w:t>
            </w:r>
            <w:r w:rsidRPr="00D72D8C">
              <w:rPr>
                <w:rStyle w:val="Lbjegyzet-hivatkozs"/>
                <w:sz w:val="22"/>
              </w:rPr>
              <w:footnoteReference w:id="259"/>
            </w:r>
            <w:r w:rsidRPr="00D72D8C">
              <w:rPr>
                <w:sz w:val="22"/>
              </w:rPr>
              <w:t>:</w:t>
            </w:r>
          </w:p>
        </w:tc>
        <w:tc>
          <w:tcPr>
            <w:tcW w:w="4645" w:type="dxa"/>
          </w:tcPr>
          <w:p w:rsidR="00796C6C" w:rsidRPr="00D72D8C" w:rsidRDefault="00171BCE" w:rsidP="00171BCE">
            <w:r w:rsidRPr="00D72D8C">
              <w:t>„Adásvételi szerződés a kötelező védőoltási rendbe t</w:t>
            </w:r>
            <w:r w:rsidR="00796C6C" w:rsidRPr="00D72D8C">
              <w:t>artozó oltóanyagok beszerzésére</w:t>
            </w:r>
            <w:r w:rsidR="00A24F37" w:rsidRPr="00D72D8C">
              <w:t xml:space="preserve">” </w:t>
            </w:r>
          </w:p>
          <w:p w:rsidR="00171BCE" w:rsidRPr="00D72D8C" w:rsidRDefault="00A24F37" w:rsidP="00171BCE">
            <w:r w:rsidRPr="00D72D8C">
              <w:t>6</w:t>
            </w:r>
            <w:r w:rsidR="00171BCE" w:rsidRPr="00D72D8C">
              <w:t xml:space="preserve">. rész: </w:t>
            </w:r>
            <w:r w:rsidRPr="00D72D8C">
              <w:t>Influenza elleni oltóanyag kisgyermekek részére</w:t>
            </w:r>
          </w:p>
        </w:tc>
      </w:tr>
      <w:tr w:rsidR="00171BCE" w:rsidRPr="00D72D8C">
        <w:trPr>
          <w:trHeight w:val="484"/>
        </w:trPr>
        <w:tc>
          <w:tcPr>
            <w:tcW w:w="4644" w:type="dxa"/>
          </w:tcPr>
          <w:p w:rsidR="00171BCE" w:rsidRPr="00D72D8C" w:rsidRDefault="00171BCE" w:rsidP="00171BCE">
            <w:r w:rsidRPr="00D72D8C">
              <w:rPr>
                <w:sz w:val="22"/>
              </w:rPr>
              <w:t>Az ajánlatkérő szerv vagy a közszolgáltató ajánlatkérő által az aktához rendelt hivatkozási szám (</w:t>
            </w:r>
            <w:r w:rsidRPr="00D72D8C">
              <w:rPr>
                <w:i/>
                <w:sz w:val="22"/>
              </w:rPr>
              <w:t>adott esetben</w:t>
            </w:r>
            <w:r w:rsidRPr="00D72D8C">
              <w:rPr>
                <w:sz w:val="22"/>
              </w:rPr>
              <w:t>)</w:t>
            </w:r>
            <w:r w:rsidRPr="00D72D8C">
              <w:rPr>
                <w:rStyle w:val="Lbjegyzet-hivatkozs"/>
                <w:sz w:val="22"/>
              </w:rPr>
              <w:footnoteReference w:id="260"/>
            </w:r>
            <w:r w:rsidRPr="00D72D8C">
              <w:rPr>
                <w:sz w:val="22"/>
              </w:rPr>
              <w:t>:</w:t>
            </w:r>
          </w:p>
        </w:tc>
        <w:tc>
          <w:tcPr>
            <w:tcW w:w="4645" w:type="dxa"/>
          </w:tcPr>
          <w:p w:rsidR="00171BCE" w:rsidRPr="00D72D8C" w:rsidRDefault="00171BCE" w:rsidP="000C6779">
            <w:r w:rsidRPr="00D72D8C">
              <w:rPr>
                <w:sz w:val="22"/>
              </w:rPr>
              <w:t>KKF</w:t>
            </w:r>
            <w:r w:rsidR="000C6779" w:rsidRPr="00D72D8C">
              <w:rPr>
                <w:sz w:val="22"/>
              </w:rPr>
              <w:t>-2205/</w:t>
            </w:r>
            <w:r w:rsidRPr="00D72D8C">
              <w:rPr>
                <w:sz w:val="22"/>
              </w:rPr>
              <w:t>2016.</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2D8C">
        <w:rPr>
          <w:b/>
          <w:sz w:val="22"/>
        </w:rPr>
        <w:lastRenderedPageBreak/>
        <w:t>Az egységes európai közbeszerzési dokumentum minden szakaszában az összes egyéb információt a gazdasági szereplőnek kell kitöltenie</w:t>
      </w:r>
      <w:r w:rsidRPr="00D72D8C">
        <w:rPr>
          <w:b/>
        </w:rPr>
        <w:t>.</w:t>
      </w:r>
    </w:p>
    <w:p w:rsidR="00171BCE" w:rsidRPr="00D72D8C" w:rsidRDefault="00171BCE" w:rsidP="00171BCE">
      <w:pPr>
        <w:pStyle w:val="ChapterTitle"/>
        <w:rPr>
          <w:sz w:val="22"/>
        </w:rPr>
      </w:pPr>
      <w:r w:rsidRPr="00D72D8C">
        <w:rPr>
          <w:sz w:val="22"/>
        </w:rPr>
        <w:t>II. rész: A gazdasági szereplőre vonatkozó információk</w:t>
      </w:r>
    </w:p>
    <w:p w:rsidR="00171BCE" w:rsidRPr="00D72D8C" w:rsidRDefault="00171BCE" w:rsidP="00171BCE">
      <w:pPr>
        <w:pStyle w:val="SectionTitle"/>
        <w:rPr>
          <w:sz w:val="22"/>
        </w:rPr>
      </w:pPr>
      <w:r w:rsidRPr="00D72D8C">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Azonosítás:</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NumPar1"/>
              <w:tabs>
                <w:tab w:val="clear" w:pos="480"/>
              </w:tabs>
            </w:pPr>
            <w:r w:rsidRPr="00D72D8C">
              <w:rPr>
                <w:sz w:val="22"/>
              </w:rPr>
              <w:t>Név:</w:t>
            </w:r>
          </w:p>
        </w:tc>
        <w:tc>
          <w:tcPr>
            <w:tcW w:w="4645" w:type="dxa"/>
          </w:tcPr>
          <w:p w:rsidR="00171BCE" w:rsidRPr="00D72D8C" w:rsidRDefault="00171BCE" w:rsidP="00171BCE">
            <w:pPr>
              <w:pStyle w:val="Text1"/>
              <w:ind w:left="0"/>
            </w:pPr>
            <w:r w:rsidRPr="00D72D8C">
              <w:rPr>
                <w:sz w:val="22"/>
              </w:rPr>
              <w:t>[   ]</w:t>
            </w:r>
          </w:p>
        </w:tc>
      </w:tr>
      <w:tr w:rsidR="00171BCE" w:rsidRPr="00D72D8C">
        <w:trPr>
          <w:trHeight w:val="1372"/>
        </w:trPr>
        <w:tc>
          <w:tcPr>
            <w:tcW w:w="4644" w:type="dxa"/>
          </w:tcPr>
          <w:p w:rsidR="00171BCE" w:rsidRPr="00D72D8C" w:rsidRDefault="00171BCE" w:rsidP="00171BCE">
            <w:pPr>
              <w:pStyle w:val="Text1"/>
              <w:ind w:left="0"/>
            </w:pPr>
            <w:r w:rsidRPr="00D72D8C">
              <w:rPr>
                <w:sz w:val="22"/>
              </w:rPr>
              <w:t>Héaazonosító szám (uniós adószám), adott esetben:</w:t>
            </w:r>
          </w:p>
          <w:p w:rsidR="00171BCE" w:rsidRPr="00D72D8C" w:rsidRDefault="00171BCE" w:rsidP="00171BCE">
            <w:pPr>
              <w:pStyle w:val="Text1"/>
              <w:ind w:left="0"/>
            </w:pPr>
            <w:r w:rsidRPr="00D72D8C">
              <w:rPr>
                <w:sz w:val="22"/>
              </w:rPr>
              <w:t>Ha nincs héaazonosító szám, kérjük egyéb nemzeti azonosító szám feltüntetését, adott esetben, ha szükséges.</w:t>
            </w:r>
          </w:p>
        </w:tc>
        <w:tc>
          <w:tcPr>
            <w:tcW w:w="4645" w:type="dxa"/>
          </w:tcPr>
          <w:p w:rsidR="00171BCE" w:rsidRPr="00D72D8C" w:rsidRDefault="00171BCE" w:rsidP="00171BCE">
            <w:pPr>
              <w:pStyle w:val="Text1"/>
              <w:ind w:left="0"/>
            </w:pPr>
            <w:r w:rsidRPr="00D72D8C">
              <w:rPr>
                <w:sz w:val="22"/>
              </w:rPr>
              <w:t>[   ]</w:t>
            </w:r>
          </w:p>
          <w:p w:rsidR="00171BCE" w:rsidRPr="00D72D8C" w:rsidRDefault="00171BCE" w:rsidP="00171BCE">
            <w:pPr>
              <w:pStyle w:val="Text1"/>
              <w:ind w:left="0"/>
            </w:pPr>
            <w:r w:rsidRPr="00D72D8C">
              <w:rPr>
                <w:sz w:val="22"/>
              </w:rPr>
              <w:t>[   ]</w:t>
            </w:r>
          </w:p>
        </w:tc>
      </w:tr>
      <w:tr w:rsidR="00171BCE" w:rsidRPr="00D72D8C">
        <w:tc>
          <w:tcPr>
            <w:tcW w:w="4644" w:type="dxa"/>
          </w:tcPr>
          <w:p w:rsidR="00171BCE" w:rsidRPr="00D72D8C" w:rsidRDefault="00171BCE" w:rsidP="00171BCE">
            <w:pPr>
              <w:pStyle w:val="Text1"/>
              <w:ind w:left="0"/>
            </w:pPr>
            <w:r w:rsidRPr="00D72D8C">
              <w:rPr>
                <w:sz w:val="22"/>
              </w:rPr>
              <w:t xml:space="preserve">Postai cím: </w:t>
            </w:r>
          </w:p>
        </w:tc>
        <w:tc>
          <w:tcPr>
            <w:tcW w:w="4645" w:type="dxa"/>
          </w:tcPr>
          <w:p w:rsidR="00171BCE" w:rsidRPr="00D72D8C" w:rsidRDefault="00171BCE" w:rsidP="00171BCE">
            <w:pPr>
              <w:pStyle w:val="Text1"/>
              <w:ind w:left="0"/>
            </w:pPr>
            <w:r w:rsidRPr="00D72D8C">
              <w:rPr>
                <w:sz w:val="22"/>
              </w:rPr>
              <w:t>[……]</w:t>
            </w:r>
          </w:p>
        </w:tc>
      </w:tr>
      <w:tr w:rsidR="00171BCE" w:rsidRPr="00D72D8C">
        <w:trPr>
          <w:trHeight w:val="2002"/>
        </w:trPr>
        <w:tc>
          <w:tcPr>
            <w:tcW w:w="4644" w:type="dxa"/>
          </w:tcPr>
          <w:p w:rsidR="00171BCE" w:rsidRPr="00D72D8C" w:rsidRDefault="00171BCE" w:rsidP="00171BCE">
            <w:pPr>
              <w:pStyle w:val="Text1"/>
              <w:ind w:left="0"/>
            </w:pPr>
            <w:r w:rsidRPr="00D72D8C">
              <w:rPr>
                <w:sz w:val="22"/>
              </w:rPr>
              <w:t>Kapcsolattartó személy vagy személyek</w:t>
            </w:r>
            <w:r w:rsidRPr="00D72D8C">
              <w:rPr>
                <w:rStyle w:val="Lbjegyzet-hivatkozs"/>
                <w:sz w:val="22"/>
              </w:rPr>
              <w:footnoteReference w:id="261"/>
            </w:r>
            <w:r w:rsidRPr="00D72D8C">
              <w:rPr>
                <w:sz w:val="22"/>
              </w:rPr>
              <w:t>:</w:t>
            </w:r>
          </w:p>
          <w:p w:rsidR="00171BCE" w:rsidRPr="00D72D8C" w:rsidRDefault="00171BCE" w:rsidP="00171BCE">
            <w:pPr>
              <w:pStyle w:val="Text1"/>
              <w:ind w:left="0"/>
            </w:pPr>
            <w:r w:rsidRPr="00D72D8C">
              <w:rPr>
                <w:sz w:val="22"/>
              </w:rPr>
              <w:t>Telefon:</w:t>
            </w:r>
          </w:p>
          <w:p w:rsidR="00171BCE" w:rsidRPr="00D72D8C" w:rsidRDefault="00171BCE" w:rsidP="00171BCE">
            <w:pPr>
              <w:pStyle w:val="Text1"/>
              <w:ind w:left="0"/>
            </w:pPr>
            <w:r w:rsidRPr="00D72D8C">
              <w:rPr>
                <w:sz w:val="22"/>
              </w:rPr>
              <w:t>E-mail cím:</w:t>
            </w:r>
          </w:p>
          <w:p w:rsidR="00171BCE" w:rsidRPr="00D72D8C" w:rsidRDefault="00171BCE" w:rsidP="00171BCE">
            <w:pPr>
              <w:pStyle w:val="Text1"/>
              <w:ind w:left="0"/>
            </w:pPr>
            <w:r w:rsidRPr="00D72D8C">
              <w:t>Internetcím (</w:t>
            </w:r>
            <w:r w:rsidRPr="00D72D8C">
              <w:rPr>
                <w:i/>
              </w:rPr>
              <w:t>adott esetben</w:t>
            </w:r>
            <w:r w:rsidRPr="00D72D8C">
              <w:t>):</w:t>
            </w:r>
          </w:p>
        </w:tc>
        <w:tc>
          <w:tcPr>
            <w:tcW w:w="4645" w:type="dxa"/>
          </w:tcPr>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tc>
      </w:tr>
      <w:tr w:rsidR="00171BCE" w:rsidRPr="00D72D8C">
        <w:tc>
          <w:tcPr>
            <w:tcW w:w="4644" w:type="dxa"/>
          </w:tcPr>
          <w:p w:rsidR="00171BCE" w:rsidRPr="00D72D8C" w:rsidRDefault="00171BCE" w:rsidP="00171BCE">
            <w:pPr>
              <w:pStyle w:val="Text1"/>
              <w:ind w:left="0"/>
              <w:rPr>
                <w:b/>
              </w:rPr>
            </w:pPr>
            <w:r w:rsidRPr="00D72D8C">
              <w:rPr>
                <w:b/>
                <w:sz w:val="22"/>
              </w:rPr>
              <w:t>Általános információ:</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t>A gazdasági szereplő mikro-, kis- vagy középvállalkozás</w:t>
            </w:r>
            <w:r w:rsidRPr="00D72D8C">
              <w:rPr>
                <w:rStyle w:val="Lbjegyzet-hivatkozs"/>
                <w:sz w:val="22"/>
              </w:rPr>
              <w:footnoteReference w:id="262"/>
            </w:r>
            <w:r w:rsidRPr="00D72D8C">
              <w:rPr>
                <w:sz w:val="22"/>
              </w:rPr>
              <w:t>?</w:t>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4644" w:type="dxa"/>
          </w:tcPr>
          <w:p w:rsidR="00171BCE" w:rsidRPr="00D72D8C" w:rsidRDefault="00171BCE" w:rsidP="00171BCE">
            <w:pPr>
              <w:pStyle w:val="Text1"/>
              <w:ind w:left="0"/>
              <w:jc w:val="left"/>
            </w:pPr>
            <w:r w:rsidRPr="00D72D8C">
              <w:rPr>
                <w:b/>
                <w:sz w:val="22"/>
              </w:rPr>
              <w:t>Csak ha a közbeszerzés fenntartott</w:t>
            </w:r>
            <w:r w:rsidRPr="00D72D8C">
              <w:rPr>
                <w:rStyle w:val="Lbjegyzet-hivatkozs"/>
                <w:b/>
                <w:sz w:val="22"/>
              </w:rPr>
              <w:footnoteReference w:id="263"/>
            </w:r>
            <w:r w:rsidRPr="00D72D8C">
              <w:rPr>
                <w:b/>
                <w:sz w:val="22"/>
              </w:rPr>
              <w:t xml:space="preserve">: </w:t>
            </w:r>
            <w:r w:rsidRPr="00D72D8C">
              <w:rPr>
                <w:sz w:val="22"/>
              </w:rPr>
              <w:t>A gazdasági szereplő védett műhely, szociális vállalkozás</w:t>
            </w:r>
            <w:r w:rsidRPr="00D72D8C">
              <w:rPr>
                <w:rStyle w:val="Lbjegyzet-hivatkozs"/>
                <w:sz w:val="22"/>
              </w:rPr>
              <w:footnoteReference w:id="264"/>
            </w:r>
            <w:r w:rsidRPr="00D72D8C">
              <w:rPr>
                <w:sz w:val="22"/>
              </w:rPr>
              <w:t xml:space="preserve"> vagy védett munkahely-teremtési programok keretében fogja teljesíteni a szerződést?</w:t>
            </w:r>
            <w:r w:rsidRPr="00D72D8C">
              <w:br/>
            </w:r>
            <w:r w:rsidRPr="00D72D8C">
              <w:rPr>
                <w:b/>
                <w:sz w:val="22"/>
              </w:rPr>
              <w:t>Ha igen,</w:t>
            </w:r>
            <w:r w:rsidRPr="00D72D8C">
              <w:br/>
            </w:r>
            <w:r w:rsidRPr="00D72D8C">
              <w:rPr>
                <w:sz w:val="22"/>
              </w:rPr>
              <w:t>mi a fogyatékossággal élő vagy hátrányos helyzetű munkavállalók százalékos aránya?</w:t>
            </w:r>
            <w:r w:rsidRPr="00D72D8C">
              <w:br/>
            </w:r>
            <w:r w:rsidRPr="00D72D8C">
              <w:rPr>
                <w:sz w:val="22"/>
              </w:rPr>
              <w:lastRenderedPageBreak/>
              <w:t>Ha szükséges, kérjük, adja meg, hogy az érintett munkavállalók a fogyatékossággal élő vagy hátrányos helyzetű munkavállalók mely kategóriájába vagy kategóriáiba tartoznak.</w:t>
            </w:r>
          </w:p>
        </w:tc>
        <w:tc>
          <w:tcPr>
            <w:tcW w:w="4645" w:type="dxa"/>
          </w:tcPr>
          <w:p w:rsidR="00171BCE" w:rsidRPr="00D72D8C" w:rsidRDefault="00171BCE" w:rsidP="00171BCE">
            <w:pPr>
              <w:pStyle w:val="Text1"/>
              <w:ind w:left="0"/>
              <w:jc w:val="left"/>
            </w:pPr>
            <w:r w:rsidRPr="00D72D8C">
              <w:rPr>
                <w:sz w:val="22"/>
              </w:rPr>
              <w:lastRenderedPageBreak/>
              <w:t>[] Igen [] Nem</w:t>
            </w:r>
            <w:r w:rsidRPr="00D72D8C">
              <w:br/>
            </w:r>
            <w:r w:rsidRPr="00D72D8C">
              <w:br/>
            </w:r>
            <w:r w:rsidRPr="00D72D8C">
              <w:br/>
            </w:r>
            <w:r w:rsidRPr="00D72D8C">
              <w:br/>
            </w:r>
            <w:r w:rsidRPr="00D72D8C">
              <w:br/>
            </w:r>
            <w:r w:rsidRPr="00D72D8C">
              <w:br/>
            </w:r>
            <w:r w:rsidRPr="00D72D8C">
              <w:rPr>
                <w:sz w:val="22"/>
              </w:rPr>
              <w:t>[…]</w:t>
            </w:r>
            <w:r w:rsidRPr="00D72D8C">
              <w:br/>
            </w:r>
            <w:r w:rsidRPr="00D72D8C">
              <w:br/>
            </w:r>
            <w:r w:rsidRPr="00D72D8C">
              <w:lastRenderedPageBreak/>
              <w:br/>
            </w:r>
            <w:r w:rsidRPr="00D72D8C">
              <w:rPr>
                <w:sz w:val="22"/>
              </w:rPr>
              <w:t>[….]</w:t>
            </w:r>
            <w:r w:rsidRPr="00D72D8C">
              <w:br/>
            </w:r>
          </w:p>
        </w:tc>
      </w:tr>
      <w:tr w:rsidR="00171BCE" w:rsidRPr="00D72D8C">
        <w:tc>
          <w:tcPr>
            <w:tcW w:w="4644" w:type="dxa"/>
          </w:tcPr>
          <w:p w:rsidR="00171BCE" w:rsidRPr="00D72D8C" w:rsidRDefault="00171BCE" w:rsidP="00171BCE">
            <w:pPr>
              <w:pStyle w:val="Text1"/>
              <w:ind w:left="0"/>
            </w:pPr>
            <w:r w:rsidRPr="00D72D8C">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tcPr>
          <w:p w:rsidR="00171BCE" w:rsidRPr="00D72D8C" w:rsidRDefault="00171BCE" w:rsidP="00171BCE">
            <w:pPr>
              <w:pStyle w:val="Text1"/>
              <w:ind w:left="0"/>
            </w:pPr>
            <w:r w:rsidRPr="00D72D8C">
              <w:rPr>
                <w:sz w:val="22"/>
              </w:rPr>
              <w:t>[] Igen [] Nem [] Nem alkalmazható</w:t>
            </w:r>
          </w:p>
        </w:tc>
      </w:tr>
      <w:tr w:rsidR="00171BCE" w:rsidRPr="00D72D8C">
        <w:tc>
          <w:tcPr>
            <w:tcW w:w="4644" w:type="dxa"/>
          </w:tcPr>
          <w:p w:rsidR="00171BCE" w:rsidRPr="00D72D8C" w:rsidRDefault="00171BCE" w:rsidP="00171BCE">
            <w:pPr>
              <w:pStyle w:val="Text1"/>
              <w:ind w:left="0"/>
            </w:pPr>
            <w:r w:rsidRPr="00D72D8C">
              <w:rPr>
                <w:b/>
                <w:sz w:val="22"/>
              </w:rPr>
              <w:t>Ha igen:</w:t>
            </w:r>
          </w:p>
          <w:p w:rsidR="00171BCE" w:rsidRPr="00D72D8C" w:rsidRDefault="00171BCE" w:rsidP="00171BCE">
            <w:pPr>
              <w:pStyle w:val="Text1"/>
              <w:ind w:left="0"/>
              <w:rPr>
                <w:b/>
              </w:rPr>
            </w:pPr>
            <w:r w:rsidRPr="00D72D8C">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171BCE" w:rsidRPr="00D72D8C" w:rsidRDefault="00171BCE" w:rsidP="00171BCE">
            <w:pPr>
              <w:pStyle w:val="Text1"/>
              <w:ind w:left="0"/>
              <w:jc w:val="left"/>
            </w:pPr>
            <w:r w:rsidRPr="00D72D8C">
              <w:rPr>
                <w:sz w:val="22"/>
              </w:rPr>
              <w:t>a) Kérjük, adott esetben adja meg a jegyzék vagy az igazolás nevét és a vonatkozó nyilvántartási vagy igazolási számot:</w:t>
            </w:r>
            <w:r w:rsidRPr="00D72D8C">
              <w:br/>
            </w:r>
            <w:r w:rsidRPr="00D72D8C">
              <w:rPr>
                <w:sz w:val="22"/>
              </w:rPr>
              <w:t>b) Ha a felvételről szóló igazolás vagy tanúsítvány elektronikusan elérhető, kérjük, tüntesse fel:</w:t>
            </w:r>
            <w:r w:rsidRPr="00D72D8C">
              <w:br/>
            </w:r>
            <w:r w:rsidRPr="00D72D8C">
              <w:br/>
            </w:r>
            <w:r w:rsidRPr="00D72D8C">
              <w:rPr>
                <w:sz w:val="22"/>
              </w:rPr>
              <w:t>c) Kérjük, tüntesse fel a referenciákat, amelyeken a felvétel vagy a tanúsítás alapul, és adott esetben a hivatalos jegyzékben elért minősítést</w:t>
            </w:r>
            <w:r w:rsidRPr="00D72D8C">
              <w:rPr>
                <w:rStyle w:val="Lbjegyzet-hivatkozs"/>
                <w:sz w:val="22"/>
              </w:rPr>
              <w:footnoteReference w:id="265"/>
            </w:r>
            <w:r w:rsidRPr="00D72D8C">
              <w:rPr>
                <w:sz w:val="22"/>
              </w:rPr>
              <w:t>:</w:t>
            </w:r>
            <w:r w:rsidRPr="00D72D8C">
              <w:br/>
            </w:r>
            <w:r w:rsidRPr="00D72D8C">
              <w:rPr>
                <w:sz w:val="22"/>
              </w:rPr>
              <w:t>d) A felvétel vagy a tanúsítás az összes előírt kiválasztási szempontra kiterjed?</w:t>
            </w:r>
            <w:r w:rsidRPr="00D72D8C">
              <w:br/>
            </w:r>
            <w:r w:rsidRPr="00D72D8C">
              <w:rPr>
                <w:b/>
                <w:sz w:val="22"/>
              </w:rPr>
              <w:t>Ha nem:</w:t>
            </w:r>
            <w:r w:rsidRPr="00D72D8C">
              <w:br/>
            </w:r>
            <w:r w:rsidRPr="00D72D8C">
              <w:rPr>
                <w:b/>
                <w:sz w:val="22"/>
                <w:u w:val="single"/>
              </w:rPr>
              <w:t xml:space="preserve">Ezen kívül kérjük, hogy </w:t>
            </w:r>
            <w:r w:rsidRPr="00D72D8C">
              <w:rPr>
                <w:b/>
                <w:i/>
                <w:sz w:val="22"/>
                <w:u w:val="single"/>
              </w:rPr>
              <w:t>KIZÁRÓLAG</w:t>
            </w:r>
            <w:r w:rsidRPr="00D72D8C">
              <w:rPr>
                <w:b/>
                <w:sz w:val="22"/>
                <w:u w:val="single"/>
              </w:rPr>
              <w:t xml:space="preserve"> akkor töltse ki a hiányzó információt a IV. rész A., B., C. vagy D. szakaszában az esettől függően,</w:t>
            </w:r>
            <w:r w:rsidRPr="00D72D8C">
              <w:br/>
            </w:r>
            <w:r w:rsidRPr="00D72D8C">
              <w:rPr>
                <w:b/>
                <w:i/>
                <w:sz w:val="22"/>
              </w:rPr>
              <w:t>ha a vonatkozó hirdetmény vagy közbeszerzési dokumentumok ezt előírják:</w:t>
            </w:r>
            <w:r w:rsidRPr="00D72D8C">
              <w:rPr>
                <w:sz w:val="22"/>
              </w:rPr>
              <w:br/>
              <w:t xml:space="preserve">e) A gazdasági szereplő tud-e </w:t>
            </w:r>
            <w:r w:rsidRPr="00D72D8C">
              <w:rPr>
                <w:b/>
                <w:sz w:val="22"/>
              </w:rPr>
              <w:t>igazolást</w:t>
            </w:r>
            <w:r w:rsidRPr="00D72D8C">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72D8C">
              <w:rPr>
                <w:sz w:val="22"/>
              </w:rPr>
              <w:br/>
              <w:t xml:space="preserve">Ha a vonatkozó információ elektronikusan elérhető, kérjük, adja meg a következő információkat: </w:t>
            </w:r>
          </w:p>
        </w:tc>
        <w:tc>
          <w:tcPr>
            <w:tcW w:w="4645" w:type="dxa"/>
          </w:tcPr>
          <w:p w:rsidR="00171BCE" w:rsidRPr="00D72D8C" w:rsidRDefault="00171BCE" w:rsidP="00171BCE">
            <w:pPr>
              <w:pStyle w:val="Text1"/>
              <w:ind w:left="0"/>
              <w:jc w:val="left"/>
              <w:rPr>
                <w:sz w:val="22"/>
              </w:rPr>
            </w:pPr>
            <w:r w:rsidRPr="00D72D8C">
              <w:br/>
            </w:r>
            <w:r w:rsidRPr="00D72D8C">
              <w:br/>
            </w:r>
            <w:r w:rsidRPr="00D72D8C">
              <w:br/>
            </w:r>
            <w:r w:rsidRPr="00D72D8C">
              <w:br/>
            </w:r>
            <w:r w:rsidRPr="00D72D8C">
              <w:br/>
            </w:r>
            <w:r w:rsidRPr="00D72D8C">
              <w:br/>
            </w:r>
            <w:r w:rsidRPr="00D72D8C">
              <w:rPr>
                <w:sz w:val="22"/>
              </w:rPr>
              <w:t>a) [……]</w:t>
            </w:r>
            <w:r w:rsidRPr="00D72D8C">
              <w:br/>
            </w:r>
            <w:r w:rsidRPr="00D72D8C">
              <w:br/>
            </w:r>
            <w:r w:rsidRPr="00D72D8C">
              <w:rPr>
                <w:sz w:val="22"/>
              </w:rPr>
              <w:t>b) (internetcím, a kibocsátó hatóság vagy testület, a dokumentáció pontos hivatkozási adatai):</w:t>
            </w:r>
            <w:r w:rsidRPr="00D72D8C">
              <w:rPr>
                <w:sz w:val="22"/>
              </w:rPr>
              <w:br/>
              <w:t>[……][……][……][……]</w:t>
            </w:r>
          </w:p>
          <w:p w:rsidR="00171BCE" w:rsidRPr="00D72D8C" w:rsidRDefault="00171BCE" w:rsidP="00171BCE">
            <w:pPr>
              <w:pStyle w:val="Text1"/>
              <w:ind w:left="0"/>
              <w:jc w:val="left"/>
            </w:pPr>
            <w:r w:rsidRPr="00D72D8C">
              <w:rPr>
                <w:sz w:val="22"/>
              </w:rPr>
              <w:br/>
              <w:t>c) [……]</w:t>
            </w:r>
            <w:r w:rsidRPr="00D72D8C">
              <w:br/>
            </w:r>
            <w:r w:rsidRPr="00D72D8C">
              <w:br/>
            </w:r>
            <w:r w:rsidRPr="00D72D8C">
              <w:br/>
            </w:r>
            <w:r w:rsidRPr="00D72D8C">
              <w:br/>
            </w:r>
            <w:r w:rsidRPr="00D72D8C">
              <w:rPr>
                <w:sz w:val="22"/>
              </w:rPr>
              <w:t>d) [] Igen [] Nem</w:t>
            </w:r>
            <w:r w:rsidRPr="00D72D8C">
              <w:br/>
            </w:r>
            <w:r w:rsidRPr="00D72D8C">
              <w:br/>
            </w:r>
            <w:r w:rsidRPr="00D72D8C">
              <w:br/>
            </w:r>
            <w:r w:rsidRPr="00D72D8C">
              <w:br/>
            </w:r>
            <w:r w:rsidRPr="00D72D8C">
              <w:br/>
            </w:r>
            <w:r w:rsidRPr="00D72D8C">
              <w:br/>
            </w:r>
            <w:r w:rsidRPr="00D72D8C">
              <w:br/>
            </w:r>
            <w:r w:rsidRPr="00D72D8C">
              <w:br/>
            </w:r>
            <w:r w:rsidRPr="00D72D8C">
              <w:rPr>
                <w:sz w:val="22"/>
              </w:rPr>
              <w:t>e) [] Igen [] Nem</w:t>
            </w:r>
            <w:r w:rsidRPr="00D72D8C">
              <w:br/>
            </w:r>
            <w:r w:rsidRPr="00D72D8C">
              <w:br/>
            </w:r>
            <w:r w:rsidRPr="00D72D8C">
              <w:br/>
            </w:r>
            <w:r w:rsidRPr="00D72D8C">
              <w:br/>
            </w:r>
            <w:r w:rsidRPr="00D72D8C">
              <w:br/>
            </w:r>
            <w:r w:rsidRPr="00D72D8C">
              <w:br/>
            </w:r>
            <w:r w:rsidRPr="00D72D8C">
              <w:rPr>
                <w:sz w:val="22"/>
              </w:rPr>
              <w:t>(internetcím, a kibocsátó hatóság vagy testület, a dokumentáció pontos hivatkozási adatai):</w:t>
            </w:r>
            <w:r w:rsidRPr="00D72D8C">
              <w:rPr>
                <w:sz w:val="22"/>
              </w:rPr>
              <w:br/>
              <w:t>[……][……][……][……]</w:t>
            </w:r>
          </w:p>
        </w:tc>
      </w:tr>
      <w:tr w:rsidR="00171BCE" w:rsidRPr="00D72D8C">
        <w:tc>
          <w:tcPr>
            <w:tcW w:w="4644" w:type="dxa"/>
          </w:tcPr>
          <w:p w:rsidR="00171BCE" w:rsidRPr="00D72D8C" w:rsidRDefault="00171BCE" w:rsidP="00171BCE">
            <w:pPr>
              <w:rPr>
                <w:b/>
              </w:rPr>
            </w:pPr>
            <w:r w:rsidRPr="00D72D8C">
              <w:rPr>
                <w:b/>
                <w:sz w:val="22"/>
              </w:rPr>
              <w:t>Részvétel formája:</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lastRenderedPageBreak/>
              <w:t>A gazdasági szereplő másokkal együtt vesz részt a közbeszerzési eljárásban?</w:t>
            </w:r>
            <w:r w:rsidRPr="00D72D8C">
              <w:rPr>
                <w:rStyle w:val="Lbjegyzet-hivatkozs"/>
                <w:sz w:val="22"/>
              </w:rPr>
              <w:footnoteReference w:id="266"/>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9289" w:type="dxa"/>
            <w:gridSpan w:val="2"/>
            <w:shd w:val="clear" w:color="auto" w:fill="BFBFBF"/>
          </w:tcPr>
          <w:p w:rsidR="00171BCE" w:rsidRPr="00D72D8C" w:rsidRDefault="00171BCE" w:rsidP="00171BCE">
            <w:pPr>
              <w:pStyle w:val="Text1"/>
              <w:ind w:left="0"/>
              <w:rPr>
                <w:b/>
              </w:rPr>
            </w:pPr>
            <w:r w:rsidRPr="00D72D8C">
              <w:rPr>
                <w:b/>
                <w:sz w:val="22"/>
              </w:rPr>
              <w:t>Ha igen</w:t>
            </w:r>
            <w:r w:rsidRPr="00D72D8C">
              <w:rPr>
                <w:sz w:val="22"/>
              </w:rPr>
              <w:t>, kérjük, biztosítsa, hogy a többi érintett külön egységes európai közbeszerzési dokumentum formanyomtatványt nyújtson be.</w:t>
            </w:r>
          </w:p>
        </w:tc>
      </w:tr>
      <w:tr w:rsidR="00171BCE" w:rsidRPr="00D72D8C">
        <w:tc>
          <w:tcPr>
            <w:tcW w:w="4644" w:type="dxa"/>
          </w:tcPr>
          <w:p w:rsidR="00171BCE" w:rsidRPr="00D72D8C" w:rsidRDefault="00171BCE" w:rsidP="00171BCE">
            <w:pPr>
              <w:pStyle w:val="Text1"/>
              <w:ind w:left="0"/>
              <w:jc w:val="left"/>
            </w:pPr>
            <w:r w:rsidRPr="00D72D8C">
              <w:rPr>
                <w:b/>
                <w:sz w:val="22"/>
              </w:rPr>
              <w:t>Ha igen:</w:t>
            </w:r>
            <w:r w:rsidRPr="00D72D8C">
              <w:br/>
            </w:r>
            <w:r w:rsidRPr="00D72D8C">
              <w:rPr>
                <w:sz w:val="22"/>
              </w:rPr>
              <w:t>a) Kérjük, adja meg a gazdasági szereplő csoportban betöltött szerepét (vezető, specifikus feladatokért felelős, ...):</w:t>
            </w:r>
            <w:r w:rsidRPr="00D72D8C">
              <w:br/>
            </w:r>
            <w:r w:rsidRPr="00D72D8C">
              <w:rPr>
                <w:sz w:val="22"/>
              </w:rPr>
              <w:t>b) Kérjük, adja meg, mely gazdasági szereplők a közbeszerzési eljárásban együtt részt vevő csoport tagjai:</w:t>
            </w:r>
            <w:r w:rsidRPr="00D72D8C">
              <w:br/>
            </w:r>
            <w:r w:rsidRPr="00D72D8C">
              <w:rPr>
                <w:sz w:val="22"/>
              </w:rPr>
              <w:t>c) Adott esetben a részt vevő csoport neve:</w:t>
            </w:r>
          </w:p>
        </w:tc>
        <w:tc>
          <w:tcPr>
            <w:tcW w:w="4645" w:type="dxa"/>
          </w:tcPr>
          <w:p w:rsidR="00171BCE" w:rsidRPr="00D72D8C" w:rsidRDefault="00171BCE" w:rsidP="00171BCE">
            <w:pPr>
              <w:pStyle w:val="Text1"/>
              <w:ind w:left="0"/>
              <w:jc w:val="left"/>
            </w:pPr>
            <w:r w:rsidRPr="00D72D8C">
              <w:br/>
            </w:r>
            <w:r w:rsidRPr="00D72D8C">
              <w:rPr>
                <w:sz w:val="22"/>
              </w:rPr>
              <w:t>a:) [……]</w:t>
            </w:r>
            <w:r w:rsidRPr="00D72D8C">
              <w:br/>
            </w:r>
            <w:r w:rsidRPr="00D72D8C">
              <w:br/>
            </w:r>
            <w:r w:rsidRPr="00D72D8C">
              <w:br/>
            </w:r>
            <w:r w:rsidRPr="00D72D8C">
              <w:rPr>
                <w:sz w:val="22"/>
              </w:rPr>
              <w:t>b): [……]</w:t>
            </w:r>
            <w:r w:rsidRPr="00D72D8C">
              <w:br/>
            </w:r>
            <w:r w:rsidRPr="00D72D8C">
              <w:br/>
            </w:r>
            <w:r w:rsidRPr="00D72D8C">
              <w:br/>
            </w:r>
            <w:r w:rsidRPr="00D72D8C">
              <w:rPr>
                <w:sz w:val="22"/>
              </w:rPr>
              <w:t>c): [……]</w:t>
            </w:r>
          </w:p>
        </w:tc>
      </w:tr>
      <w:tr w:rsidR="00171BCE" w:rsidRPr="00D72D8C">
        <w:tc>
          <w:tcPr>
            <w:tcW w:w="4644" w:type="dxa"/>
          </w:tcPr>
          <w:p w:rsidR="00171BCE" w:rsidRPr="00D72D8C" w:rsidRDefault="00171BCE" w:rsidP="00171BCE">
            <w:pPr>
              <w:pStyle w:val="Text1"/>
              <w:ind w:left="0"/>
              <w:jc w:val="left"/>
              <w:rPr>
                <w:b/>
              </w:rPr>
            </w:pPr>
            <w:r w:rsidRPr="00D72D8C">
              <w:rPr>
                <w:b/>
                <w:sz w:val="22"/>
              </w:rPr>
              <w:t>Részek</w:t>
            </w:r>
          </w:p>
        </w:tc>
        <w:tc>
          <w:tcPr>
            <w:tcW w:w="4645" w:type="dxa"/>
          </w:tcPr>
          <w:p w:rsidR="00171BCE" w:rsidRPr="00D72D8C" w:rsidRDefault="00171BCE" w:rsidP="00171BCE">
            <w:pPr>
              <w:pStyle w:val="Text1"/>
              <w:ind w:left="0"/>
              <w:jc w:val="left"/>
              <w:rPr>
                <w:b/>
              </w:rPr>
            </w:pPr>
            <w:r w:rsidRPr="00D72D8C">
              <w:rPr>
                <w:b/>
                <w:sz w:val="22"/>
              </w:rPr>
              <w:t>Válasz:</w:t>
            </w:r>
          </w:p>
        </w:tc>
      </w:tr>
      <w:tr w:rsidR="00171BCE" w:rsidRPr="00D72D8C">
        <w:tc>
          <w:tcPr>
            <w:tcW w:w="4644" w:type="dxa"/>
          </w:tcPr>
          <w:p w:rsidR="00171BCE" w:rsidRPr="00D72D8C" w:rsidRDefault="00171BCE" w:rsidP="00171BCE">
            <w:pPr>
              <w:pStyle w:val="Text1"/>
              <w:ind w:left="0"/>
              <w:jc w:val="left"/>
              <w:rPr>
                <w:b/>
                <w:i/>
              </w:rPr>
            </w:pPr>
            <w:r w:rsidRPr="00D72D8C">
              <w:rPr>
                <w:sz w:val="22"/>
              </w:rPr>
              <w:t>Adott esetben annak a résznek (azoknak a részeknek) a feltüntetése, amelyekre a gazdasági szereplő pályázni kíván:</w:t>
            </w:r>
          </w:p>
        </w:tc>
        <w:tc>
          <w:tcPr>
            <w:tcW w:w="4645" w:type="dxa"/>
          </w:tcPr>
          <w:p w:rsidR="00171BCE" w:rsidRPr="00D72D8C" w:rsidRDefault="00171BCE" w:rsidP="00171BCE">
            <w:pPr>
              <w:pStyle w:val="Text1"/>
              <w:ind w:left="0"/>
              <w:jc w:val="left"/>
              <w:rPr>
                <w:b/>
                <w:i/>
              </w:rPr>
            </w:pPr>
            <w:r w:rsidRPr="00D72D8C">
              <w:rPr>
                <w:sz w:val="22"/>
              </w:rPr>
              <w:t>[   ]</w:t>
            </w:r>
          </w:p>
        </w:tc>
      </w:tr>
    </w:tbl>
    <w:p w:rsidR="00171BCE" w:rsidRPr="00D72D8C" w:rsidRDefault="00171BCE" w:rsidP="00171BCE">
      <w:pPr>
        <w:pStyle w:val="SectionTitle"/>
        <w:rPr>
          <w:sz w:val="22"/>
        </w:rPr>
      </w:pPr>
      <w:r w:rsidRPr="00D72D8C">
        <w:rPr>
          <w:sz w:val="22"/>
        </w:rPr>
        <w:t>B: A gazdasági szereplő képviselőire vonatkozó információk</w:t>
      </w:r>
    </w:p>
    <w:p w:rsidR="00171BCE" w:rsidRPr="00D72D8C" w:rsidRDefault="00171BCE" w:rsidP="00171BCE">
      <w:pPr>
        <w:pBdr>
          <w:top w:val="single" w:sz="4" w:space="1" w:color="auto"/>
          <w:left w:val="single" w:sz="4" w:space="4" w:color="auto"/>
          <w:bottom w:val="single" w:sz="4" w:space="1" w:color="auto"/>
          <w:right w:val="single" w:sz="4" w:space="0" w:color="auto"/>
        </w:pBdr>
        <w:shd w:val="clear" w:color="auto" w:fill="BFBFBF"/>
        <w:rPr>
          <w:i/>
          <w:sz w:val="22"/>
        </w:rPr>
      </w:pPr>
      <w:r w:rsidRPr="00D72D8C">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Képviselet, ha van:</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 név; </w:t>
            </w:r>
            <w:r w:rsidRPr="00D72D8C">
              <w:br/>
            </w:r>
            <w:r w:rsidRPr="00D72D8C">
              <w:rPr>
                <w:sz w:val="22"/>
              </w:rPr>
              <w:t xml:space="preserve">valamint a születési idő és hely, ha szükséges: </w:t>
            </w:r>
          </w:p>
        </w:tc>
        <w:tc>
          <w:tcPr>
            <w:tcW w:w="4645" w:type="dxa"/>
          </w:tcPr>
          <w:p w:rsidR="00171BCE" w:rsidRPr="00D72D8C" w:rsidRDefault="00171BCE" w:rsidP="00171BCE">
            <w:r w:rsidRPr="00D72D8C">
              <w:rPr>
                <w:sz w:val="22"/>
              </w:rPr>
              <w:t>[……];</w:t>
            </w:r>
            <w:r w:rsidRPr="00D72D8C">
              <w:br/>
            </w:r>
            <w:r w:rsidRPr="00D72D8C">
              <w:rPr>
                <w:sz w:val="22"/>
              </w:rPr>
              <w:t>[……]</w:t>
            </w:r>
          </w:p>
        </w:tc>
      </w:tr>
      <w:tr w:rsidR="00171BCE" w:rsidRPr="00D72D8C">
        <w:tc>
          <w:tcPr>
            <w:tcW w:w="4644" w:type="dxa"/>
          </w:tcPr>
          <w:p w:rsidR="00171BCE" w:rsidRPr="00D72D8C" w:rsidRDefault="00171BCE" w:rsidP="00171BCE">
            <w:r w:rsidRPr="00D72D8C">
              <w:rPr>
                <w:sz w:val="22"/>
              </w:rPr>
              <w:t>Beosztás/milyen minőségben jár el:</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Postai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Telefon: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E-mail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Amennyiben szükséges, részletezze a képviseletre vonatkozó információkat (a képviselet formája, köre, célja stb.):</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Igénybevétel:</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171BCE" w:rsidRPr="00D72D8C" w:rsidRDefault="00171BCE" w:rsidP="00171BCE">
            <w:r w:rsidRPr="00D72D8C">
              <w:rPr>
                <w:sz w:val="22"/>
              </w:rPr>
              <w:t>[]Igen []Nem</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Amennyiben igen</w:t>
      </w:r>
      <w:r w:rsidRPr="00D72D8C">
        <w:rPr>
          <w:sz w:val="22"/>
        </w:rPr>
        <w:t xml:space="preserve">, </w:t>
      </w:r>
      <w:r w:rsidRPr="00D72D8C">
        <w:rPr>
          <w:b/>
          <w:sz w:val="22"/>
        </w:rPr>
        <w:t>minden</w:t>
      </w:r>
      <w:r w:rsidRPr="00D72D8C">
        <w:rPr>
          <w:sz w:val="22"/>
        </w:rPr>
        <w:t xml:space="preserve"> egyes érintett szervezetre vonatkozóan külön egységes európai közbeszerzési dokumentumban adja meg az </w:t>
      </w:r>
      <w:r w:rsidRPr="00D72D8C">
        <w:rPr>
          <w:b/>
          <w:sz w:val="22"/>
        </w:rPr>
        <w:t>e rész A. és B. szakaszában, valamint a III. részben</w:t>
      </w:r>
      <w:r w:rsidRPr="00D72D8C">
        <w:rPr>
          <w:sz w:val="22"/>
        </w:rPr>
        <w:t xml:space="preserve"> meghatározott információkat, megfelelően kitöltve és az érintett szervezetek által aláírva. </w:t>
      </w:r>
      <w:r w:rsidRPr="00D72D8C">
        <w:br/>
      </w:r>
      <w:r w:rsidRPr="00D72D8C">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72D8C">
        <w:rPr>
          <w:sz w:val="22"/>
        </w:rPr>
        <w:lastRenderedPageBreak/>
        <w:t xml:space="preserve">szerződés esetében azon szakembereket vagy műszaki szervezeteket, akiket/amelyeket a gazdasági szereplő a beruházás kivitelezéséhez igénybe vehet. </w:t>
      </w:r>
      <w:r w:rsidRPr="00D72D8C">
        <w:br/>
      </w:r>
      <w:r w:rsidRPr="00D72D8C">
        <w:rPr>
          <w:sz w:val="22"/>
        </w:rPr>
        <w:t>Amennyiben a gazdasági szereplő által igénybe vett meghatározott kapacitások tekintetében ez releváns, minden egyes szervezetre vonatkozóan adja meg a IV. és az V. részben meghatározott információkat is</w:t>
      </w:r>
      <w:r w:rsidRPr="00D72D8C">
        <w:rPr>
          <w:rStyle w:val="Lbjegyzet-hivatkozs"/>
          <w:sz w:val="22"/>
        </w:rPr>
        <w:footnoteReference w:id="267"/>
      </w:r>
      <w:r w:rsidRPr="00D72D8C">
        <w:rPr>
          <w:sz w:val="22"/>
        </w:rPr>
        <w:t>.</w:t>
      </w:r>
    </w:p>
    <w:p w:rsidR="00171BCE" w:rsidRPr="00D72D8C" w:rsidRDefault="00171BCE" w:rsidP="00171BCE">
      <w:pPr>
        <w:pStyle w:val="ChapterTitle"/>
        <w:rPr>
          <w:sz w:val="22"/>
          <w:u w:val="single"/>
        </w:rPr>
      </w:pPr>
      <w:r w:rsidRPr="00D72D8C">
        <w:rPr>
          <w:sz w:val="22"/>
        </w:rPr>
        <w:t xml:space="preserve">D: </w:t>
      </w:r>
      <w:r w:rsidRPr="00D72D8C">
        <w:rPr>
          <w:smallCaps/>
          <w:sz w:val="22"/>
        </w:rPr>
        <w:t>Információk azokról az alvállalkozókról, akiknek kapacitásait a gazdasági szereplő nem veszi igénybe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rPr>
              <w:t>Alvállalkozás:</w:t>
            </w:r>
          </w:p>
        </w:tc>
        <w:tc>
          <w:tcPr>
            <w:tcW w:w="4645" w:type="dxa"/>
          </w:tcPr>
          <w:p w:rsidR="00171BCE" w:rsidRPr="00D72D8C" w:rsidRDefault="00171BCE" w:rsidP="00171BCE">
            <w:pPr>
              <w:rPr>
                <w:b/>
              </w:rPr>
            </w:pPr>
            <w:r w:rsidRPr="00D72D8C">
              <w:rPr>
                <w:b/>
              </w:rPr>
              <w:t>Válasz:</w:t>
            </w:r>
          </w:p>
        </w:tc>
      </w:tr>
      <w:tr w:rsidR="00171BCE" w:rsidRPr="00D72D8C">
        <w:tc>
          <w:tcPr>
            <w:tcW w:w="4644" w:type="dxa"/>
          </w:tcPr>
          <w:p w:rsidR="00171BCE" w:rsidRPr="00D72D8C" w:rsidRDefault="00171BCE" w:rsidP="00171BCE">
            <w:r w:rsidRPr="00D72D8C">
              <w:t>Szándékozik-e a gazdasági szereplő a szerződés bármely részét alvállalkozásba adni harmadik félnek?</w:t>
            </w:r>
          </w:p>
        </w:tc>
        <w:tc>
          <w:tcPr>
            <w:tcW w:w="4645" w:type="dxa"/>
          </w:tcPr>
          <w:p w:rsidR="00171BCE" w:rsidRPr="00D72D8C" w:rsidRDefault="00171BCE" w:rsidP="00171BCE">
            <w:r w:rsidRPr="00D72D8C">
              <w:t>[]</w:t>
            </w:r>
            <w:r w:rsidRPr="00D72D8C">
              <w:rPr>
                <w:sz w:val="22"/>
              </w:rPr>
              <w:t>Igen []Nem</w:t>
            </w:r>
            <w:r w:rsidRPr="00D72D8C">
              <w:br/>
              <w:t xml:space="preserve">Ha </w:t>
            </w:r>
            <w:r w:rsidRPr="00D72D8C">
              <w:rPr>
                <w:b/>
              </w:rPr>
              <w:t>igen, és amennyiben ismert</w:t>
            </w:r>
            <w:r w:rsidRPr="00D72D8C">
              <w:t xml:space="preserve">, kérjük, sorolja fel a javasolt alvállalkozókat: </w:t>
            </w:r>
          </w:p>
          <w:p w:rsidR="00171BCE" w:rsidRPr="00D72D8C" w:rsidRDefault="00171BCE" w:rsidP="00171BCE">
            <w:r w:rsidRPr="00D72D8C">
              <w:t>[…]</w:t>
            </w:r>
          </w:p>
        </w:tc>
      </w:tr>
    </w:tbl>
    <w:p w:rsidR="00171BCE" w:rsidRPr="00D72D8C" w:rsidRDefault="00171BCE" w:rsidP="00171BC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2D8C">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171BCE" w:rsidRPr="00D72D8C" w:rsidRDefault="00171BCE" w:rsidP="00171BCE">
      <w:pPr>
        <w:pStyle w:val="ChapterTitle"/>
        <w:rPr>
          <w:sz w:val="22"/>
        </w:rPr>
      </w:pPr>
    </w:p>
    <w:p w:rsidR="00171BCE" w:rsidRPr="00D72D8C" w:rsidRDefault="00171BCE" w:rsidP="00171BCE">
      <w:pPr>
        <w:pStyle w:val="ChapterTitle"/>
        <w:rPr>
          <w:sz w:val="22"/>
        </w:rPr>
      </w:pPr>
      <w:r w:rsidRPr="00D72D8C">
        <w:rPr>
          <w:sz w:val="22"/>
        </w:rPr>
        <w:t>III. rész: Kizárási okok</w:t>
      </w:r>
    </w:p>
    <w:p w:rsidR="00171BCE" w:rsidRPr="00D72D8C" w:rsidRDefault="00171BCE" w:rsidP="00171BCE">
      <w:pPr>
        <w:pStyle w:val="SectionTitle"/>
        <w:rPr>
          <w:sz w:val="22"/>
        </w:rPr>
      </w:pPr>
      <w:r w:rsidRPr="00D72D8C">
        <w:rPr>
          <w:sz w:val="22"/>
        </w:rPr>
        <w:t>A: Büntetőeljárásban hozott ítéletekkel kapcsolatos okok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sz w:val="22"/>
        </w:rPr>
        <w:t>A 2014/24/EU irányelv 57. cikkének (1) bekezdése a következő kizárási okokat határozza meg:</w:t>
      </w:r>
    </w:p>
    <w:p w:rsidR="00171BCE" w:rsidRPr="00D72D8C" w:rsidRDefault="00171BCE" w:rsidP="00171BCE">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Bűnszervezetben való részvétel</w:t>
      </w:r>
      <w:r w:rsidRPr="00D72D8C">
        <w:rPr>
          <w:rStyle w:val="Lbjegyzet-hivatkozs"/>
          <w:sz w:val="22"/>
        </w:rPr>
        <w:footnoteReference w:id="268"/>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Korrupció</w:t>
      </w:r>
      <w:r w:rsidRPr="00D72D8C">
        <w:rPr>
          <w:rStyle w:val="Lbjegyzet-hivatkozs"/>
          <w:sz w:val="22"/>
        </w:rPr>
        <w:footnoteReference w:id="269"/>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Csalás</w:t>
      </w:r>
      <w:r w:rsidRPr="00D72D8C">
        <w:rPr>
          <w:rStyle w:val="Lbjegyzet-hivatkozs"/>
          <w:sz w:val="22"/>
        </w:rPr>
        <w:footnoteReference w:id="270"/>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Terrorista bűncselekmény vagy terrorista csoporthoz kapcsolódó bűncselekmény</w:t>
      </w:r>
      <w:r w:rsidRPr="00D72D8C">
        <w:rPr>
          <w:rStyle w:val="Lbjegyzet-hivatkozs"/>
          <w:sz w:val="22"/>
        </w:rPr>
        <w:footnoteReference w:id="271"/>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r w:rsidRPr="00D72D8C">
        <w:rPr>
          <w:sz w:val="22"/>
        </w:rPr>
        <w:t>Pénzmosás vagy terrorizmus finanszírozása</w:t>
      </w:r>
      <w:r w:rsidRPr="00D72D8C">
        <w:rPr>
          <w:rStyle w:val="Lbjegyzet-hivatkozs"/>
          <w:sz w:val="22"/>
        </w:rPr>
        <w:footnoteReference w:id="272"/>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lastRenderedPageBreak/>
        <w:t>Gyermekmunka és az emberkereskedelem más formái</w:t>
      </w:r>
      <w:r w:rsidRPr="00D72D8C">
        <w:rPr>
          <w:rStyle w:val="Lbjegyzet-hivatkozs"/>
        </w:rPr>
        <w:footnoteReference w:id="27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 irányelv 57. cikke (1) bekezdésében foglalt okokat végrehajtó nemzeti rendelkezések szerinti büntetőeljárásban hozott ítéletekkel kapcsolatos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Jogerősen elítélték-e a</w:t>
            </w:r>
            <w:r w:rsidRPr="00D72D8C">
              <w:rPr>
                <w:sz w:val="22"/>
              </w:rPr>
              <w:t xml:space="preserve"> </w:t>
            </w:r>
            <w:r w:rsidRPr="00D72D8C">
              <w:rPr>
                <w:b/>
                <w:sz w:val="22"/>
              </w:rPr>
              <w:t>gazdasági szereplőt</w:t>
            </w:r>
            <w:r w:rsidRPr="00D72D8C">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171BCE" w:rsidRPr="00D72D8C" w:rsidRDefault="00171BCE" w:rsidP="00171BCE">
            <w:r w:rsidRPr="00D72D8C">
              <w:rPr>
                <w:sz w:val="22"/>
              </w:rPr>
              <w:t>[] Igen [] Nem</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w:t>
            </w:r>
            <w:r w:rsidRPr="00D72D8C">
              <w:br/>
            </w:r>
            <w:r w:rsidRPr="00D72D8C">
              <w:rPr>
                <w:sz w:val="22"/>
              </w:rPr>
              <w:t>[……][……][……][……]</w:t>
            </w:r>
            <w:r w:rsidRPr="00D72D8C">
              <w:rPr>
                <w:rStyle w:val="Lbjegyzet-hivatkozs"/>
                <w:sz w:val="22"/>
              </w:rPr>
              <w:footnoteReference w:id="274"/>
            </w:r>
          </w:p>
        </w:tc>
      </w:tr>
      <w:tr w:rsidR="00171BCE" w:rsidRPr="00D72D8C">
        <w:tc>
          <w:tcPr>
            <w:tcW w:w="4644" w:type="dxa"/>
          </w:tcPr>
          <w:p w:rsidR="00171BCE" w:rsidRPr="00D72D8C" w:rsidRDefault="00171BCE" w:rsidP="00171BCE">
            <w:r w:rsidRPr="00D72D8C">
              <w:rPr>
                <w:b/>
                <w:sz w:val="22"/>
              </w:rPr>
              <w:t>Amennyiben igen</w:t>
            </w:r>
            <w:r w:rsidRPr="00D72D8C">
              <w:t xml:space="preserve">, </w:t>
            </w:r>
            <w:r w:rsidRPr="00D72D8C">
              <w:rPr>
                <w:sz w:val="22"/>
              </w:rPr>
              <w:t>kérjük,</w:t>
            </w:r>
            <w:r w:rsidRPr="00D72D8C">
              <w:rPr>
                <w:rStyle w:val="Lbjegyzet-hivatkozs"/>
                <w:sz w:val="22"/>
              </w:rPr>
              <w:footnoteReference w:id="275"/>
            </w:r>
            <w:r w:rsidRPr="00D72D8C">
              <w:rPr>
                <w:sz w:val="22"/>
              </w:rPr>
              <w:t xml:space="preserve"> adja meg a következő információkat:</w:t>
            </w:r>
            <w:r w:rsidRPr="00D72D8C">
              <w:br/>
            </w:r>
            <w:r w:rsidRPr="00D72D8C">
              <w:rPr>
                <w:sz w:val="22"/>
              </w:rPr>
              <w:t>a) Elítélés dátuma, adja meg, hogy az 1–6. pontok közül melyik érintett, valamint az ítélet okát (okait),</w:t>
            </w:r>
            <w:r w:rsidRPr="00D72D8C">
              <w:br/>
            </w:r>
            <w:r w:rsidRPr="00D72D8C">
              <w:rPr>
                <w:sz w:val="22"/>
              </w:rPr>
              <w:t>b) Határozza meg az elítélt személyét [ ];</w:t>
            </w:r>
            <w:r w:rsidRPr="00D72D8C">
              <w:br/>
            </w:r>
            <w:r w:rsidRPr="00D72D8C">
              <w:rPr>
                <w:b/>
                <w:sz w:val="22"/>
              </w:rPr>
              <w:t>c) Amennyiben az ítélet közvetlenül megállapítja:</w:t>
            </w:r>
          </w:p>
        </w:tc>
        <w:tc>
          <w:tcPr>
            <w:tcW w:w="4645" w:type="dxa"/>
          </w:tcPr>
          <w:p w:rsidR="00171BCE" w:rsidRPr="00D72D8C" w:rsidRDefault="00171BCE" w:rsidP="00171BCE">
            <w:r w:rsidRPr="00D72D8C">
              <w:br/>
            </w:r>
            <w:r w:rsidRPr="00D72D8C">
              <w:rPr>
                <w:sz w:val="22"/>
              </w:rPr>
              <w:t>a) Dátum:[   ], pont(ok): [   ], ok(ok):[   ]</w:t>
            </w:r>
            <w:r w:rsidRPr="00D72D8C">
              <w:rPr>
                <w:i/>
                <w:sz w:val="22"/>
                <w:vertAlign w:val="superscript"/>
              </w:rPr>
              <w:t xml:space="preserve"> </w:t>
            </w:r>
            <w:r w:rsidRPr="00D72D8C">
              <w:br/>
            </w:r>
            <w:r w:rsidRPr="00D72D8C">
              <w:br/>
            </w:r>
            <w:r w:rsidRPr="00D72D8C">
              <w:br/>
            </w:r>
            <w:r w:rsidRPr="00D72D8C">
              <w:rPr>
                <w:sz w:val="22"/>
              </w:rPr>
              <w:t>b) [……]</w:t>
            </w:r>
            <w:r w:rsidRPr="00D72D8C">
              <w:br/>
            </w:r>
            <w:r w:rsidRPr="00D72D8C">
              <w:rPr>
                <w:sz w:val="22"/>
              </w:rPr>
              <w:t>c) A kizárási időszak hossza [……] és az érintett pont(ok) [   ]</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 [……][……][……][……]</w:t>
            </w:r>
            <w:r w:rsidRPr="00D72D8C">
              <w:rPr>
                <w:rStyle w:val="Lbjegyzet-hivatkozs"/>
                <w:sz w:val="22"/>
              </w:rPr>
              <w:footnoteReference w:id="276"/>
            </w:r>
          </w:p>
        </w:tc>
      </w:tr>
      <w:tr w:rsidR="00171BCE" w:rsidRPr="00D72D8C">
        <w:tc>
          <w:tcPr>
            <w:tcW w:w="4644" w:type="dxa"/>
          </w:tcPr>
          <w:p w:rsidR="00171BCE" w:rsidRPr="00D72D8C" w:rsidRDefault="00171BCE" w:rsidP="00171BCE">
            <w:r w:rsidRPr="00D72D8C">
              <w:rPr>
                <w:sz w:val="22"/>
              </w:rPr>
              <w:t>Ítéletek esetén hozott-e a gazdasági szereplő olyan intézkedéseket, amelyek a releváns kizárási okok ellenére igazolják megbízhatóságát</w:t>
            </w:r>
            <w:r w:rsidRPr="00D72D8C">
              <w:rPr>
                <w:rStyle w:val="Lbjegyzet-hivatkozs"/>
                <w:sz w:val="22"/>
              </w:rPr>
              <w:footnoteReference w:id="277"/>
            </w:r>
            <w:r w:rsidRPr="00D72D8C">
              <w:rPr>
                <w:sz w:val="22"/>
              </w:rPr>
              <w:t xml:space="preserve"> </w:t>
            </w:r>
            <w:r w:rsidRPr="00D72D8C">
              <w:rPr>
                <w:b/>
                <w:sz w:val="22"/>
              </w:rPr>
              <w:t>(</w:t>
            </w:r>
            <w:r w:rsidRPr="00D72D8C">
              <w:rPr>
                <w:rStyle w:val="NormalBoldChar"/>
                <w:b w:val="0"/>
              </w:rPr>
              <w:t>öntisztázás</w:t>
            </w:r>
            <w:r w:rsidRPr="00D72D8C">
              <w:rPr>
                <w:rStyle w:val="NormalBoldChar"/>
                <w:b w:val="0"/>
                <w:sz w:val="22"/>
              </w:rPr>
              <w:t>)</w:t>
            </w:r>
            <w:r w:rsidRPr="00D72D8C">
              <w:rPr>
                <w:sz w:val="22"/>
              </w:rPr>
              <w:t>?</w:t>
            </w:r>
          </w:p>
        </w:tc>
        <w:tc>
          <w:tcPr>
            <w:tcW w:w="4645" w:type="dxa"/>
          </w:tcPr>
          <w:p w:rsidR="00171BCE" w:rsidRPr="00D72D8C" w:rsidRDefault="00171BCE" w:rsidP="00171BCE">
            <w:r w:rsidRPr="00D72D8C">
              <w:rPr>
                <w:sz w:val="22"/>
              </w:rPr>
              <w:t xml:space="preserve">[] Igen [] Nem </w:t>
            </w:r>
          </w:p>
        </w:tc>
      </w:tr>
      <w:tr w:rsidR="00171BCE" w:rsidRPr="00D72D8C">
        <w:tc>
          <w:tcPr>
            <w:tcW w:w="4644" w:type="dxa"/>
          </w:tcPr>
          <w:p w:rsidR="00171BCE" w:rsidRPr="00D72D8C" w:rsidRDefault="00171BCE" w:rsidP="00171BCE">
            <w:r w:rsidRPr="00D72D8C">
              <w:rPr>
                <w:b/>
                <w:sz w:val="22"/>
              </w:rPr>
              <w:t>Amennyiben igen</w:t>
            </w:r>
            <w:r w:rsidRPr="00D72D8C">
              <w:rPr>
                <w:sz w:val="22"/>
              </w:rPr>
              <w:t>, kérjük, ismertesse ezeket az intézkedéseket</w:t>
            </w:r>
            <w:r w:rsidRPr="00D72D8C">
              <w:rPr>
                <w:rStyle w:val="Lbjegyzet-hivatkozs"/>
                <w:sz w:val="22"/>
              </w:rPr>
              <w:footnoteReference w:id="278"/>
            </w:r>
            <w:r w:rsidRPr="00D72D8C">
              <w:rPr>
                <w:sz w:val="22"/>
              </w:rPr>
              <w:t>:</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171BCE" w:rsidRPr="00D72D8C">
        <w:tc>
          <w:tcPr>
            <w:tcW w:w="4644" w:type="dxa"/>
          </w:tcPr>
          <w:p w:rsidR="00171BCE" w:rsidRPr="00D72D8C" w:rsidRDefault="00171BCE" w:rsidP="00171BCE">
            <w:pPr>
              <w:rPr>
                <w:b/>
              </w:rPr>
            </w:pPr>
            <w:r w:rsidRPr="00D72D8C">
              <w:rPr>
                <w:b/>
                <w:sz w:val="22"/>
              </w:rPr>
              <w:t>Adó vagy társadalombiztosítási járulék fizetése:</w:t>
            </w:r>
          </w:p>
        </w:tc>
        <w:tc>
          <w:tcPr>
            <w:tcW w:w="4645" w:type="dxa"/>
            <w:gridSpan w:val="2"/>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Teljesítette-e a gazdasági szereplő összes </w:t>
            </w:r>
            <w:r w:rsidRPr="00D72D8C">
              <w:rPr>
                <w:b/>
                <w:sz w:val="22"/>
              </w:rPr>
              <w:t>kötelezettségét az adók és társadalombiztosítási járulékok megfizetése tekintetében</w:t>
            </w:r>
            <w:r w:rsidRPr="00D72D8C">
              <w:rPr>
                <w:sz w:val="22"/>
              </w:rPr>
              <w:t xml:space="preserve">, mind a székhelye szerinti országban, mind pedig az ajánlatkérő szerv vagy </w:t>
            </w:r>
            <w:r w:rsidRPr="00D72D8C">
              <w:rPr>
                <w:sz w:val="22"/>
              </w:rPr>
              <w:lastRenderedPageBreak/>
              <w:t>a közszolgáltató ajánlatkérő tagállamában, ha ez eltér a székhely szerinti országtól?</w:t>
            </w:r>
          </w:p>
        </w:tc>
        <w:tc>
          <w:tcPr>
            <w:tcW w:w="4645" w:type="dxa"/>
            <w:gridSpan w:val="2"/>
          </w:tcPr>
          <w:p w:rsidR="00171BCE" w:rsidRPr="00D72D8C" w:rsidRDefault="00171BCE" w:rsidP="00171BCE">
            <w:r w:rsidRPr="00D72D8C">
              <w:rPr>
                <w:sz w:val="22"/>
              </w:rPr>
              <w:lastRenderedPageBreak/>
              <w:t>[] Igen [] Nem</w:t>
            </w:r>
          </w:p>
        </w:tc>
      </w:tr>
      <w:tr w:rsidR="00171BCE" w:rsidRPr="00D72D8C">
        <w:trPr>
          <w:trHeight w:val="470"/>
        </w:trPr>
        <w:tc>
          <w:tcPr>
            <w:tcW w:w="4644" w:type="dxa"/>
            <w:vMerge w:val="restart"/>
          </w:tcPr>
          <w:p w:rsidR="00171BCE" w:rsidRPr="00D72D8C" w:rsidRDefault="00171BCE" w:rsidP="00171BCE">
            <w:r w:rsidRPr="00D72D8C">
              <w:lastRenderedPageBreak/>
              <w:br/>
            </w:r>
            <w:r w:rsidRPr="00D72D8C">
              <w:br/>
            </w:r>
            <w:r w:rsidRPr="00D72D8C">
              <w:rPr>
                <w:b/>
                <w:sz w:val="22"/>
              </w:rPr>
              <w:t>Ha nem</w:t>
            </w:r>
            <w:r w:rsidRPr="00D72D8C">
              <w:rPr>
                <w:sz w:val="22"/>
              </w:rPr>
              <w:t>, akkor kérjük, adja meg a következő információkat:</w:t>
            </w:r>
            <w:r w:rsidRPr="00D72D8C">
              <w:rPr>
                <w:sz w:val="22"/>
              </w:rPr>
              <w:br/>
              <w:t>a) Érintett ország vagy tagállam</w:t>
            </w:r>
            <w:r w:rsidRPr="00D72D8C">
              <w:rPr>
                <w:sz w:val="22"/>
              </w:rPr>
              <w:br/>
              <w:t>b) Mi az érintett összeg?</w:t>
            </w:r>
            <w:r w:rsidRPr="00D72D8C">
              <w:rPr>
                <w:sz w:val="22"/>
              </w:rPr>
              <w:br/>
              <w:t>c) A kötelezettségszegés megállapításának módja:</w:t>
            </w:r>
            <w:r w:rsidRPr="00D72D8C">
              <w:rPr>
                <w:sz w:val="22"/>
              </w:rPr>
              <w:br/>
              <w:t xml:space="preserve">1) Bírósági vagy közigazgatási </w:t>
            </w:r>
            <w:r w:rsidRPr="00D72D8C">
              <w:rPr>
                <w:b/>
                <w:sz w:val="22"/>
              </w:rPr>
              <w:t>határozat</w:t>
            </w:r>
            <w:r w:rsidRPr="00D72D8C">
              <w:rPr>
                <w:sz w:val="22"/>
              </w:rPr>
              <w:t>:</w:t>
            </w:r>
          </w:p>
          <w:p w:rsidR="00171BCE" w:rsidRPr="00D72D8C" w:rsidRDefault="00171BCE" w:rsidP="00171BCE">
            <w:pPr>
              <w:pStyle w:val="Tiret1"/>
              <w:numPr>
                <w:ilvl w:val="0"/>
                <w:numId w:val="9"/>
              </w:numPr>
            </w:pPr>
            <w:r w:rsidRPr="00D72D8C">
              <w:rPr>
                <w:sz w:val="22"/>
              </w:rPr>
              <w:tab/>
              <w:t>Ez a határozat jogerős és kötelező?</w:t>
            </w:r>
          </w:p>
          <w:p w:rsidR="00171BCE" w:rsidRPr="00D72D8C" w:rsidRDefault="00171BCE" w:rsidP="00171BCE">
            <w:pPr>
              <w:pStyle w:val="Tiret1"/>
              <w:numPr>
                <w:ilvl w:val="0"/>
                <w:numId w:val="13"/>
              </w:numPr>
            </w:pPr>
            <w:r w:rsidRPr="00D72D8C">
              <w:rPr>
                <w:sz w:val="22"/>
              </w:rPr>
              <w:t>Kérjük, adja meg az ítélet vagy a határozat dátumát.</w:t>
            </w:r>
          </w:p>
          <w:p w:rsidR="00171BCE" w:rsidRPr="00D72D8C" w:rsidRDefault="00171BCE" w:rsidP="00171BCE">
            <w:pPr>
              <w:pStyle w:val="Tiret1"/>
              <w:numPr>
                <w:ilvl w:val="0"/>
                <w:numId w:val="13"/>
              </w:numPr>
            </w:pPr>
            <w:r w:rsidRPr="00D72D8C">
              <w:rPr>
                <w:sz w:val="22"/>
              </w:rPr>
              <w:t xml:space="preserve">Ítélet esetén, </w:t>
            </w:r>
            <w:r w:rsidRPr="00D72D8C">
              <w:rPr>
                <w:b/>
                <w:sz w:val="22"/>
              </w:rPr>
              <w:t>amennyiben erről közvetlenül rendelkezik</w:t>
            </w:r>
            <w:r w:rsidRPr="00D72D8C">
              <w:rPr>
                <w:sz w:val="22"/>
              </w:rPr>
              <w:t>, a kizárási időtartam hossza:</w:t>
            </w:r>
          </w:p>
          <w:p w:rsidR="00171BCE" w:rsidRPr="00D72D8C" w:rsidRDefault="00171BCE" w:rsidP="00171BCE">
            <w:r w:rsidRPr="00D72D8C">
              <w:t xml:space="preserve">2) </w:t>
            </w:r>
            <w:r w:rsidRPr="00D72D8C">
              <w:rPr>
                <w:b/>
              </w:rPr>
              <w:t>Egyéb mód</w:t>
            </w:r>
            <w:r w:rsidRPr="00D72D8C">
              <w:t>?</w:t>
            </w:r>
            <w:r w:rsidRPr="00D72D8C">
              <w:rPr>
                <w:sz w:val="22"/>
              </w:rPr>
              <w:t xml:space="preserve"> Kérjük, részletezze:</w:t>
            </w:r>
          </w:p>
          <w:p w:rsidR="00171BCE" w:rsidRPr="00D72D8C" w:rsidRDefault="00171BCE" w:rsidP="00171BCE">
            <w:r w:rsidRPr="00D72D8C">
              <w:rPr>
                <w:sz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171BCE" w:rsidRPr="00D72D8C" w:rsidRDefault="00171BCE" w:rsidP="00171BCE">
            <w:pPr>
              <w:pStyle w:val="Tiret1"/>
              <w:tabs>
                <w:tab w:val="clear" w:pos="720"/>
              </w:tabs>
              <w:ind w:left="0" w:firstLine="0"/>
              <w:jc w:val="left"/>
              <w:rPr>
                <w:b/>
              </w:rPr>
            </w:pPr>
            <w:r w:rsidRPr="00D72D8C">
              <w:rPr>
                <w:b/>
                <w:sz w:val="22"/>
              </w:rPr>
              <w:t>Adók</w:t>
            </w:r>
          </w:p>
        </w:tc>
        <w:tc>
          <w:tcPr>
            <w:tcW w:w="2323" w:type="dxa"/>
          </w:tcPr>
          <w:p w:rsidR="00171BCE" w:rsidRPr="00D72D8C" w:rsidRDefault="00171BCE" w:rsidP="00171BCE">
            <w:pPr>
              <w:rPr>
                <w:b/>
              </w:rPr>
            </w:pPr>
            <w:r w:rsidRPr="00D72D8C">
              <w:rPr>
                <w:b/>
                <w:sz w:val="22"/>
              </w:rPr>
              <w:t>Társadalombiztosítási hozzájárulás</w:t>
            </w:r>
          </w:p>
        </w:tc>
      </w:tr>
      <w:tr w:rsidR="00171BCE" w:rsidRPr="00D72D8C">
        <w:trPr>
          <w:trHeight w:val="1977"/>
        </w:trPr>
        <w:tc>
          <w:tcPr>
            <w:tcW w:w="4644" w:type="dxa"/>
            <w:vMerge/>
          </w:tcPr>
          <w:p w:rsidR="00171BCE" w:rsidRPr="00D72D8C" w:rsidRDefault="00171BCE" w:rsidP="00171BCE">
            <w:pPr>
              <w:rPr>
                <w:b/>
              </w:rPr>
            </w:pPr>
          </w:p>
        </w:tc>
        <w:tc>
          <w:tcPr>
            <w:tcW w:w="2322"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8"/>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c>
          <w:tcPr>
            <w:tcW w:w="2323"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12"/>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r>
      <w:tr w:rsidR="00171BCE" w:rsidRPr="00D72D8C">
        <w:tc>
          <w:tcPr>
            <w:tcW w:w="4644" w:type="dxa"/>
          </w:tcPr>
          <w:p w:rsidR="00171BCE" w:rsidRPr="00D72D8C" w:rsidRDefault="00171BCE" w:rsidP="00171BCE">
            <w:r w:rsidRPr="00D72D8C">
              <w:rPr>
                <w:sz w:val="22"/>
              </w:rPr>
              <w:t>Ha az adók vagy társadalombiztosítási járulékok befizetésére vonatkozó dokumentáció elektronikusan elérhető, kérjük, adja meg a következő információkat:</w:t>
            </w:r>
          </w:p>
        </w:tc>
        <w:tc>
          <w:tcPr>
            <w:tcW w:w="4645" w:type="dxa"/>
            <w:gridSpan w:val="2"/>
          </w:tcPr>
          <w:p w:rsidR="00171BCE" w:rsidRPr="00D72D8C" w:rsidRDefault="00171BCE" w:rsidP="00171BCE">
            <w:r w:rsidRPr="00D72D8C">
              <w:rPr>
                <w:sz w:val="22"/>
              </w:rPr>
              <w:t>(internetcím, a kibocsátó hatóság vagy testület, a dokumentáció pontos hivatkozási adatai):</w:t>
            </w:r>
            <w:r w:rsidRPr="00D72D8C">
              <w:rPr>
                <w:rStyle w:val="Lbjegyzet-hivatkozs"/>
                <w:sz w:val="22"/>
              </w:rPr>
              <w:t xml:space="preserve"> </w:t>
            </w:r>
            <w:r w:rsidRPr="00D72D8C">
              <w:rPr>
                <w:rStyle w:val="Lbjegyzet-hivatkozs"/>
                <w:sz w:val="22"/>
              </w:rPr>
              <w:footnoteReference w:id="279"/>
            </w:r>
            <w:r w:rsidRPr="00D72D8C">
              <w:br/>
            </w:r>
            <w:r w:rsidRPr="00D72D8C">
              <w:rPr>
                <w:sz w:val="22"/>
              </w:rPr>
              <w:t>[……][……][……]</w:t>
            </w:r>
          </w:p>
        </w:tc>
      </w:tr>
    </w:tbl>
    <w:p w:rsidR="00171BCE" w:rsidRPr="00D72D8C" w:rsidRDefault="00171BCE" w:rsidP="00171BCE">
      <w:pPr>
        <w:pStyle w:val="SectionTitle"/>
        <w:rPr>
          <w:sz w:val="22"/>
        </w:rPr>
      </w:pPr>
      <w:r w:rsidRPr="00D72D8C">
        <w:rPr>
          <w:sz w:val="22"/>
        </w:rPr>
        <w:t>C: Fizetésképtelenséggel, összeférhetetlenséggel vagy szakmai kötelességszegéssel kapcsolatos okok</w:t>
      </w:r>
      <w:r w:rsidRPr="00D72D8C">
        <w:rPr>
          <w:rStyle w:val="Lbjegyzet-hivatkozs"/>
          <w:sz w:val="22"/>
        </w:rPr>
        <w:footnoteReference w:id="280"/>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Esetleges fizetésképtelenség, összeférhetetlenség vagy szakmai kötelességszegés</w:t>
            </w:r>
          </w:p>
        </w:tc>
        <w:tc>
          <w:tcPr>
            <w:tcW w:w="4645" w:type="dxa"/>
          </w:tcPr>
          <w:p w:rsidR="00171BCE" w:rsidRPr="00D72D8C" w:rsidRDefault="00171BCE" w:rsidP="00171BCE">
            <w:pPr>
              <w:rPr>
                <w:b/>
              </w:rPr>
            </w:pPr>
            <w:r w:rsidRPr="00D72D8C">
              <w:rPr>
                <w:b/>
                <w:sz w:val="22"/>
              </w:rPr>
              <w:t>Válasz:</w:t>
            </w:r>
          </w:p>
        </w:tc>
      </w:tr>
      <w:tr w:rsidR="00171BCE" w:rsidRPr="00D72D8C">
        <w:trPr>
          <w:trHeight w:val="406"/>
        </w:trPr>
        <w:tc>
          <w:tcPr>
            <w:tcW w:w="4644" w:type="dxa"/>
            <w:vMerge w:val="restart"/>
          </w:tcPr>
          <w:p w:rsidR="00171BCE" w:rsidRPr="00D72D8C" w:rsidRDefault="00171BCE" w:rsidP="00171BCE">
            <w:r w:rsidRPr="00D72D8C">
              <w:rPr>
                <w:sz w:val="22"/>
              </w:rPr>
              <w:t xml:space="preserve">A gazdasági szereplő </w:t>
            </w:r>
            <w:r w:rsidRPr="00D72D8C">
              <w:rPr>
                <w:b/>
                <w:sz w:val="22"/>
              </w:rPr>
              <w:t>tudomása szerint</w:t>
            </w:r>
            <w:r w:rsidRPr="00D72D8C">
              <w:rPr>
                <w:sz w:val="22"/>
              </w:rPr>
              <w:t xml:space="preserve"> megszegte-e </w:t>
            </w:r>
            <w:r w:rsidRPr="00D72D8C">
              <w:rPr>
                <w:b/>
                <w:sz w:val="22"/>
              </w:rPr>
              <w:t>kötelezettségeit</w:t>
            </w:r>
            <w:r w:rsidRPr="00D72D8C">
              <w:rPr>
                <w:sz w:val="22"/>
              </w:rPr>
              <w:t xml:space="preserve"> a </w:t>
            </w:r>
            <w:r w:rsidRPr="00D72D8C">
              <w:rPr>
                <w:b/>
                <w:sz w:val="22"/>
              </w:rPr>
              <w:t>környezetvédelmi, a szociális és a munkajog terén</w:t>
            </w:r>
            <w:r w:rsidRPr="00D72D8C">
              <w:rPr>
                <w:rStyle w:val="Lbjegyzet-hivatkozs"/>
                <w:b/>
                <w:sz w:val="22"/>
              </w:rPr>
              <w:footnoteReference w:id="281"/>
            </w:r>
            <w:r w:rsidRPr="00D72D8C">
              <w:rPr>
                <w:b/>
                <w:sz w:val="22"/>
              </w:rPr>
              <w:t>?</w:t>
            </w:r>
          </w:p>
        </w:tc>
        <w:tc>
          <w:tcPr>
            <w:tcW w:w="4645" w:type="dxa"/>
          </w:tcPr>
          <w:p w:rsidR="00171BCE" w:rsidRPr="00D72D8C" w:rsidRDefault="00171BCE" w:rsidP="00171BCE">
            <w:r w:rsidRPr="00D72D8C">
              <w:rPr>
                <w:sz w:val="22"/>
              </w:rPr>
              <w:t>[] Igen [] Nem</w:t>
            </w:r>
          </w:p>
        </w:tc>
      </w:tr>
      <w:tr w:rsidR="00171BCE" w:rsidRPr="00D72D8C">
        <w:trPr>
          <w:trHeight w:val="405"/>
        </w:trPr>
        <w:tc>
          <w:tcPr>
            <w:tcW w:w="4644" w:type="dxa"/>
            <w:vMerge/>
          </w:tcPr>
          <w:p w:rsidR="00171BCE" w:rsidRPr="00D72D8C" w:rsidRDefault="00171BCE" w:rsidP="00171BCE"/>
        </w:tc>
        <w:tc>
          <w:tcPr>
            <w:tcW w:w="4645" w:type="dxa"/>
          </w:tcPr>
          <w:p w:rsidR="00171BCE" w:rsidRPr="00D72D8C" w:rsidRDefault="00171BCE" w:rsidP="00171BCE">
            <w:r w:rsidRPr="00D72D8C">
              <w:rPr>
                <w:b/>
                <w:sz w:val="22"/>
              </w:rPr>
              <w:t>Ha igen</w:t>
            </w:r>
            <w:r w:rsidRPr="00D72D8C">
              <w:rPr>
                <w:sz w:val="22"/>
              </w:rPr>
              <w:t>, hozott-e a gazdasági szereplő olyan intézkedéseket, amelyek e kizárási okok ellenére igazolják megbízhatóságát (öntisztázás)?</w:t>
            </w:r>
            <w:r w:rsidRPr="00D72D8C">
              <w:rPr>
                <w:sz w:val="22"/>
              </w:rPr>
              <w:br/>
              <w:t>[] Igen [] Nem</w:t>
            </w:r>
            <w:r w:rsidRPr="00D72D8C">
              <w:rPr>
                <w:sz w:val="22"/>
              </w:rPr>
              <w:br/>
              <w:t>Amennyiben igen, kérjük, ismertesse ezeket az intézkedéseket: [……]</w:t>
            </w:r>
          </w:p>
        </w:tc>
      </w:tr>
      <w:tr w:rsidR="00171BCE" w:rsidRPr="00D72D8C">
        <w:tc>
          <w:tcPr>
            <w:tcW w:w="4644" w:type="dxa"/>
          </w:tcPr>
          <w:p w:rsidR="00171BCE" w:rsidRPr="00D72D8C" w:rsidRDefault="00171BCE" w:rsidP="00171BCE">
            <w:pPr>
              <w:pStyle w:val="NormalLeft"/>
              <w:rPr>
                <w:b/>
              </w:rPr>
            </w:pPr>
            <w:r w:rsidRPr="00D72D8C">
              <w:rPr>
                <w:sz w:val="22"/>
              </w:rPr>
              <w:t xml:space="preserve">A gazdasági szereplő a következő helyzetek </w:t>
            </w:r>
            <w:r w:rsidRPr="00D72D8C">
              <w:rPr>
                <w:sz w:val="22"/>
              </w:rPr>
              <w:lastRenderedPageBreak/>
              <w:t>bármelyikében van-e:</w:t>
            </w:r>
            <w:r w:rsidRPr="00D72D8C">
              <w:br/>
            </w:r>
            <w:r w:rsidRPr="00D72D8C">
              <w:rPr>
                <w:sz w:val="22"/>
              </w:rPr>
              <w:t>a)</w:t>
            </w:r>
            <w:r w:rsidRPr="00D72D8C">
              <w:rPr>
                <w:b/>
                <w:sz w:val="22"/>
              </w:rPr>
              <w:t xml:space="preserve"> Csődeljárás, </w:t>
            </w:r>
            <w:r w:rsidRPr="00D72D8C">
              <w:rPr>
                <w:sz w:val="22"/>
              </w:rPr>
              <w:t>vagy</w:t>
            </w:r>
            <w:r w:rsidRPr="00D72D8C">
              <w:br/>
            </w:r>
            <w:r w:rsidRPr="00D72D8C">
              <w:rPr>
                <w:sz w:val="22"/>
              </w:rPr>
              <w:t>b)</w:t>
            </w:r>
            <w:r w:rsidRPr="00D72D8C">
              <w:rPr>
                <w:b/>
                <w:sz w:val="22"/>
              </w:rPr>
              <w:t xml:space="preserve"> Fizetésképtelenségi eljárás</w:t>
            </w:r>
            <w:r w:rsidRPr="00D72D8C">
              <w:rPr>
                <w:sz w:val="22"/>
              </w:rPr>
              <w:t xml:space="preserve"> vagy felszámolási eljárás alatt áll, vagy</w:t>
            </w:r>
            <w:r w:rsidRPr="00D72D8C">
              <w:br/>
            </w:r>
            <w:r w:rsidRPr="00D72D8C">
              <w:rPr>
                <w:sz w:val="22"/>
              </w:rPr>
              <w:t xml:space="preserve">c) </w:t>
            </w:r>
            <w:r w:rsidRPr="00D72D8C">
              <w:rPr>
                <w:b/>
                <w:sz w:val="22"/>
              </w:rPr>
              <w:t>Hitelezőkkel csődegyezséget kötött</w:t>
            </w:r>
            <w:r w:rsidRPr="00D72D8C">
              <w:rPr>
                <w:sz w:val="22"/>
              </w:rPr>
              <w:t>, vagy</w:t>
            </w:r>
            <w:r w:rsidRPr="00D72D8C">
              <w:br/>
            </w:r>
            <w:r w:rsidRPr="00D72D8C">
              <w:rPr>
                <w:sz w:val="22"/>
              </w:rPr>
              <w:t>d) A nemzeti törvények és rendeletek szerinti hasonló eljárás következtében bármely hasonló helyzetben van</w:t>
            </w:r>
            <w:r w:rsidRPr="00D72D8C">
              <w:rPr>
                <w:rStyle w:val="Lbjegyzet-hivatkozs"/>
                <w:sz w:val="22"/>
              </w:rPr>
              <w:footnoteReference w:id="282"/>
            </w:r>
            <w:r w:rsidRPr="00D72D8C">
              <w:rPr>
                <w:sz w:val="22"/>
              </w:rPr>
              <w:t>, vagy</w:t>
            </w:r>
            <w:r w:rsidRPr="00D72D8C">
              <w:br/>
            </w:r>
            <w:r w:rsidRPr="00D72D8C">
              <w:rPr>
                <w:sz w:val="22"/>
              </w:rPr>
              <w:t>e) Vagyonát felszámoló vagy bíróság kezeli, vagy</w:t>
            </w:r>
            <w:r w:rsidRPr="00D72D8C">
              <w:br/>
            </w:r>
            <w:r w:rsidRPr="00D72D8C">
              <w:rPr>
                <w:sz w:val="22"/>
              </w:rPr>
              <w:t>f) Üzleti tevékenységét felfüggesztette?</w:t>
            </w:r>
            <w:r w:rsidRPr="00D72D8C">
              <w:br/>
            </w:r>
            <w:r w:rsidRPr="00D72D8C">
              <w:rPr>
                <w:b/>
                <w:sz w:val="22"/>
              </w:rPr>
              <w:t>Ha igen:</w:t>
            </w:r>
          </w:p>
          <w:p w:rsidR="00171BCE" w:rsidRPr="00D72D8C" w:rsidRDefault="00171BCE" w:rsidP="00171BCE">
            <w:pPr>
              <w:pStyle w:val="Tiret0"/>
              <w:numPr>
                <w:ilvl w:val="0"/>
                <w:numId w:val="12"/>
              </w:numPr>
            </w:pPr>
            <w:r w:rsidRPr="00D72D8C">
              <w:rPr>
                <w:sz w:val="22"/>
              </w:rPr>
              <w:t>Kérjük, részletezze:</w:t>
            </w:r>
          </w:p>
          <w:p w:rsidR="00171BCE" w:rsidRPr="00D72D8C" w:rsidRDefault="00171BCE" w:rsidP="00171BCE">
            <w:pPr>
              <w:pStyle w:val="Tiret0"/>
              <w:numPr>
                <w:ilvl w:val="0"/>
                <w:numId w:val="12"/>
              </w:numPr>
            </w:pPr>
            <w:r w:rsidRPr="00D72D8C">
              <w:rPr>
                <w:sz w:val="22"/>
              </w:rPr>
              <w:t>Kérjük, ismertesse az okokat, amelyek miatt mégis képes lesz az alkalmazandó nemzeti szabályokat és üzletfolytonossági intézkedéseket figyelembe véve a szerződés teljesítésére</w:t>
            </w:r>
            <w:r w:rsidRPr="00D72D8C">
              <w:rPr>
                <w:rStyle w:val="Lbjegyzet-hivatkozs"/>
                <w:sz w:val="22"/>
              </w:rPr>
              <w:footnoteReference w:id="283"/>
            </w:r>
            <w:r w:rsidRPr="00D72D8C">
              <w:rPr>
                <w:sz w:val="22"/>
              </w:rPr>
              <w:t>.</w:t>
            </w:r>
          </w:p>
          <w:p w:rsidR="00171BCE" w:rsidRPr="00D72D8C" w:rsidRDefault="00171BCE" w:rsidP="00171BCE">
            <w:pPr>
              <w:pStyle w:val="NormalLeft"/>
            </w:pPr>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lastRenderedPageBreak/>
              <w:br/>
            </w:r>
            <w:r w:rsidRPr="00D72D8C">
              <w:br/>
            </w:r>
            <w:r w:rsidRPr="00D72D8C">
              <w:br/>
            </w:r>
            <w:r w:rsidRPr="00D72D8C">
              <w:br/>
            </w:r>
            <w:r w:rsidRPr="00D72D8C">
              <w:br/>
            </w:r>
            <w:r w:rsidRPr="00D72D8C">
              <w:br/>
            </w:r>
            <w:r w:rsidRPr="00D72D8C">
              <w:br/>
            </w:r>
            <w:r w:rsidRPr="00D72D8C">
              <w:br/>
            </w:r>
            <w:r w:rsidRPr="00D72D8C">
              <w:br/>
            </w:r>
          </w:p>
          <w:p w:rsidR="00171BCE" w:rsidRPr="00D72D8C" w:rsidRDefault="00171BCE" w:rsidP="00171BCE">
            <w:pPr>
              <w:pStyle w:val="Tiret0"/>
              <w:numPr>
                <w:ilvl w:val="0"/>
                <w:numId w:val="12"/>
              </w:numPr>
            </w:pPr>
            <w:r w:rsidRPr="00D72D8C">
              <w:rPr>
                <w:sz w:val="22"/>
              </w:rPr>
              <w:t>[……]</w:t>
            </w:r>
          </w:p>
          <w:p w:rsidR="00171BCE" w:rsidRPr="00D72D8C" w:rsidRDefault="00171BCE" w:rsidP="00171BCE">
            <w:pPr>
              <w:pStyle w:val="Tiret0"/>
              <w:numPr>
                <w:ilvl w:val="0"/>
                <w:numId w:val="12"/>
              </w:numPr>
            </w:pPr>
            <w:r w:rsidRPr="00D72D8C">
              <w:rPr>
                <w:sz w:val="22"/>
              </w:rPr>
              <w:t>[……]</w:t>
            </w:r>
            <w:r w:rsidRPr="00D72D8C">
              <w:br/>
            </w:r>
            <w:r w:rsidRPr="00D72D8C">
              <w:br/>
            </w:r>
            <w:r w:rsidRPr="00D72D8C">
              <w:br/>
            </w:r>
          </w:p>
          <w:p w:rsidR="00171BCE" w:rsidRPr="00D72D8C" w:rsidRDefault="00171BCE" w:rsidP="00171BCE">
            <w:pPr>
              <w:pStyle w:val="Tiret0"/>
              <w:tabs>
                <w:tab w:val="clear" w:pos="850"/>
              </w:tabs>
              <w:ind w:firstLine="0"/>
            </w:pPr>
            <w:r w:rsidRPr="00D72D8C">
              <w:br/>
            </w:r>
          </w:p>
          <w:p w:rsidR="00171BCE" w:rsidRPr="00D72D8C" w:rsidRDefault="00171BCE" w:rsidP="00171BCE">
            <w:r w:rsidRPr="00D72D8C">
              <w:rPr>
                <w:sz w:val="22"/>
              </w:rPr>
              <w:t>(internetcím, a kibocsátó hatóság vagy testület, a dokumentáció pontos hivatkozási adatai): [……][……][……]</w:t>
            </w:r>
          </w:p>
        </w:tc>
      </w:tr>
      <w:tr w:rsidR="00171BCE" w:rsidRPr="00D72D8C">
        <w:trPr>
          <w:trHeight w:val="303"/>
        </w:trPr>
        <w:tc>
          <w:tcPr>
            <w:tcW w:w="4644" w:type="dxa"/>
            <w:vMerge w:val="restart"/>
          </w:tcPr>
          <w:p w:rsidR="00171BCE" w:rsidRPr="00D72D8C" w:rsidRDefault="00171BCE" w:rsidP="00171BCE">
            <w:pPr>
              <w:pStyle w:val="NormalLeft"/>
            </w:pPr>
            <w:r w:rsidRPr="00D72D8C">
              <w:rPr>
                <w:sz w:val="22"/>
              </w:rPr>
              <w:lastRenderedPageBreak/>
              <w:t xml:space="preserve">Elkövetett-e a gazdasági szereplő </w:t>
            </w:r>
            <w:r w:rsidRPr="00D72D8C">
              <w:rPr>
                <w:b/>
                <w:sz w:val="22"/>
              </w:rPr>
              <w:t>súlyos szakmai kötelességszegést</w:t>
            </w:r>
            <w:r w:rsidRPr="00D72D8C">
              <w:rPr>
                <w:rStyle w:val="Lbjegyzet-hivatkozs"/>
                <w:b/>
                <w:sz w:val="22"/>
              </w:rPr>
              <w:footnoteReference w:id="284"/>
            </w:r>
            <w:r w:rsidRPr="00D72D8C">
              <w:rPr>
                <w:sz w:val="22"/>
              </w:rPr>
              <w:t xml:space="preserve">? </w:t>
            </w:r>
            <w:r w:rsidRPr="00D72D8C">
              <w:rPr>
                <w:sz w:val="22"/>
              </w:rPr>
              <w:br/>
              <w:t>Ha igen, kérjük, részletezze:</w:t>
            </w:r>
          </w:p>
        </w:tc>
        <w:tc>
          <w:tcPr>
            <w:tcW w:w="4645" w:type="dxa"/>
          </w:tcPr>
          <w:p w:rsidR="00171BCE" w:rsidRPr="00D72D8C" w:rsidRDefault="00171BCE" w:rsidP="00171BCE">
            <w:r w:rsidRPr="00D72D8C">
              <w:rPr>
                <w:sz w:val="22"/>
              </w:rPr>
              <w:t>[] Igen [] Nem,</w:t>
            </w:r>
            <w:r w:rsidRPr="00D72D8C">
              <w:br/>
            </w:r>
            <w:r w:rsidRPr="00D72D8C">
              <w:br/>
            </w:r>
            <w:r w:rsidRPr="00D72D8C">
              <w:rPr>
                <w:sz w:val="22"/>
              </w:rPr>
              <w:t xml:space="preserve"> [……]</w:t>
            </w:r>
          </w:p>
        </w:tc>
      </w:tr>
      <w:tr w:rsidR="00171BCE" w:rsidRPr="00D72D8C">
        <w:trPr>
          <w:trHeight w:val="303"/>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pPr>
              <w:rPr>
                <w:sz w:val="22"/>
              </w:rPr>
            </w:pPr>
            <w:r w:rsidRPr="00D72D8C">
              <w:rPr>
                <w:sz w:val="22"/>
              </w:rPr>
              <w:t>[] Igen [] Nem</w:t>
            </w:r>
            <w:r w:rsidRPr="00D72D8C">
              <w:rPr>
                <w:sz w:val="22"/>
              </w:rPr>
              <w:br/>
            </w:r>
            <w:r w:rsidRPr="00D72D8C">
              <w:rPr>
                <w:b/>
                <w:sz w:val="22"/>
              </w:rPr>
              <w:t>Amennyiben igen</w:t>
            </w:r>
            <w:r w:rsidRPr="00D72D8C">
              <w:rPr>
                <w:sz w:val="22"/>
              </w:rPr>
              <w:t xml:space="preserve">, kérjük, ismertesse ezeket az intézkedéseket: </w:t>
            </w:r>
          </w:p>
          <w:p w:rsidR="00171BCE" w:rsidRPr="00D72D8C" w:rsidRDefault="00171BCE" w:rsidP="00171BCE">
            <w:r w:rsidRPr="00D72D8C">
              <w:rPr>
                <w:sz w:val="22"/>
              </w:rPr>
              <w:t>[……]</w:t>
            </w:r>
          </w:p>
        </w:tc>
      </w:tr>
      <w:tr w:rsidR="00171BCE" w:rsidRPr="00D72D8C">
        <w:trPr>
          <w:trHeight w:val="515"/>
        </w:trPr>
        <w:tc>
          <w:tcPr>
            <w:tcW w:w="4644" w:type="dxa"/>
            <w:vMerge w:val="restart"/>
          </w:tcPr>
          <w:p w:rsidR="00171BCE" w:rsidRPr="00D72D8C" w:rsidRDefault="00171BCE" w:rsidP="00171BCE">
            <w:pPr>
              <w:pStyle w:val="NormalLeft"/>
            </w:pPr>
            <w:r w:rsidRPr="00D72D8C">
              <w:rPr>
                <w:rStyle w:val="NormalBoldChar"/>
                <w:sz w:val="22"/>
              </w:rPr>
              <w:t>Kötött-e a gazdasági szereplő</w:t>
            </w:r>
            <w:r w:rsidRPr="00D72D8C">
              <w:rPr>
                <w:sz w:val="22"/>
              </w:rPr>
              <w:t xml:space="preserve"> </w:t>
            </w:r>
            <w:r w:rsidRPr="00D72D8C">
              <w:rPr>
                <w:b/>
                <w:sz w:val="22"/>
              </w:rPr>
              <w:t>a verseny torzítását célzó</w:t>
            </w:r>
            <w:r w:rsidRPr="00D72D8C">
              <w:rPr>
                <w:sz w:val="22"/>
              </w:rPr>
              <w:t xml:space="preserve"> </w:t>
            </w:r>
            <w:r w:rsidRPr="00D72D8C">
              <w:rPr>
                <w:b/>
                <w:sz w:val="22"/>
              </w:rPr>
              <w:t>megállapodást</w:t>
            </w:r>
            <w:r w:rsidRPr="00D72D8C">
              <w:rPr>
                <w:sz w:val="22"/>
              </w:rPr>
              <w:t xml:space="preserve"> más gazdasági szereplőkkel?</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514"/>
        </w:trPr>
        <w:tc>
          <w:tcPr>
            <w:tcW w:w="4644" w:type="dxa"/>
            <w:vMerge/>
          </w:tcPr>
          <w:p w:rsidR="00171BCE" w:rsidRPr="00D72D8C" w:rsidRDefault="00171BCE" w:rsidP="00171BCE">
            <w:pPr>
              <w:pStyle w:val="NormalLeft"/>
              <w:rPr>
                <w:rStyle w:val="NormalBoldChar"/>
                <w:b w:val="0"/>
                <w:sz w:val="22"/>
              </w:rPr>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rPr>
          <w:trHeight w:val="1316"/>
        </w:trPr>
        <w:tc>
          <w:tcPr>
            <w:tcW w:w="4644" w:type="dxa"/>
          </w:tcPr>
          <w:p w:rsidR="00171BCE" w:rsidRPr="00D72D8C" w:rsidRDefault="00171BCE" w:rsidP="00171BCE">
            <w:pPr>
              <w:pStyle w:val="NormalLeft"/>
              <w:rPr>
                <w:rStyle w:val="NormalBoldChar"/>
                <w:b w:val="0"/>
                <w:sz w:val="22"/>
              </w:rPr>
            </w:pPr>
            <w:r w:rsidRPr="00D72D8C">
              <w:rPr>
                <w:rStyle w:val="NormalBoldChar"/>
                <w:b w:val="0"/>
                <w:sz w:val="22"/>
              </w:rPr>
              <w:lastRenderedPageBreak/>
              <w:t xml:space="preserve">Van-e tudomása a gazdasági szereplőnek bármilyen </w:t>
            </w:r>
            <w:r w:rsidRPr="00D72D8C">
              <w:rPr>
                <w:b/>
                <w:sz w:val="22"/>
              </w:rPr>
              <w:t>összeférhetetlenségről</w:t>
            </w:r>
            <w:r w:rsidRPr="00D72D8C">
              <w:rPr>
                <w:rStyle w:val="Lbjegyzet-hivatkozs"/>
                <w:b/>
                <w:sz w:val="22"/>
              </w:rPr>
              <w:footnoteReference w:id="285"/>
            </w:r>
            <w:r w:rsidRPr="00D72D8C">
              <w:rPr>
                <w:sz w:val="22"/>
              </w:rPr>
              <w:t xml:space="preserve"> a közbeszerzési eljárásban való részvételéből fakadóan?</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1544"/>
        </w:trPr>
        <w:tc>
          <w:tcPr>
            <w:tcW w:w="4644" w:type="dxa"/>
          </w:tcPr>
          <w:p w:rsidR="00171BCE" w:rsidRPr="00D72D8C" w:rsidRDefault="00171BCE" w:rsidP="00171BCE">
            <w:pPr>
              <w:pStyle w:val="NormalLeft"/>
              <w:rPr>
                <w:rStyle w:val="NormalBoldChar"/>
                <w:b w:val="0"/>
                <w:sz w:val="22"/>
              </w:rPr>
            </w:pPr>
            <w:r w:rsidRPr="00D72D8C">
              <w:rPr>
                <w:rStyle w:val="NormalBoldChar"/>
                <w:sz w:val="22"/>
              </w:rPr>
              <w:t xml:space="preserve">Nyújtott-e a gazdasági szereplő vagy </w:t>
            </w:r>
            <w:r w:rsidRPr="00D72D8C">
              <w:rPr>
                <w:sz w:val="22"/>
              </w:rPr>
              <w:t xml:space="preserve">valamely hozzá kapcsolódó vállalkozás </w:t>
            </w:r>
            <w:r w:rsidRPr="00D72D8C">
              <w:rPr>
                <w:b/>
                <w:sz w:val="22"/>
              </w:rPr>
              <w:t>tanácsadást</w:t>
            </w:r>
            <w:r w:rsidRPr="00D72D8C">
              <w:rPr>
                <w:sz w:val="22"/>
              </w:rPr>
              <w:t xml:space="preserve"> az ajánlatkérő szervnek vagy a közszolgáltató ajánlatkérőnek, vagy </w:t>
            </w:r>
            <w:r w:rsidRPr="00D72D8C">
              <w:rPr>
                <w:b/>
                <w:sz w:val="22"/>
              </w:rPr>
              <w:t>részt vett-e</w:t>
            </w:r>
            <w:r w:rsidRPr="00D72D8C">
              <w:rPr>
                <w:sz w:val="22"/>
              </w:rPr>
              <w:t xml:space="preserve"> más módon a közbeszerzési eljárás </w:t>
            </w:r>
            <w:r w:rsidRPr="00D72D8C">
              <w:rPr>
                <w:b/>
                <w:sz w:val="22"/>
              </w:rPr>
              <w:t>előkészítésében</w:t>
            </w:r>
            <w:r w:rsidRPr="00D72D8C">
              <w:rPr>
                <w:sz w:val="22"/>
              </w:rPr>
              <w: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rPr>
                <w:sz w:val="22"/>
              </w:rPr>
              <w:t>[…]</w:t>
            </w:r>
          </w:p>
        </w:tc>
      </w:tr>
      <w:tr w:rsidR="00171BCE" w:rsidRPr="00D72D8C">
        <w:trPr>
          <w:trHeight w:val="932"/>
        </w:trPr>
        <w:tc>
          <w:tcPr>
            <w:tcW w:w="4644" w:type="dxa"/>
            <w:vMerge w:val="restart"/>
          </w:tcPr>
          <w:p w:rsidR="00171BCE" w:rsidRPr="00D72D8C" w:rsidRDefault="00171BCE" w:rsidP="00171BCE">
            <w:pPr>
              <w:pStyle w:val="NormalLeft"/>
              <w:rPr>
                <w:rStyle w:val="NormalBoldChar"/>
                <w:b w:val="0"/>
                <w:sz w:val="22"/>
              </w:rPr>
            </w:pPr>
            <w:r w:rsidRPr="00D72D8C">
              <w:rPr>
                <w:sz w:val="22"/>
              </w:rPr>
              <w:t>Tapasztalta-e a gazdasági szereplő valamely korábbi közbeszerzési szerződés vagy egy ajánlatkérő szervvel kötött korábbi szerződés vagy korábbi koncessziós szerződés</w:t>
            </w:r>
            <w:r w:rsidRPr="00D72D8C">
              <w:rPr>
                <w:b/>
                <w:sz w:val="22"/>
              </w:rPr>
              <w:t xml:space="preserve"> lejárat előtti megszüntetését</w:t>
            </w:r>
            <w:r w:rsidRPr="00D72D8C">
              <w:rPr>
                <w:sz w:val="22"/>
              </w:rPr>
              <w:t xml:space="preserve"> vagy az említett korábbi szerződéshez kapcsolódó kártérítési követelést vagy egyéb hasonló szankciókat?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br/>
            </w:r>
            <w:r w:rsidRPr="00D72D8C">
              <w:rPr>
                <w:sz w:val="22"/>
              </w:rPr>
              <w:t>[…]</w:t>
            </w:r>
          </w:p>
        </w:tc>
      </w:tr>
      <w:tr w:rsidR="00171BCE" w:rsidRPr="00D72D8C">
        <w:trPr>
          <w:trHeight w:val="931"/>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c>
          <w:tcPr>
            <w:tcW w:w="4644" w:type="dxa"/>
          </w:tcPr>
          <w:p w:rsidR="00171BCE" w:rsidRPr="00D72D8C" w:rsidRDefault="00171BCE" w:rsidP="00171BCE">
            <w:pPr>
              <w:pStyle w:val="NormalLeft"/>
              <w:rPr>
                <w:sz w:val="22"/>
              </w:rPr>
            </w:pPr>
            <w:r w:rsidRPr="00D72D8C">
              <w:rPr>
                <w:sz w:val="22"/>
              </w:rPr>
              <w:t>Megerősíti-e a gazdasági szereplő a következőket?</w:t>
            </w:r>
            <w:r w:rsidRPr="00D72D8C">
              <w:rPr>
                <w:sz w:val="22"/>
              </w:rPr>
              <w:br/>
              <w:t xml:space="preserve">a) </w:t>
            </w:r>
            <w:r w:rsidRPr="00D72D8C">
              <w:rPr>
                <w:rStyle w:val="NormalBoldChar"/>
                <w:b w:val="0"/>
                <w:sz w:val="22"/>
              </w:rPr>
              <w:t xml:space="preserve">A kizárási okok fenn nem állásának, </w:t>
            </w:r>
            <w:r w:rsidRPr="00D72D8C">
              <w:rPr>
                <w:sz w:val="22"/>
              </w:rPr>
              <w:t xml:space="preserve">illetve a kiválasztási kritériumok teljesülésének ellenőrzéséhez szükséges információk szolgáltatása során nem tett </w:t>
            </w:r>
            <w:r w:rsidRPr="00D72D8C">
              <w:rPr>
                <w:b/>
                <w:sz w:val="22"/>
              </w:rPr>
              <w:t>hamis nyilatkozatot</w:t>
            </w:r>
            <w:r w:rsidRPr="00D72D8C">
              <w:rPr>
                <w:sz w:val="22"/>
              </w:rPr>
              <w:t>,</w:t>
            </w:r>
            <w:r w:rsidRPr="00D72D8C">
              <w:rPr>
                <w:sz w:val="22"/>
              </w:rPr>
              <w:br/>
            </w:r>
          </w:p>
          <w:p w:rsidR="00171BCE" w:rsidRPr="00D72D8C" w:rsidRDefault="00171BCE" w:rsidP="00171BCE">
            <w:pPr>
              <w:pStyle w:val="NormalLeft"/>
              <w:rPr>
                <w:sz w:val="22"/>
              </w:rPr>
            </w:pPr>
            <w:r w:rsidRPr="00D72D8C">
              <w:rPr>
                <w:sz w:val="22"/>
              </w:rPr>
              <w:t xml:space="preserve">b) Nem </w:t>
            </w:r>
            <w:r w:rsidRPr="00D72D8C">
              <w:rPr>
                <w:b/>
                <w:sz w:val="22"/>
              </w:rPr>
              <w:t>tartott vissza</w:t>
            </w:r>
            <w:r w:rsidRPr="00D72D8C">
              <w:rPr>
                <w:sz w:val="22"/>
              </w:rPr>
              <w:t xml:space="preserve"> ilyen információt,</w:t>
            </w:r>
            <w:r w:rsidRPr="00D72D8C">
              <w:rPr>
                <w:sz w:val="22"/>
              </w:rPr>
              <w:br/>
            </w:r>
          </w:p>
          <w:p w:rsidR="00171BCE" w:rsidRPr="00D72D8C" w:rsidRDefault="00171BCE" w:rsidP="00171BCE">
            <w:pPr>
              <w:pStyle w:val="NormalLeft"/>
              <w:rPr>
                <w:sz w:val="22"/>
              </w:rPr>
            </w:pPr>
            <w:r w:rsidRPr="00D72D8C">
              <w:rPr>
                <w:sz w:val="22"/>
              </w:rPr>
              <w:t>c) Késedelem nélkül be tudta nyújtani az ajánlatkérő szerv vagy a közszolgáltató ajánlatkérő által megkívánt kiegészítő iratokat, és</w:t>
            </w:r>
            <w:r w:rsidRPr="00D72D8C">
              <w:rPr>
                <w:sz w:val="22"/>
              </w:rPr>
              <w:br/>
            </w:r>
          </w:p>
          <w:p w:rsidR="00171BCE" w:rsidRPr="00D72D8C" w:rsidRDefault="00171BCE" w:rsidP="00171BCE">
            <w:pPr>
              <w:pStyle w:val="NormalLeft"/>
            </w:pPr>
            <w:r w:rsidRPr="00D72D8C">
              <w:rPr>
                <w:sz w:val="22"/>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Tisztán nemzeti kizárási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Vonatkoznak-e a gazdasági szereplőre azok a </w:t>
            </w:r>
            <w:r w:rsidRPr="00D72D8C">
              <w:rPr>
                <w:b/>
                <w:sz w:val="22"/>
              </w:rPr>
              <w:t>tisztán nemzeti kizárási okok</w:t>
            </w:r>
            <w:r w:rsidRPr="00D72D8C">
              <w:rPr>
                <w:sz w:val="22"/>
              </w:rPr>
              <w:t>, amelyeket a vonatkozó hirdetmény vagy a közbeszerzési dokumentumok meghatároznak?</w:t>
            </w:r>
            <w:r w:rsidRPr="00D72D8C">
              <w:rPr>
                <w:sz w:val="22"/>
              </w:rPr>
              <w:br/>
              <w:t>Ha a vonatkozó hirdetményben vagy a közbeszerzési dokumentumokban megkívánt dokumentáció elektronikus formában rendelkezésre áll, kérjük, adja meg a következő információkat:</w:t>
            </w:r>
          </w:p>
        </w:tc>
        <w:tc>
          <w:tcPr>
            <w:tcW w:w="4645" w:type="dxa"/>
          </w:tcPr>
          <w:p w:rsidR="00171BCE" w:rsidRPr="00D72D8C" w:rsidRDefault="00171BCE" w:rsidP="00171BCE">
            <w:r w:rsidRPr="00D72D8C">
              <w:rPr>
                <w:sz w:val="22"/>
              </w:rPr>
              <w:t>[] Igen [] Nem</w:t>
            </w:r>
            <w:r w:rsidRPr="00D72D8C">
              <w:rPr>
                <w:sz w:val="22"/>
              </w:rPr>
              <w:br/>
            </w:r>
            <w:r w:rsidRPr="00D72D8C">
              <w:rPr>
                <w:sz w:val="22"/>
              </w:rPr>
              <w:br/>
            </w:r>
            <w:r w:rsidRPr="00D72D8C">
              <w:rPr>
                <w:sz w:val="22"/>
              </w:rPr>
              <w:br/>
              <w:t>(internetcím, a kibocsátó hatóság vagy testület, a dokumentáció pontos hivatkozási adatai):</w:t>
            </w:r>
            <w:r w:rsidRPr="00D72D8C">
              <w:rPr>
                <w:sz w:val="22"/>
              </w:rPr>
              <w:br/>
              <w:t>[……][……][……]</w:t>
            </w:r>
            <w:r w:rsidRPr="00D72D8C">
              <w:rPr>
                <w:rStyle w:val="Lbjegyzet-hivatkozs"/>
                <w:sz w:val="22"/>
              </w:rPr>
              <w:footnoteReference w:id="286"/>
            </w:r>
          </w:p>
        </w:tc>
      </w:tr>
      <w:tr w:rsidR="00171BCE" w:rsidRPr="00D72D8C">
        <w:tc>
          <w:tcPr>
            <w:tcW w:w="4644" w:type="dxa"/>
          </w:tcPr>
          <w:p w:rsidR="00171BCE" w:rsidRPr="00D72D8C" w:rsidRDefault="00171BCE" w:rsidP="00171BCE">
            <w:r w:rsidRPr="00D72D8C">
              <w:rPr>
                <w:rStyle w:val="NormalBoldChar"/>
                <w:sz w:val="22"/>
              </w:rPr>
              <w:t>Amennyiben a tisztán nemzeti kizárási okok fennállnak</w:t>
            </w:r>
            <w:r w:rsidRPr="00D72D8C">
              <w:rPr>
                <w:sz w:val="22"/>
              </w:rPr>
              <w:t xml:space="preserve">, tett-e a gazdasági szereplő öntisztázási intézkedéseket? </w:t>
            </w:r>
            <w:r w:rsidRPr="00D72D8C">
              <w:rPr>
                <w:sz w:val="22"/>
              </w:rPr>
              <w:br/>
            </w:r>
            <w:r w:rsidRPr="00D72D8C">
              <w:rPr>
                <w:b/>
                <w:sz w:val="22"/>
              </w:rPr>
              <w:t>Amennyiben igen</w:t>
            </w:r>
            <w:r w:rsidRPr="00D72D8C">
              <w:rPr>
                <w:sz w:val="22"/>
              </w:rPr>
              <w:t xml:space="preserve">, kérjük, ismertesse ezeket az intézkedéseket: </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bl>
    <w:p w:rsidR="00171BCE" w:rsidRPr="00D72D8C" w:rsidRDefault="00171BCE" w:rsidP="00171BCE">
      <w:pPr>
        <w:pStyle w:val="ChapterTitle"/>
        <w:rPr>
          <w:sz w:val="22"/>
        </w:rPr>
      </w:pPr>
      <w:r w:rsidRPr="00D72D8C">
        <w:rPr>
          <w:sz w:val="22"/>
        </w:rPr>
        <w:t>IV. rész: Kiválasztási szempontok</w:t>
      </w:r>
    </w:p>
    <w:p w:rsidR="00171BCE" w:rsidRPr="00D72D8C" w:rsidRDefault="00171BCE" w:rsidP="00171BCE">
      <w:pPr>
        <w:rPr>
          <w:sz w:val="22"/>
        </w:rPr>
      </w:pPr>
      <w:r w:rsidRPr="00D72D8C">
        <w:rPr>
          <w:b/>
          <w:sz w:val="22"/>
        </w:rPr>
        <w:t>A kiválasztási szempontokat illetően (</w:t>
      </w:r>
      <w:r w:rsidRPr="00D72D8C">
        <w:rPr>
          <w:b/>
          <w:sz w:val="22"/>
        </w:rPr>
        <w:sym w:font="Symbol" w:char="F061"/>
      </w:r>
      <w:r w:rsidRPr="00D72D8C">
        <w:t xml:space="preserve"> </w:t>
      </w:r>
      <w:r w:rsidRPr="00D72D8C">
        <w:rPr>
          <w:b/>
          <w:sz w:val="22"/>
        </w:rPr>
        <w:t>szakasz vagy e rész A–D szakaszai), a gazdasági szereplő kijelenti a következőket:</w:t>
      </w:r>
    </w:p>
    <w:p w:rsidR="00171BCE" w:rsidRPr="00D72D8C" w:rsidRDefault="00171BCE" w:rsidP="00171BCE">
      <w:pPr>
        <w:pStyle w:val="SectionTitle"/>
        <w:rPr>
          <w:sz w:val="22"/>
        </w:rPr>
      </w:pPr>
      <w:r w:rsidRPr="00D72D8C">
        <w:rPr>
          <w:sz w:val="22"/>
        </w:rPr>
        <w:sym w:font="Symbol" w:char="F061"/>
      </w:r>
      <w:r w:rsidRPr="00D72D8C">
        <w:rPr>
          <w:sz w:val="22"/>
        </w:rPr>
        <w:t>: Az összes kiválasztási szempont általános jelzése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72D8C">
        <w:t xml:space="preserve"> </w:t>
      </w:r>
      <w:r w:rsidRPr="00D72D8C">
        <w:rPr>
          <w:b/>
          <w:sz w:val="22"/>
        </w:rPr>
        <w:sym w:font="Symbol" w:char="F061"/>
      </w:r>
      <w:r w:rsidRPr="00D72D8C">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171BCE" w:rsidRPr="00D72D8C">
        <w:tc>
          <w:tcPr>
            <w:tcW w:w="4606" w:type="dxa"/>
          </w:tcPr>
          <w:p w:rsidR="00171BCE" w:rsidRPr="00D72D8C" w:rsidRDefault="00171BCE" w:rsidP="00171BCE">
            <w:pPr>
              <w:rPr>
                <w:b/>
              </w:rPr>
            </w:pPr>
            <w:r w:rsidRPr="00D72D8C">
              <w:rPr>
                <w:b/>
                <w:sz w:val="22"/>
              </w:rPr>
              <w:t>Minden előírt kiválasztási szempont teljesítése</w:t>
            </w:r>
          </w:p>
        </w:tc>
        <w:tc>
          <w:tcPr>
            <w:tcW w:w="4607" w:type="dxa"/>
          </w:tcPr>
          <w:p w:rsidR="00171BCE" w:rsidRPr="00D72D8C" w:rsidRDefault="00171BCE" w:rsidP="00171BCE">
            <w:pPr>
              <w:rPr>
                <w:b/>
              </w:rPr>
            </w:pPr>
            <w:r w:rsidRPr="00D72D8C">
              <w:rPr>
                <w:b/>
                <w:sz w:val="22"/>
              </w:rPr>
              <w:t>Válasz:</w:t>
            </w:r>
          </w:p>
        </w:tc>
      </w:tr>
      <w:tr w:rsidR="00171BCE" w:rsidRPr="00D72D8C">
        <w:tc>
          <w:tcPr>
            <w:tcW w:w="4606" w:type="dxa"/>
          </w:tcPr>
          <w:p w:rsidR="00171BCE" w:rsidRPr="00D72D8C" w:rsidRDefault="00171BCE" w:rsidP="00171BCE">
            <w:r w:rsidRPr="00D72D8C">
              <w:rPr>
                <w:sz w:val="22"/>
              </w:rPr>
              <w:t>Megfelel az előírt kiválasztási szempontoknak:</w:t>
            </w:r>
          </w:p>
        </w:tc>
        <w:tc>
          <w:tcPr>
            <w:tcW w:w="4607"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t>A: Alkalmasság szakmai tevékenység végzésére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w:t>
      </w:r>
      <w:r w:rsidRPr="00D72D8C">
        <w:t xml:space="preserve"> </w:t>
      </w:r>
      <w:r w:rsidRPr="00D72D8C">
        <w:rPr>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Alkalmasság szakmai tevékenység végzésére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1) Be van jegyezve</w:t>
            </w:r>
            <w:r w:rsidRPr="00D72D8C">
              <w:rPr>
                <w:sz w:val="22"/>
              </w:rPr>
              <w:t xml:space="preserve"> a letelepedés helye szerinti tagállamának vonatkozó </w:t>
            </w:r>
            <w:r w:rsidRPr="00D72D8C">
              <w:rPr>
                <w:b/>
                <w:sz w:val="22"/>
              </w:rPr>
              <w:t>szakmai vagy cégnyilvántartásába</w:t>
            </w:r>
            <w:r w:rsidRPr="00D72D8C">
              <w:rPr>
                <w:rStyle w:val="Lbjegyzet-hivatkozs"/>
                <w:b/>
                <w:sz w:val="22"/>
              </w:rPr>
              <w:footnoteReference w:id="287"/>
            </w:r>
            <w:r w:rsidRPr="00D72D8C">
              <w:rPr>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b/>
              </w:rPr>
            </w:pPr>
            <w:r w:rsidRPr="00D72D8C">
              <w:rPr>
                <w:b/>
                <w:sz w:val="22"/>
              </w:rPr>
              <w:t>2) Szolgáltatásnyújtásra irányuló szerződéseknél:</w:t>
            </w:r>
            <w:r w:rsidRPr="00D72D8C">
              <w:rPr>
                <w:sz w:val="22"/>
              </w:rPr>
              <w:br/>
              <w:t xml:space="preserve">A gazdasági szereplőnek meghatározott </w:t>
            </w:r>
            <w:r w:rsidRPr="00D72D8C">
              <w:rPr>
                <w:b/>
                <w:sz w:val="22"/>
              </w:rPr>
              <w:lastRenderedPageBreak/>
              <w:t>engedéllyel</w:t>
            </w:r>
            <w:r w:rsidRPr="00D72D8C">
              <w:rPr>
                <w:sz w:val="22"/>
              </w:rPr>
              <w:t xml:space="preserve"> kell-e rendelkeznie vagy meghatározott szervezet </w:t>
            </w:r>
            <w:r w:rsidRPr="00D72D8C">
              <w:rPr>
                <w:b/>
                <w:sz w:val="22"/>
              </w:rPr>
              <w:t>tagjának</w:t>
            </w:r>
            <w:r w:rsidRPr="00D72D8C">
              <w:rPr>
                <w:sz w:val="22"/>
              </w:rPr>
              <w:t xml:space="preserve"> kell-e lennie ahhoz, hogy a gazdasági szereplő letelepedési helye szerinti országban az adott szolgáltatást nyújthassa? </w:t>
            </w:r>
            <w:r w:rsidRPr="00D72D8C">
              <w:rPr>
                <w:sz w:val="22"/>
              </w:rPr>
              <w:br/>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lastRenderedPageBreak/>
              <w:br/>
              <w:t>[] Igen [] Nem</w:t>
            </w:r>
            <w:r w:rsidRPr="00D72D8C">
              <w:rPr>
                <w:sz w:val="22"/>
              </w:rPr>
              <w:br/>
            </w:r>
            <w:r w:rsidRPr="00D72D8C">
              <w:rPr>
                <w:sz w:val="22"/>
              </w:rPr>
              <w:br/>
            </w:r>
            <w:r w:rsidRPr="00D72D8C">
              <w:rPr>
                <w:sz w:val="22"/>
              </w:rPr>
              <w:lastRenderedPageBreak/>
              <w:t>Ha igen, kérjük, adja meg, hogy ez miben áll, és jelezze, hogy a gazdasági szereplő rendelkezik-e ezzel: [ …] [] Igen [] 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lastRenderedPageBreak/>
        <w:t>B: Gazdasági és pénzügyi helyzet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Gazdasági és pénzügyi helyzet</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A gazdasági szereplő („általános”) </w:t>
            </w:r>
            <w:r w:rsidRPr="00D72D8C">
              <w:rPr>
                <w:b/>
                <w:sz w:val="22"/>
              </w:rPr>
              <w:t>éves árbevétele</w:t>
            </w:r>
            <w:r w:rsidRPr="00D72D8C">
              <w:rPr>
                <w:sz w:val="22"/>
              </w:rPr>
              <w:t xml:space="preserve"> a vonatkozó hirdetményben vagy a közbeszerzési dokumentumokban előírt számú pénzügyi évben a következő:</w:t>
            </w:r>
            <w:r w:rsidRPr="00D72D8C">
              <w:rPr>
                <w:sz w:val="22"/>
              </w:rPr>
              <w:br/>
            </w:r>
            <w:r w:rsidRPr="00D72D8C">
              <w:rPr>
                <w:b/>
                <w:sz w:val="22"/>
              </w:rPr>
              <w:t>És/vagy</w:t>
            </w:r>
            <w:r w:rsidRPr="00D72D8C">
              <w:rPr>
                <w:sz w:val="22"/>
              </w:rPr>
              <w:br/>
              <w:t xml:space="preserve">1b) A gazdasági szereplő </w:t>
            </w:r>
            <w:r w:rsidRPr="00D72D8C">
              <w:rPr>
                <w:b/>
                <w:sz w:val="22"/>
              </w:rPr>
              <w:t>átlagos</w:t>
            </w:r>
            <w:r w:rsidRPr="00D72D8C">
              <w:rPr>
                <w:sz w:val="22"/>
              </w:rPr>
              <w:t xml:space="preserve"> </w:t>
            </w:r>
            <w:r w:rsidRPr="00D72D8C">
              <w:rPr>
                <w:b/>
                <w:sz w:val="22"/>
              </w:rPr>
              <w:t>éves árbevétele a vonatkozó hirdetményben vagy a közbeszerzési dokumentumokban előírt számú évben a következő</w:t>
            </w:r>
            <w:r w:rsidRPr="00D72D8C">
              <w:rPr>
                <w:rStyle w:val="Lbjegyzet-hivatkozs"/>
                <w:b/>
                <w:sz w:val="22"/>
              </w:rPr>
              <w:footnoteReference w:id="288"/>
            </w:r>
            <w:r w:rsidRPr="00D72D8C">
              <w:rPr>
                <w:b/>
                <w:sz w:val="22"/>
              </w:rPr>
              <w:t xml:space="preserve"> (</w:t>
            </w:r>
            <w:r w:rsidRPr="00D72D8C">
              <w:rPr>
                <w:sz w:val="22"/>
              </w:rPr>
              <w:t>)</w:t>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t>(évek száma, átlagos árbevétel)</w:t>
            </w:r>
            <w:r w:rsidRPr="00D72D8C">
              <w:rPr>
                <w:b/>
                <w:sz w:val="22"/>
              </w:rPr>
              <w:t>:</w:t>
            </w:r>
            <w:r w:rsidRPr="00D72D8C">
              <w:rPr>
                <w:sz w:val="22"/>
              </w:rPr>
              <w:t xml:space="preserve"> [……],[……][…]pénznem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 xml:space="preserve">2a) A gazdasági szereplő éves („specifikus”) </w:t>
            </w:r>
            <w:r w:rsidRPr="00D72D8C">
              <w:rPr>
                <w:b/>
                <w:sz w:val="22"/>
              </w:rPr>
              <w:t>árbevétele a szerződés által érintett üzleti területre vonatkozóan</w:t>
            </w:r>
            <w:r w:rsidRPr="00D72D8C">
              <w:rPr>
                <w:sz w:val="22"/>
              </w:rPr>
              <w:t>, a vonatkozó hirdetményben vagy a közbeszerzési dokumentumokban meghatározott módon az előírt pénzügyi évek tekintetében a következő:</w:t>
            </w:r>
            <w:r w:rsidRPr="00D72D8C">
              <w:rPr>
                <w:sz w:val="22"/>
              </w:rPr>
              <w:br/>
            </w:r>
            <w:r w:rsidRPr="00D72D8C">
              <w:rPr>
                <w:b/>
                <w:sz w:val="22"/>
              </w:rPr>
              <w:t>És/vagy</w:t>
            </w:r>
            <w:r w:rsidRPr="00D72D8C">
              <w:rPr>
                <w:sz w:val="22"/>
              </w:rPr>
              <w:br/>
              <w:t xml:space="preserve">2b) A gazdasági szereplő </w:t>
            </w:r>
            <w:r w:rsidRPr="00D72D8C">
              <w:rPr>
                <w:b/>
                <w:sz w:val="22"/>
              </w:rPr>
              <w:t>átlagos</w:t>
            </w:r>
            <w:r w:rsidRPr="00D72D8C">
              <w:rPr>
                <w:sz w:val="22"/>
              </w:rPr>
              <w:t xml:space="preserve"> </w:t>
            </w:r>
            <w:r w:rsidRPr="00D72D8C">
              <w:rPr>
                <w:b/>
                <w:sz w:val="22"/>
              </w:rPr>
              <w:t>éves árbevétele a területen és a vonatkozó hirdetményben vagy a közbeszerzési dokumentumokban előírt számú évben a következő</w:t>
            </w:r>
            <w:r w:rsidRPr="00D72D8C">
              <w:rPr>
                <w:rStyle w:val="Lbjegyzet-hivatkozs"/>
                <w:b/>
                <w:sz w:val="22"/>
              </w:rPr>
              <w:footnoteReference w:id="289"/>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r>
            <w:r w:rsidRPr="00D72D8C">
              <w:rPr>
                <w:sz w:val="22"/>
              </w:rPr>
              <w:br/>
            </w:r>
            <w:r w:rsidRPr="00D72D8C">
              <w:rPr>
                <w:sz w:val="22"/>
              </w:rPr>
              <w:br/>
            </w:r>
            <w:r w:rsidRPr="00D72D8C">
              <w:rPr>
                <w:sz w:val="22"/>
              </w:rPr>
              <w:br/>
              <w:t>(évek száma, átlagos árbevétel): [……],[……][…]pénznem</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pPr>
              <w:rPr>
                <w:sz w:val="22"/>
              </w:rPr>
            </w:pPr>
            <w:r w:rsidRPr="00D72D8C">
              <w:rPr>
                <w:sz w:val="22"/>
              </w:rPr>
              <w:t xml:space="preserve">4) A vonatkozó hirdetményben vagy a </w:t>
            </w:r>
            <w:r w:rsidRPr="00D72D8C">
              <w:rPr>
                <w:sz w:val="22"/>
              </w:rPr>
              <w:lastRenderedPageBreak/>
              <w:t xml:space="preserve">közbeszerzési dokumentumokban meghatározott </w:t>
            </w:r>
            <w:r w:rsidRPr="00D72D8C">
              <w:rPr>
                <w:b/>
                <w:sz w:val="22"/>
              </w:rPr>
              <w:t>pénzügyi mutatók</w:t>
            </w:r>
            <w:r w:rsidRPr="00D72D8C">
              <w:rPr>
                <w:rStyle w:val="Lbjegyzet-hivatkozs"/>
                <w:b/>
                <w:sz w:val="22"/>
              </w:rPr>
              <w:footnoteReference w:id="290"/>
            </w:r>
            <w:r w:rsidRPr="00D72D8C">
              <w:rPr>
                <w:sz w:val="22"/>
              </w:rPr>
              <w:t xml:space="preserve"> tekintetében a gazdasági szereplő kijelenti, hogy az előírt mutató(k) tényleges értéke(i) a következő(k):</w:t>
            </w:r>
            <w:r w:rsidRPr="00D72D8C">
              <w:rPr>
                <w:sz w:val="22"/>
              </w:rPr>
              <w:br/>
            </w:r>
          </w:p>
          <w:p w:rsidR="00171BCE" w:rsidRPr="00D72D8C" w:rsidRDefault="00171BCE" w:rsidP="00171BCE">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(az előírt mutató azonosítása – x és y</w:t>
            </w:r>
            <w:r w:rsidRPr="00D72D8C">
              <w:rPr>
                <w:rStyle w:val="Lbjegyzet-hivatkozs"/>
                <w:sz w:val="22"/>
              </w:rPr>
              <w:footnoteReference w:id="291"/>
            </w:r>
            <w:r w:rsidRPr="00D72D8C">
              <w:rPr>
                <w:sz w:val="22"/>
              </w:rPr>
              <w:t xml:space="preserve"> aránya - </w:t>
            </w:r>
            <w:r w:rsidRPr="00D72D8C">
              <w:rPr>
                <w:sz w:val="22"/>
              </w:rPr>
              <w:lastRenderedPageBreak/>
              <w:t>és az érték):</w:t>
            </w:r>
            <w:r w:rsidRPr="00D72D8C">
              <w:br/>
            </w:r>
            <w:r w:rsidRPr="00D72D8C">
              <w:rPr>
                <w:sz w:val="22"/>
              </w:rPr>
              <w:t>[……], [……]</w:t>
            </w:r>
            <w:r w:rsidRPr="00D72D8C">
              <w:rPr>
                <w:rStyle w:val="Lbjegyzet-hivatkozs"/>
                <w:sz w:val="22"/>
              </w:rPr>
              <w:footnoteReference w:id="292"/>
            </w:r>
            <w:r w:rsidRPr="00D72D8C">
              <w:br/>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lastRenderedPageBreak/>
              <w:t xml:space="preserve">5) </w:t>
            </w:r>
            <w:r w:rsidRPr="00D72D8C">
              <w:rPr>
                <w:b/>
              </w:rPr>
              <w:t>Szakmai felelősségbiztosításának</w:t>
            </w:r>
            <w:r w:rsidRPr="00D72D8C">
              <w:t xml:space="preserve"> biztosítási összege a következő:</w:t>
            </w:r>
            <w:r w:rsidRPr="00D72D8C">
              <w:br/>
              <w:t xml:space="preserve">Ha a vonatkozó információ elektronikusan elérhető, kérjük, </w:t>
            </w:r>
            <w:r w:rsidRPr="00D72D8C">
              <w:rPr>
                <w:sz w:val="22"/>
              </w:rPr>
              <w:t>adja meg a következő információkat</w:t>
            </w:r>
            <w:r w:rsidRPr="00D72D8C">
              <w:t>:</w:t>
            </w:r>
          </w:p>
        </w:tc>
        <w:tc>
          <w:tcPr>
            <w:tcW w:w="4645" w:type="dxa"/>
          </w:tcPr>
          <w:p w:rsidR="00171BCE" w:rsidRPr="00D72D8C" w:rsidRDefault="00171BCE" w:rsidP="00171BCE">
            <w:pPr>
              <w:rPr>
                <w:sz w:val="22"/>
              </w:rPr>
            </w:pPr>
            <w:r w:rsidRPr="00D72D8C">
              <w:rPr>
                <w:sz w:val="22"/>
              </w:rPr>
              <w:t>[……],[……][…]pénznem</w:t>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rPr>
                <w:sz w:val="22"/>
              </w:rPr>
              <w:t xml:space="preserve">6) Az </w:t>
            </w:r>
            <w:r w:rsidRPr="00D72D8C">
              <w:rPr>
                <w:b/>
                <w:sz w:val="22"/>
              </w:rPr>
              <w:t>esetleges</w:t>
            </w:r>
            <w:r w:rsidRPr="00D72D8C">
              <w:rPr>
                <w:sz w:val="22"/>
              </w:rPr>
              <w:t xml:space="preserve"> </w:t>
            </w:r>
            <w:r w:rsidRPr="00D72D8C">
              <w:rPr>
                <w:b/>
                <w:sz w:val="22"/>
              </w:rPr>
              <w:t>egyéb gazdasági vagy pénzügyi követelmények</w:t>
            </w:r>
            <w:r w:rsidRPr="00D72D8C">
              <w:rPr>
                <w:sz w:val="22"/>
              </w:rPr>
              <w:t xml:space="preserve"> tekintetében, amelyeket a vonatkozó hirdetményben vagy a közbeszerzési dokumentumokban meghatároztak, a gazdasági szereplő kijelenti a következőket:</w:t>
            </w:r>
            <w:r w:rsidRPr="00D72D8C">
              <w:rPr>
                <w:sz w:val="22"/>
              </w:rPr>
              <w:br/>
              <w:t xml:space="preserve">Ha a vonatkozó hirdetményben vagy a közbeszerzési dokumentumokban </w:t>
            </w:r>
            <w:r w:rsidRPr="00D72D8C">
              <w:rPr>
                <w:b/>
                <w:sz w:val="22"/>
              </w:rPr>
              <w:t>esetlegesen</w:t>
            </w:r>
            <w:r w:rsidRPr="00D72D8C">
              <w:rPr>
                <w:sz w:val="22"/>
              </w:rPr>
              <w:t xml:space="preserve"> meghatározott vonatkozó dokumentáció elektronikus formában rendelkezésre áll,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C: Technikai és szakmai alkalmasság</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171BCE" w:rsidRPr="00D72D8C">
        <w:tc>
          <w:tcPr>
            <w:tcW w:w="4644" w:type="dxa"/>
          </w:tcPr>
          <w:p w:rsidR="00171BCE" w:rsidRPr="00D72D8C" w:rsidRDefault="00171BCE" w:rsidP="00171BCE">
            <w:pPr>
              <w:rPr>
                <w:b/>
              </w:rPr>
            </w:pPr>
            <w:r w:rsidRPr="00D72D8C">
              <w:rPr>
                <w:b/>
                <w:sz w:val="22"/>
              </w:rPr>
              <w:t>Technikai és szakmai alkalmasság</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Csak </w:t>
            </w:r>
            <w:r w:rsidRPr="00D72D8C">
              <w:rPr>
                <w:b/>
                <w:i/>
                <w:sz w:val="22"/>
              </w:rPr>
              <w:t>építési beruházásra vonatkozó közbeszerzési szerződések</w:t>
            </w:r>
            <w:r w:rsidRPr="00D72D8C">
              <w:rPr>
                <w:b/>
                <w:sz w:val="22"/>
              </w:rPr>
              <w:t xml:space="preserve"> esetében</w:t>
            </w:r>
            <w:r w:rsidRPr="00D72D8C">
              <w:rPr>
                <w:sz w:val="22"/>
              </w:rPr>
              <w:t>:</w:t>
            </w:r>
            <w:r w:rsidRPr="00D72D8C">
              <w:rPr>
                <w:sz w:val="22"/>
              </w:rPr>
              <w:br/>
              <w:t>A referencia-időszak folyamán</w:t>
            </w:r>
            <w:r w:rsidRPr="00D72D8C">
              <w:rPr>
                <w:rStyle w:val="Lbjegyzet-hivatkozs"/>
                <w:sz w:val="22"/>
              </w:rPr>
              <w:footnoteReference w:id="293"/>
            </w:r>
            <w:r w:rsidRPr="00D72D8C">
              <w:rPr>
                <w:sz w:val="22"/>
              </w:rPr>
              <w:t xml:space="preserve"> a gazdasági szereplő </w:t>
            </w:r>
            <w:r w:rsidRPr="00D72D8C">
              <w:rPr>
                <w:b/>
                <w:sz w:val="22"/>
              </w:rPr>
              <w:t>a meghatározott típusú munkákból a következőket végezte</w:t>
            </w:r>
            <w:r w:rsidRPr="00D72D8C">
              <w:rPr>
                <w:sz w:val="22"/>
              </w:rPr>
              <w:t xml:space="preserve">: </w:t>
            </w:r>
            <w:r w:rsidRPr="00D72D8C">
              <w:rPr>
                <w:sz w:val="22"/>
              </w:rPr>
              <w:br/>
              <w:t>Ha a legfontosabb munkák megfelelő elvégzésére és eredményére vonatkozó dokumentáció elektronikus formában rendelkezésre áll, kérjük, adja meg a következő információkat:</w:t>
            </w:r>
          </w:p>
        </w:tc>
        <w:tc>
          <w:tcPr>
            <w:tcW w:w="4645" w:type="dxa"/>
          </w:tcPr>
          <w:p w:rsidR="00171BCE" w:rsidRPr="00D72D8C" w:rsidRDefault="00171BCE" w:rsidP="00171BCE">
            <w:pPr>
              <w:rPr>
                <w:sz w:val="22"/>
              </w:rPr>
            </w:pPr>
            <w:r w:rsidRPr="00D72D8C">
              <w:rPr>
                <w:sz w:val="22"/>
              </w:rPr>
              <w:t>Évek száma (ezt az időszakot a vonatkozó hirdetmény vagy a közbeszerzési dokumentumok határozzák meg): […]</w:t>
            </w:r>
            <w:r w:rsidRPr="00D72D8C">
              <w:rPr>
                <w:sz w:val="22"/>
              </w:rPr>
              <w:br/>
              <w:t>Munkák:  […...]</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1b) Csak </w:t>
            </w:r>
            <w:r w:rsidRPr="00D72D8C">
              <w:rPr>
                <w:b/>
                <w:i/>
                <w:sz w:val="22"/>
              </w:rPr>
              <w:t>árubeszerzésre és szolgáltatásnyújtásra irányuló közbeszerzési szerződések</w:t>
            </w:r>
            <w:r w:rsidRPr="00D72D8C">
              <w:rPr>
                <w:sz w:val="22"/>
              </w:rPr>
              <w:t xml:space="preserve"> esetében:</w:t>
            </w:r>
            <w:r w:rsidRPr="00D72D8C">
              <w:rPr>
                <w:sz w:val="22"/>
              </w:rPr>
              <w:br/>
              <w:t>A referencia-időszak folyamán</w:t>
            </w:r>
            <w:r w:rsidRPr="00D72D8C">
              <w:rPr>
                <w:rStyle w:val="Lbjegyzet-hivatkozs"/>
                <w:sz w:val="22"/>
              </w:rPr>
              <w:footnoteReference w:id="294"/>
            </w:r>
            <w:r w:rsidRPr="00D72D8C">
              <w:rPr>
                <w:sz w:val="22"/>
              </w:rPr>
              <w:t xml:space="preserve"> a gazdasági szereplő </w:t>
            </w:r>
            <w:r w:rsidRPr="00D72D8C">
              <w:rPr>
                <w:b/>
                <w:sz w:val="22"/>
              </w:rPr>
              <w:t xml:space="preserve">a meghatározott típusokon belül a következő főbb szállításokat végezte, vagy a következő főbb szolgáltatásokat nyújtotta: </w:t>
            </w:r>
            <w:r w:rsidRPr="00D72D8C">
              <w:rPr>
                <w:sz w:val="22"/>
              </w:rPr>
              <w:t xml:space="preserve">A lista elkészítésekor kérjük, tüntesse fel az </w:t>
            </w:r>
            <w:r w:rsidRPr="00D72D8C">
              <w:rPr>
                <w:sz w:val="22"/>
              </w:rPr>
              <w:lastRenderedPageBreak/>
              <w:t>összegeket, a dátumokat és a közületi vagy magánmegrendelőket</w:t>
            </w:r>
            <w:r w:rsidRPr="00D72D8C">
              <w:rPr>
                <w:rStyle w:val="Lbjegyzet-hivatkozs"/>
                <w:sz w:val="22"/>
              </w:rPr>
              <w:footnoteReference w:id="295"/>
            </w:r>
            <w:r w:rsidRPr="00D72D8C">
              <w:rPr>
                <w:sz w:val="22"/>
              </w:rPr>
              <w:t>:</w:t>
            </w:r>
          </w:p>
        </w:tc>
        <w:tc>
          <w:tcPr>
            <w:tcW w:w="4645" w:type="dxa"/>
          </w:tcPr>
          <w:p w:rsidR="00171BCE" w:rsidRPr="00D72D8C" w:rsidRDefault="00171BCE" w:rsidP="00171BCE">
            <w:r w:rsidRPr="00D72D8C">
              <w:lastRenderedPageBreak/>
              <w:br/>
            </w:r>
            <w:r w:rsidRPr="00D72D8C">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Leírás</w:t>
                  </w:r>
                </w:p>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összegek</w:t>
                  </w:r>
                </w:p>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dátumok</w:t>
                  </w:r>
                </w:p>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megrendelők</w:t>
                  </w:r>
                </w:p>
              </w:tc>
            </w:tr>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r>
          </w:tbl>
          <w:p w:rsidR="00171BCE" w:rsidRPr="00D72D8C" w:rsidRDefault="00171BCE" w:rsidP="00171BCE"/>
        </w:tc>
      </w:tr>
      <w:tr w:rsidR="00171BCE" w:rsidRPr="00D72D8C">
        <w:tc>
          <w:tcPr>
            <w:tcW w:w="4644" w:type="dxa"/>
          </w:tcPr>
          <w:p w:rsidR="00171BCE" w:rsidRPr="00D72D8C" w:rsidRDefault="00171BCE" w:rsidP="00171BCE">
            <w:pPr>
              <w:rPr>
                <w:shd w:val="clear" w:color="000000" w:fill="auto"/>
              </w:rPr>
            </w:pPr>
            <w:r w:rsidRPr="00D72D8C">
              <w:rPr>
                <w:sz w:val="22"/>
              </w:rPr>
              <w:lastRenderedPageBreak/>
              <w:t xml:space="preserve">2) A gazdasági szereplő a következő </w:t>
            </w:r>
            <w:r w:rsidRPr="00D72D8C">
              <w:rPr>
                <w:b/>
                <w:sz w:val="22"/>
              </w:rPr>
              <w:t>szakembereket vagy műszaki szervezeteket</w:t>
            </w:r>
            <w:r w:rsidRPr="00D72D8C">
              <w:rPr>
                <w:rStyle w:val="Lbjegyzet-hivatkozs"/>
                <w:b/>
                <w:sz w:val="22"/>
              </w:rPr>
              <w:footnoteReference w:id="296"/>
            </w:r>
            <w:r w:rsidRPr="00D72D8C">
              <w:rPr>
                <w:sz w:val="22"/>
              </w:rPr>
              <w:t xml:space="preserve"> veheti igénybe, különös tekintettel a minőség-ellenőrzésért felelős szakemberekre vagy szervezetekre:</w:t>
            </w:r>
            <w:r w:rsidRPr="00D72D8C">
              <w:rPr>
                <w:sz w:val="22"/>
              </w:rPr>
              <w:br/>
              <w:t>Építési beruházásra vonatkozó közbeszerzési szerződések esetében a gazdasági szereplő a következő szakembereket vagy műszaki szervezeteket veheti igénybe a munka elvégzéséhez:</w:t>
            </w:r>
          </w:p>
        </w:tc>
        <w:tc>
          <w:tcPr>
            <w:tcW w:w="4645" w:type="dxa"/>
          </w:tcPr>
          <w:p w:rsidR="00171BCE" w:rsidRPr="00D72D8C" w:rsidRDefault="00171BCE" w:rsidP="00171BCE">
            <w:r w:rsidRPr="00D72D8C">
              <w:rPr>
                <w:sz w:val="22"/>
              </w:rPr>
              <w:t>[……]</w:t>
            </w:r>
            <w:r w:rsidRPr="00D72D8C">
              <w:br/>
            </w:r>
            <w:r w:rsidRPr="00D72D8C">
              <w:br/>
            </w:r>
            <w:r w:rsidRPr="00D72D8C">
              <w:br/>
            </w:r>
            <w:r w:rsidRPr="00D72D8C">
              <w:rPr>
                <w:sz w:val="22"/>
              </w:rPr>
              <w:t>[……]</w:t>
            </w:r>
          </w:p>
        </w:tc>
      </w:tr>
      <w:tr w:rsidR="00171BCE" w:rsidRPr="00D72D8C">
        <w:tc>
          <w:tcPr>
            <w:tcW w:w="4644" w:type="dxa"/>
          </w:tcPr>
          <w:p w:rsidR="00171BCE" w:rsidRPr="00D72D8C" w:rsidRDefault="00171BCE" w:rsidP="00171BCE">
            <w:r w:rsidRPr="00D72D8C">
              <w:rPr>
                <w:sz w:val="22"/>
              </w:rPr>
              <w:t xml:space="preserve">3) A gazdasági szereplő </w:t>
            </w:r>
            <w:r w:rsidRPr="00D72D8C">
              <w:rPr>
                <w:b/>
                <w:sz w:val="22"/>
              </w:rPr>
              <w:t>a minőség biztosítása érdekében</w:t>
            </w:r>
            <w:r w:rsidRPr="00D72D8C">
              <w:rPr>
                <w:sz w:val="22"/>
              </w:rPr>
              <w:t xml:space="preserve"> a következő </w:t>
            </w:r>
            <w:r w:rsidRPr="00D72D8C">
              <w:rPr>
                <w:b/>
                <w:sz w:val="22"/>
              </w:rPr>
              <w:t>műszaki hátteret</w:t>
            </w:r>
            <w:r w:rsidRPr="00D72D8C">
              <w:rPr>
                <w:sz w:val="22"/>
              </w:rPr>
              <w:t xml:space="preserve"> veszi igénybe, valamint </w:t>
            </w:r>
            <w:r w:rsidRPr="00D72D8C">
              <w:rPr>
                <w:b/>
                <w:sz w:val="22"/>
              </w:rPr>
              <w:t>tanulmányi és kutatási létesítményei</w:t>
            </w:r>
            <w:r w:rsidRPr="00D72D8C">
              <w:rPr>
                <w:sz w:val="22"/>
              </w:rPr>
              <w:t xml:space="preserve"> a következők: </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4) A gazdasági szereplő a következő </w:t>
            </w:r>
            <w:r w:rsidRPr="00D72D8C">
              <w:rPr>
                <w:b/>
                <w:sz w:val="22"/>
              </w:rPr>
              <w:t>ellátásilánc-irányítási</w:t>
            </w:r>
            <w:r w:rsidRPr="00D72D8C">
              <w:rPr>
                <w:sz w:val="22"/>
              </w:rPr>
              <w:t xml:space="preserve"> és ellenőrzési rendszereket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b/>
                <w:sz w:val="22"/>
              </w:rPr>
              <w:t>5) Összetett leszállítandó termékek vagy teljesítendő szolgáltatások, vagy – rendkívüli esetben – különleges célra szolgáló termékek vagy szolgáltatások esetében:</w:t>
            </w:r>
            <w:r w:rsidRPr="00D72D8C">
              <w:rPr>
                <w:sz w:val="22"/>
              </w:rPr>
              <w:br/>
              <w:t xml:space="preserve">A gazdasági szereplő lehetővé teszi </w:t>
            </w:r>
            <w:r w:rsidRPr="00D72D8C">
              <w:rPr>
                <w:b/>
                <w:sz w:val="22"/>
              </w:rPr>
              <w:t>termelési vagy műszaki kapacitásaira</w:t>
            </w:r>
            <w:r w:rsidRPr="00D72D8C">
              <w:rPr>
                <w:sz w:val="22"/>
              </w:rPr>
              <w:t xml:space="preserve">, és amennyiben szükséges, a rendelkezésére álló </w:t>
            </w:r>
            <w:r w:rsidRPr="00D72D8C">
              <w:rPr>
                <w:b/>
                <w:sz w:val="22"/>
              </w:rPr>
              <w:t>tanulmányi és kutatási eszközökre</w:t>
            </w:r>
            <w:r w:rsidRPr="00D72D8C">
              <w:rPr>
                <w:sz w:val="22"/>
              </w:rPr>
              <w:t xml:space="preserve"> és </w:t>
            </w:r>
            <w:r w:rsidRPr="00D72D8C">
              <w:rPr>
                <w:b/>
                <w:sz w:val="22"/>
              </w:rPr>
              <w:t>minőségellenőrzési intézkedéseire</w:t>
            </w:r>
            <w:r w:rsidRPr="00D72D8C">
              <w:rPr>
                <w:sz w:val="22"/>
              </w:rPr>
              <w:t xml:space="preserve"> vonatkozó </w:t>
            </w:r>
            <w:r w:rsidRPr="00D72D8C">
              <w:rPr>
                <w:b/>
                <w:sz w:val="22"/>
              </w:rPr>
              <w:t>vizsgálatok</w:t>
            </w:r>
            <w:r w:rsidRPr="00D72D8C">
              <w:rPr>
                <w:rStyle w:val="Lbjegyzet-hivatkozs"/>
                <w:b/>
                <w:sz w:val="22"/>
              </w:rPr>
              <w:footnoteReference w:id="297"/>
            </w:r>
            <w:r w:rsidRPr="00D72D8C">
              <w:rPr>
                <w:sz w:val="22"/>
              </w:rPr>
              <w:t xml:space="preserve"> elvégzését.</w:t>
            </w:r>
          </w:p>
        </w:tc>
        <w:tc>
          <w:tcPr>
            <w:tcW w:w="4645" w:type="dxa"/>
          </w:tcPr>
          <w:p w:rsidR="00171BCE" w:rsidRPr="00D72D8C" w:rsidRDefault="00171BCE" w:rsidP="00171BCE">
            <w:r w:rsidRPr="00D72D8C">
              <w:br/>
            </w:r>
            <w:r w:rsidRPr="00D72D8C">
              <w:br/>
            </w:r>
            <w:r w:rsidRPr="00D72D8C">
              <w:br/>
            </w:r>
            <w:r w:rsidRPr="00D72D8C">
              <w:rPr>
                <w:sz w:val="22"/>
              </w:rPr>
              <w:t>[] Igen [] Nem</w:t>
            </w:r>
          </w:p>
        </w:tc>
      </w:tr>
      <w:tr w:rsidR="00171BCE" w:rsidRPr="00D72D8C">
        <w:tc>
          <w:tcPr>
            <w:tcW w:w="4644" w:type="dxa"/>
          </w:tcPr>
          <w:p w:rsidR="00171BCE" w:rsidRPr="00D72D8C" w:rsidRDefault="00171BCE" w:rsidP="00171BCE">
            <w:pPr>
              <w:rPr>
                <w:b/>
                <w:shd w:val="clear" w:color="000000" w:fill="auto"/>
              </w:rPr>
            </w:pPr>
            <w:r w:rsidRPr="00D72D8C">
              <w:rPr>
                <w:sz w:val="22"/>
              </w:rPr>
              <w:t xml:space="preserve">6) A következő </w:t>
            </w:r>
            <w:r w:rsidRPr="00D72D8C">
              <w:rPr>
                <w:b/>
                <w:sz w:val="22"/>
              </w:rPr>
              <w:t>iskolai végzettséggel és szakképzettséggel</w:t>
            </w:r>
            <w:r w:rsidRPr="00D72D8C">
              <w:rPr>
                <w:sz w:val="22"/>
              </w:rPr>
              <w:t xml:space="preserve"> rendelkeznek:</w:t>
            </w:r>
            <w:r w:rsidRPr="00D72D8C">
              <w:rPr>
                <w:sz w:val="22"/>
              </w:rPr>
              <w:br/>
              <w:t>a) A szolgáltató vagy maga a vállalkozó,</w:t>
            </w:r>
            <w:r w:rsidRPr="00D72D8C">
              <w:rPr>
                <w:sz w:val="22"/>
              </w:rPr>
              <w:br/>
            </w:r>
            <w:r w:rsidRPr="00D72D8C">
              <w:rPr>
                <w:i/>
                <w:sz w:val="22"/>
              </w:rPr>
              <w:t>és/vagy</w:t>
            </w:r>
            <w:r w:rsidRPr="00D72D8C">
              <w:rPr>
                <w:sz w:val="22"/>
              </w:rPr>
              <w:t xml:space="preserve"> (a vonatkozó hirdetményben vagy a közbeszerzési dokumentumokban foglalt követelményektől függően)</w:t>
            </w:r>
            <w:r w:rsidRPr="00D72D8C">
              <w:rPr>
                <w:sz w:val="22"/>
              </w:rPr>
              <w:br/>
              <w:t>b) Annak vezetői személyzete:</w:t>
            </w:r>
          </w:p>
        </w:tc>
        <w:tc>
          <w:tcPr>
            <w:tcW w:w="4645" w:type="dxa"/>
          </w:tcPr>
          <w:p w:rsidR="00171BCE" w:rsidRPr="00D72D8C" w:rsidRDefault="00171BCE" w:rsidP="00171BCE">
            <w:r w:rsidRPr="00D72D8C">
              <w:br/>
            </w:r>
            <w:r w:rsidRPr="00D72D8C">
              <w:br/>
            </w:r>
            <w:r w:rsidRPr="00D72D8C">
              <w:rPr>
                <w:sz w:val="22"/>
              </w:rPr>
              <w:t>a) [……]</w:t>
            </w:r>
            <w:r w:rsidRPr="00D72D8C">
              <w:br/>
            </w:r>
            <w:r w:rsidRPr="00D72D8C">
              <w:br/>
            </w:r>
            <w:r w:rsidRPr="00D72D8C">
              <w:br/>
            </w:r>
            <w:r w:rsidRPr="00D72D8C">
              <w:br/>
            </w:r>
            <w:r w:rsidRPr="00D72D8C">
              <w:rPr>
                <w:sz w:val="22"/>
              </w:rPr>
              <w:t>b) [……]</w:t>
            </w:r>
          </w:p>
        </w:tc>
      </w:tr>
      <w:tr w:rsidR="00171BCE" w:rsidRPr="00D72D8C">
        <w:tc>
          <w:tcPr>
            <w:tcW w:w="4644" w:type="dxa"/>
          </w:tcPr>
          <w:p w:rsidR="00171BCE" w:rsidRPr="00D72D8C" w:rsidRDefault="00171BCE" w:rsidP="00171BCE">
            <w:r w:rsidRPr="00D72D8C">
              <w:rPr>
                <w:sz w:val="22"/>
              </w:rPr>
              <w:t xml:space="preserve">7) A gazdasági szereplő a következő </w:t>
            </w:r>
            <w:r w:rsidRPr="00D72D8C">
              <w:rPr>
                <w:b/>
                <w:sz w:val="22"/>
              </w:rPr>
              <w:t>környezetvédelmi intézkedéseket</w:t>
            </w:r>
            <w:r w:rsidRPr="00D72D8C">
              <w:rPr>
                <w:sz w:val="22"/>
              </w:rPr>
              <w:t xml:space="preserve">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8) A gazdasági szereplő </w:t>
            </w:r>
            <w:r w:rsidRPr="00D72D8C">
              <w:rPr>
                <w:b/>
                <w:sz w:val="22"/>
              </w:rPr>
              <w:t>átlagos éves statisztikai állományi létszáma</w:t>
            </w:r>
            <w:r w:rsidRPr="00D72D8C">
              <w:rPr>
                <w:sz w:val="22"/>
              </w:rPr>
              <w:t xml:space="preserve"> és vezetői létszáma az utolsó három évre vonatkozóan a következő volt:</w:t>
            </w:r>
          </w:p>
        </w:tc>
        <w:tc>
          <w:tcPr>
            <w:tcW w:w="4645" w:type="dxa"/>
          </w:tcPr>
          <w:p w:rsidR="00171BCE" w:rsidRPr="00D72D8C" w:rsidRDefault="00171BCE" w:rsidP="00171BCE">
            <w:r w:rsidRPr="00D72D8C">
              <w:rPr>
                <w:sz w:val="22"/>
              </w:rPr>
              <w:t>Év, átlagos statisztikai állományi létszám:</w:t>
            </w:r>
            <w:r w:rsidRPr="00D72D8C">
              <w:br/>
            </w:r>
            <w:r w:rsidRPr="00D72D8C">
              <w:rPr>
                <w:sz w:val="22"/>
              </w:rPr>
              <w:t>[……],[……],</w:t>
            </w:r>
            <w:r w:rsidRPr="00D72D8C">
              <w:br/>
            </w:r>
            <w:r w:rsidRPr="00D72D8C">
              <w:rPr>
                <w:sz w:val="22"/>
              </w:rPr>
              <w:t>[……],[……],</w:t>
            </w:r>
            <w:r w:rsidRPr="00D72D8C">
              <w:br/>
            </w:r>
            <w:r w:rsidRPr="00D72D8C">
              <w:rPr>
                <w:sz w:val="22"/>
              </w:rPr>
              <w:t>[……],[……],</w:t>
            </w:r>
            <w:r w:rsidRPr="00D72D8C">
              <w:br/>
            </w:r>
            <w:r w:rsidRPr="00D72D8C">
              <w:rPr>
                <w:sz w:val="22"/>
              </w:rPr>
              <w:t>Év, vezetői létszám:</w:t>
            </w:r>
            <w:r w:rsidRPr="00D72D8C">
              <w:br/>
            </w:r>
            <w:r w:rsidRPr="00D72D8C">
              <w:rPr>
                <w:sz w:val="22"/>
              </w:rPr>
              <w:t>[……],[……],</w:t>
            </w:r>
            <w:r w:rsidRPr="00D72D8C">
              <w:br/>
            </w:r>
            <w:r w:rsidRPr="00D72D8C">
              <w:rPr>
                <w:sz w:val="22"/>
              </w:rPr>
              <w:t>[……],[……],</w:t>
            </w:r>
            <w:r w:rsidRPr="00D72D8C">
              <w:br/>
            </w:r>
            <w:r w:rsidRPr="00D72D8C">
              <w:rPr>
                <w:sz w:val="22"/>
              </w:rPr>
              <w:lastRenderedPageBreak/>
              <w:t>[……],[……]</w:t>
            </w:r>
          </w:p>
        </w:tc>
      </w:tr>
      <w:tr w:rsidR="00171BCE" w:rsidRPr="00D72D8C">
        <w:tc>
          <w:tcPr>
            <w:tcW w:w="4644" w:type="dxa"/>
          </w:tcPr>
          <w:p w:rsidR="00171BCE" w:rsidRPr="00D72D8C" w:rsidRDefault="00171BCE" w:rsidP="00171BCE">
            <w:r w:rsidRPr="00D72D8C">
              <w:rPr>
                <w:sz w:val="22"/>
              </w:rPr>
              <w:lastRenderedPageBreak/>
              <w:t xml:space="preserve">9) A következő </w:t>
            </w:r>
            <w:r w:rsidRPr="00D72D8C">
              <w:rPr>
                <w:b/>
                <w:sz w:val="22"/>
              </w:rPr>
              <w:t>eszközök, berendezések vagy műszaki felszerelések</w:t>
            </w:r>
            <w:r w:rsidRPr="00D72D8C">
              <w:rPr>
                <w:sz w:val="22"/>
              </w:rPr>
              <w:t xml:space="preserve"> fognak a gazdasági szereplő rendelkezésére állni a szerződés teljesítéséhez:</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10) A gazdasági szereplő a szerződés következő </w:t>
            </w:r>
            <w:r w:rsidRPr="00D72D8C">
              <w:rPr>
                <w:b/>
                <w:sz w:val="22"/>
              </w:rPr>
              <w:t>részére (azaz százalékára)</w:t>
            </w:r>
            <w:r w:rsidRPr="00D72D8C">
              <w:rPr>
                <w:sz w:val="22"/>
              </w:rPr>
              <w:t xml:space="preserve"> nézve </w:t>
            </w:r>
            <w:r w:rsidRPr="00D72D8C">
              <w:rPr>
                <w:rStyle w:val="Lbjegyzet-hivatkozs"/>
                <w:sz w:val="22"/>
              </w:rPr>
              <w:footnoteReference w:id="298"/>
            </w:r>
            <w:r w:rsidRPr="00D72D8C">
              <w:rPr>
                <w:b/>
                <w:sz w:val="22"/>
              </w:rPr>
              <w:t>kíván esetleg harmadik féllel szerződést kötni</w:t>
            </w:r>
            <w:r w:rsidRPr="00D72D8C">
              <w:rPr>
                <w:sz w:val="22"/>
              </w:rPr>
              <w: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11) </w:t>
            </w:r>
            <w:r w:rsidRPr="00D72D8C">
              <w:rPr>
                <w:b/>
                <w:i/>
                <w:sz w:val="22"/>
              </w:rPr>
              <w:t>Árubeszerzésre irányuló közbeszerzési szerződés</w:t>
            </w:r>
            <w:r w:rsidRPr="00D72D8C">
              <w:rPr>
                <w:sz w:val="22"/>
              </w:rPr>
              <w:t xml:space="preserve"> esetében:</w:t>
            </w:r>
            <w:r w:rsidRPr="00D72D8C">
              <w:rPr>
                <w:sz w:val="22"/>
              </w:rPr>
              <w:br/>
              <w:t>A gazdasági szereplő szállítani fogja a leszállítandó termékekre vonatkozó mintákat, leírásokat vagy fényképeket, amelyeket nem kell hitelességi tanúsítványnak kísérnie;</w:t>
            </w:r>
            <w:r w:rsidRPr="00D72D8C">
              <w:rPr>
                <w:sz w:val="22"/>
              </w:rPr>
              <w:br/>
              <w:t>Adott esetben a gazdasági szereplő továbbá kijelenti, hogy rendelkezésre fogja bocsátani az előírt hitelességi igazolásokat.</w:t>
            </w:r>
            <w:r w:rsidRPr="00D72D8C">
              <w:rPr>
                <w:sz w:val="22"/>
              </w:rPr>
              <w:br/>
              <w:t>Ha a vonatkozó információ elektronikusan elérhető, kérjük, adja meg a következő információkat</w:t>
            </w:r>
            <w:r w:rsidRPr="00D72D8C">
              <w:rPr>
                <w:i/>
                <w:sz w:val="22"/>
              </w:rPr>
              <w:t>:</w:t>
            </w:r>
          </w:p>
        </w:tc>
        <w:tc>
          <w:tcPr>
            <w:tcW w:w="4645" w:type="dxa"/>
          </w:tcPr>
          <w:p w:rsidR="00171BCE" w:rsidRPr="00D72D8C" w:rsidRDefault="00171BCE" w:rsidP="00171BCE">
            <w:pPr>
              <w:rPr>
                <w:sz w:val="22"/>
              </w:rPr>
            </w:pPr>
            <w:r w:rsidRPr="00D72D8C">
              <w:rPr>
                <w:sz w:val="22"/>
              </w:rPr>
              <w:br/>
              <w:t>[] Igen [] Nem</w:t>
            </w:r>
            <w:r w:rsidRPr="00D72D8C">
              <w:rPr>
                <w:sz w:val="22"/>
              </w:rPr>
              <w:br/>
            </w:r>
            <w:r w:rsidRPr="00D72D8C">
              <w:rPr>
                <w:sz w:val="22"/>
              </w:rPr>
              <w:br/>
            </w:r>
            <w:r w:rsidRPr="00D72D8C">
              <w:rPr>
                <w:sz w:val="22"/>
              </w:rPr>
              <w:br/>
            </w:r>
            <w:r w:rsidRPr="00D72D8C">
              <w:rPr>
                <w:sz w:val="22"/>
              </w:rPr>
              <w:br/>
              <w:t>[] Igen [] Nem</w:t>
            </w:r>
            <w:r w:rsidRPr="00D72D8C">
              <w:rPr>
                <w:sz w:val="22"/>
              </w:rPr>
              <w:br/>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12) </w:t>
            </w:r>
            <w:r w:rsidRPr="00D72D8C">
              <w:rPr>
                <w:b/>
                <w:i/>
                <w:sz w:val="22"/>
              </w:rPr>
              <w:t>Árubeszerzésre irányuló közbeszerzési szerződés</w:t>
            </w:r>
            <w:r w:rsidRPr="00D72D8C">
              <w:rPr>
                <w:sz w:val="22"/>
              </w:rPr>
              <w:t xml:space="preserve"> esetében:</w:t>
            </w:r>
            <w:r w:rsidRPr="00D72D8C">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72D8C">
              <w:rPr>
                <w:sz w:val="22"/>
              </w:rPr>
              <w:br/>
            </w:r>
            <w:r w:rsidRPr="00D72D8C">
              <w:rPr>
                <w:b/>
                <w:sz w:val="22"/>
              </w:rPr>
              <w:t>Amennyiben nem</w:t>
            </w:r>
            <w:r w:rsidRPr="00D72D8C">
              <w:rPr>
                <w:sz w:val="22"/>
              </w:rPr>
              <w:t>, úgy kérjük, adja meg ennek okát, és azt, hogy milyen egyéb bizonyítási eszközök bocsáthatók rendelkezésre:</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br/>
            </w:r>
            <w:r w:rsidRPr="00D72D8C">
              <w:rPr>
                <w:sz w:val="22"/>
              </w:rPr>
              <w:t>[] Igen [] Nem</w:t>
            </w:r>
            <w:r w:rsidRPr="00D72D8C">
              <w:br/>
            </w:r>
            <w:r w:rsidRPr="00D72D8C">
              <w:br/>
            </w:r>
            <w:r w:rsidRPr="00D72D8C">
              <w:br/>
            </w:r>
            <w:r w:rsidRPr="00D72D8C">
              <w:br/>
            </w:r>
            <w:r w:rsidRPr="00D72D8C">
              <w:br/>
            </w:r>
            <w:r w:rsidRPr="00D72D8C">
              <w:br/>
            </w:r>
            <w:r w:rsidRPr="00D72D8C">
              <w:br/>
            </w:r>
            <w:r w:rsidRPr="00D72D8C">
              <w:br/>
            </w:r>
            <w:r w:rsidRPr="00D72D8C">
              <w:br/>
            </w:r>
            <w:r w:rsidRPr="00D72D8C">
              <w:rPr>
                <w:sz w:val="22"/>
              </w:rPr>
              <w:t>[…]</w:t>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D: Minőségbiztosítási rendszerek és környezetvédelmi vezetési szabványok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gazdasági szereplőnek </w:t>
      </w:r>
      <w:r w:rsidRPr="00D72D8C">
        <w:rPr>
          <w:b/>
          <w:sz w:val="22"/>
          <w:u w:val="single"/>
        </w:rPr>
        <w:t>kizárólag</w:t>
      </w:r>
      <w:r w:rsidRPr="00D72D8C">
        <w:rPr>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Minőségbiztosítási rendszerek és környezetvédelmi vezetési szabványok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egyes meghatározott </w:t>
            </w:r>
            <w:r w:rsidRPr="00D72D8C">
              <w:rPr>
                <w:b/>
                <w:sz w:val="22"/>
              </w:rPr>
              <w:t xml:space="preserve">minőségbiztosítási </w:t>
            </w:r>
            <w:r w:rsidRPr="00D72D8C">
              <w:rPr>
                <w:b/>
                <w:sz w:val="22"/>
              </w:rPr>
              <w:lastRenderedPageBreak/>
              <w:t>szabványoknak</w:t>
            </w:r>
            <w:r w:rsidRPr="00D72D8C">
              <w:rPr>
                <w:sz w:val="22"/>
              </w:rPr>
              <w:t xml:space="preserve"> megfelel, ideértve a fogyatékossággal élők számára biztosított hozzáférésére vonatkozó szabványokat is?</w:t>
            </w:r>
            <w:r w:rsidRPr="00D72D8C">
              <w:rPr>
                <w:sz w:val="22"/>
              </w:rPr>
              <w:br/>
            </w:r>
            <w:r w:rsidRPr="00D72D8C">
              <w:rPr>
                <w:b/>
                <w:sz w:val="22"/>
              </w:rPr>
              <w:t>Amennyiben nem</w:t>
            </w:r>
            <w:r w:rsidRPr="00D72D8C">
              <w:rPr>
                <w:sz w:val="22"/>
              </w:rPr>
              <w:t>, úgy kérjük, adja meg ennek okát, valamint azt, hogy milyen egyéb bizonyítási eszközök bocsáthatók rendelkezésre a minőségbiztosítási rendszert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br/>
            </w:r>
            <w:r w:rsidRPr="00D72D8C">
              <w:br/>
            </w:r>
            <w:r w:rsidRPr="00D72D8C">
              <w:lastRenderedPageBreak/>
              <w:br/>
            </w:r>
          </w:p>
          <w:p w:rsidR="00171BCE" w:rsidRPr="00D72D8C" w:rsidRDefault="00171BCE" w:rsidP="00171BCE">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lastRenderedPageBreak/>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az előírt</w:t>
            </w:r>
            <w:r w:rsidRPr="00D72D8C">
              <w:rPr>
                <w:b/>
                <w:sz w:val="22"/>
              </w:rPr>
              <w:t xml:space="preserve"> környezetvédelmi vezetési rendszereknek vagy szabványoknak</w:t>
            </w:r>
            <w:r w:rsidRPr="00D72D8C">
              <w:rPr>
                <w:sz w:val="22"/>
              </w:rPr>
              <w:t xml:space="preserve"> megfelel?</w:t>
            </w:r>
            <w:r w:rsidRPr="00D72D8C">
              <w:rPr>
                <w:sz w:val="22"/>
              </w:rPr>
              <w:br/>
            </w:r>
            <w:r w:rsidRPr="00D72D8C">
              <w:rPr>
                <w:b/>
                <w:sz w:val="22"/>
              </w:rPr>
              <w:t>Amennyiben nem</w:t>
            </w:r>
            <w:r w:rsidRPr="00D72D8C">
              <w:rPr>
                <w:sz w:val="22"/>
              </w:rPr>
              <w:t xml:space="preserve">, úgy kérjük, adja meg ennek okát, valamint azt, hogy milyen egyéb bizonyítási eszközök bocsáthatók rendelkezésre a </w:t>
            </w:r>
            <w:r w:rsidRPr="00D72D8C">
              <w:rPr>
                <w:b/>
                <w:sz w:val="22"/>
              </w:rPr>
              <w:t>környezetvédelmi vezetési rendszereket vagy szabványokat</w:t>
            </w:r>
            <w:r w:rsidRPr="00D72D8C">
              <w:rPr>
                <w:sz w:val="22"/>
              </w:rPr>
              <w:t xml:space="preserve">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ChapterTitle"/>
        <w:rPr>
          <w:sz w:val="22"/>
        </w:rPr>
      </w:pPr>
      <w:r w:rsidRPr="00D72D8C">
        <w:rPr>
          <w:sz w:val="22"/>
        </w:rPr>
        <w:t>V. rész: Az alkalmasnak minősített részvételre jelentkezők számának csökkentése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w:t>
      </w:r>
      <w:r w:rsidRPr="00D72D8C">
        <w:rPr>
          <w:sz w:val="22"/>
        </w:rPr>
        <w:t xml:space="preserve"> </w:t>
      </w:r>
      <w:r w:rsidRPr="00D72D8C">
        <w:rPr>
          <w:b/>
          <w:sz w:val="22"/>
        </w:rPr>
        <w:t>kizárólag</w:t>
      </w:r>
      <w:r w:rsidRPr="00D72D8C">
        <w:rPr>
          <w:sz w:val="22"/>
        </w:rPr>
        <w:t xml:space="preserve"> </w:t>
      </w:r>
      <w:r w:rsidRPr="00D72D8C">
        <w:rPr>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72D8C">
        <w:rPr>
          <w:sz w:val="22"/>
        </w:rPr>
        <w:br/>
      </w:r>
      <w:r w:rsidRPr="00D72D8C">
        <w:rPr>
          <w:b/>
          <w:sz w:val="22"/>
        </w:rPr>
        <w:t>Csak meghívásos eljárás, tárgyalásos eljárás, versenypárbeszéd és innovációs partnerség esetében:</w:t>
      </w:r>
    </w:p>
    <w:p w:rsidR="00171BCE" w:rsidRPr="00D72D8C" w:rsidRDefault="00171BCE" w:rsidP="00171BCE">
      <w:pPr>
        <w:rPr>
          <w:b/>
          <w:sz w:val="22"/>
        </w:rPr>
      </w:pPr>
      <w:r w:rsidRPr="00D72D8C">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 számok csökkentése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pPr>
              <w:rPr>
                <w:b/>
              </w:rPr>
            </w:pPr>
            <w:r w:rsidRPr="00D72D8C">
              <w:rPr>
                <w:sz w:val="22"/>
              </w:rPr>
              <w:t xml:space="preserve">A gazdasági szereplő a következő módon </w:t>
            </w:r>
            <w:r w:rsidRPr="00D72D8C">
              <w:rPr>
                <w:b/>
                <w:sz w:val="22"/>
              </w:rPr>
              <w:t>felel meg</w:t>
            </w:r>
            <w:r w:rsidRPr="00D72D8C">
              <w:rPr>
                <w:sz w:val="22"/>
              </w:rPr>
              <w:t xml:space="preserve"> a részvételre jelentkezők számának csökkentésére alkalmazandó objektív és megkülönböztetésmentes szempontoknak vagy szabályoknak:</w:t>
            </w:r>
            <w:r w:rsidRPr="00D72D8C">
              <w:rPr>
                <w:sz w:val="22"/>
              </w:rPr>
              <w:br/>
              <w:t xml:space="preserve">Amennyiben bizonyos tanúsítványok vagy egyéb igazolások szükségesek, kérjük, tüntesse fel </w:t>
            </w:r>
            <w:r w:rsidRPr="00D72D8C">
              <w:rPr>
                <w:b/>
                <w:sz w:val="22"/>
              </w:rPr>
              <w:t>mindegyikre</w:t>
            </w:r>
            <w:r w:rsidRPr="00D72D8C">
              <w:rPr>
                <w:sz w:val="22"/>
              </w:rPr>
              <w:t xml:space="preserve"> nézve, hogy a gazdasági szereplő rendelkezik-e a megkívánt dokumentumokkal:</w:t>
            </w:r>
            <w:r w:rsidRPr="00D72D8C">
              <w:rPr>
                <w:sz w:val="22"/>
              </w:rPr>
              <w:br/>
              <w:t>Ha e tanúsítványok vagy egyéb igazolások valamelyike elektronikus formában rendelkezésre áll</w:t>
            </w:r>
            <w:r w:rsidRPr="00D72D8C">
              <w:rPr>
                <w:rStyle w:val="Lbjegyzet-hivatkozs"/>
                <w:sz w:val="22"/>
              </w:rPr>
              <w:footnoteReference w:id="299"/>
            </w:r>
            <w:r w:rsidRPr="00D72D8C">
              <w:rPr>
                <w:sz w:val="22"/>
              </w:rPr>
              <w:t xml:space="preserve">, kérjük, hogy </w:t>
            </w:r>
            <w:r w:rsidRPr="00D72D8C">
              <w:rPr>
                <w:b/>
                <w:sz w:val="22"/>
              </w:rPr>
              <w:t>mindegyikre</w:t>
            </w:r>
            <w:r w:rsidRPr="00D72D8C">
              <w:rPr>
                <w:sz w:val="22"/>
              </w:rPr>
              <w:t xml:space="preserve"> nézve adja meg a következő információkat:</w:t>
            </w:r>
          </w:p>
        </w:tc>
        <w:tc>
          <w:tcPr>
            <w:tcW w:w="4645" w:type="dxa"/>
          </w:tcPr>
          <w:p w:rsidR="00171BCE" w:rsidRPr="00D72D8C" w:rsidRDefault="00171BCE" w:rsidP="00171BCE">
            <w:pPr>
              <w:rPr>
                <w:sz w:val="22"/>
              </w:rPr>
            </w:pPr>
            <w:r w:rsidRPr="00D72D8C">
              <w:rPr>
                <w:sz w:val="22"/>
              </w:rPr>
              <w:t>[….]</w:t>
            </w:r>
            <w:r w:rsidRPr="00D72D8C">
              <w:rPr>
                <w:sz w:val="22"/>
              </w:rPr>
              <w:br/>
            </w:r>
            <w:r w:rsidRPr="00D72D8C">
              <w:rPr>
                <w:sz w:val="22"/>
              </w:rPr>
              <w:br/>
            </w:r>
          </w:p>
          <w:p w:rsidR="00171BCE" w:rsidRPr="00D72D8C" w:rsidRDefault="00171BCE" w:rsidP="00171BCE">
            <w:pPr>
              <w:rPr>
                <w:b/>
              </w:rPr>
            </w:pPr>
            <w:r w:rsidRPr="00D72D8C">
              <w:rPr>
                <w:sz w:val="22"/>
              </w:rPr>
              <w:br/>
              <w:t>[] Igen [] Nem</w:t>
            </w:r>
            <w:r w:rsidRPr="00D72D8C">
              <w:rPr>
                <w:rStyle w:val="Lbjegyzet-hivatkozs"/>
                <w:sz w:val="22"/>
              </w:rPr>
              <w:footnoteReference w:id="300"/>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r w:rsidRPr="00D72D8C">
              <w:rPr>
                <w:rStyle w:val="Lbjegyzet-hivatkozs"/>
                <w:sz w:val="22"/>
              </w:rPr>
              <w:footnoteReference w:id="301"/>
            </w:r>
          </w:p>
        </w:tc>
      </w:tr>
    </w:tbl>
    <w:p w:rsidR="00171BCE" w:rsidRPr="00D72D8C" w:rsidRDefault="00171BCE" w:rsidP="00171BCE">
      <w:pPr>
        <w:pStyle w:val="ChapterTitle"/>
        <w:rPr>
          <w:sz w:val="22"/>
        </w:rPr>
      </w:pPr>
      <w:r w:rsidRPr="00D72D8C">
        <w:rPr>
          <w:sz w:val="22"/>
        </w:rPr>
        <w:lastRenderedPageBreak/>
        <w:t>VI. rész: Záró nyilatkozat</w:t>
      </w:r>
    </w:p>
    <w:p w:rsidR="00171BCE" w:rsidRPr="00D72D8C" w:rsidRDefault="00171BCE" w:rsidP="00171BCE">
      <w:pPr>
        <w:jc w:val="both"/>
        <w:rPr>
          <w:i/>
          <w:sz w:val="22"/>
        </w:rPr>
      </w:pPr>
      <w:r w:rsidRPr="00D72D8C">
        <w:rPr>
          <w:i/>
          <w:sz w:val="22"/>
        </w:rPr>
        <w:t xml:space="preserve">Alulírott(ak) a hamis nyilatkozat következményeinek teljes tudatában kijelenti(k), hogy a fenti II–V. részben megadott információk pontosak és helytállóak. </w:t>
      </w:r>
    </w:p>
    <w:p w:rsidR="00171BCE" w:rsidRPr="00D72D8C" w:rsidRDefault="00171BCE" w:rsidP="00171BCE">
      <w:pPr>
        <w:jc w:val="both"/>
        <w:rPr>
          <w:i/>
          <w:sz w:val="22"/>
        </w:rPr>
      </w:pPr>
      <w:r w:rsidRPr="00D72D8C">
        <w:rPr>
          <w:i/>
          <w:sz w:val="22"/>
        </w:rPr>
        <w:t>Alulírott(ak) kijelenti(k), hogy a hivatkozott tanúsítványokat és egyéb igazolásokat kérésre képes(ek) lesz(nek) késedelem nélkül rendelkezésre bocsátani, kivéve amennyiben:</w:t>
      </w:r>
    </w:p>
    <w:p w:rsidR="00171BCE" w:rsidRPr="00D72D8C" w:rsidRDefault="00171BCE" w:rsidP="00171BCE">
      <w:pPr>
        <w:jc w:val="both"/>
        <w:rPr>
          <w:i/>
          <w:sz w:val="22"/>
        </w:rPr>
      </w:pPr>
      <w:r w:rsidRPr="00D72D8C">
        <w:rPr>
          <w:i/>
          <w:sz w:val="22"/>
        </w:rPr>
        <w:t>a) Az ajánlatkérő szervnek vagy a közszolgáltató ajánlatkérőnek lehetősége van arra, hogy egy bármely tagállamban lévő, ingyenesen hozzáférhető nemzeti adatbázisba belépve közvetlenül hozzájusson a kiegészítő iratokhoz</w:t>
      </w:r>
      <w:r w:rsidRPr="00D72D8C">
        <w:rPr>
          <w:rStyle w:val="Lbjegyzet-hivatkozs"/>
          <w:i/>
          <w:sz w:val="22"/>
        </w:rPr>
        <w:footnoteReference w:id="302"/>
      </w:r>
      <w:r w:rsidRPr="00D72D8C">
        <w:rPr>
          <w:i/>
          <w:sz w:val="22"/>
        </w:rPr>
        <w:t>, vagy</w:t>
      </w:r>
    </w:p>
    <w:p w:rsidR="00171BCE" w:rsidRPr="00D72D8C" w:rsidRDefault="00171BCE" w:rsidP="00171BCE">
      <w:pPr>
        <w:jc w:val="both"/>
        <w:rPr>
          <w:i/>
          <w:sz w:val="22"/>
        </w:rPr>
      </w:pPr>
      <w:r w:rsidRPr="00D72D8C">
        <w:rPr>
          <w:i/>
        </w:rPr>
        <w:t>b) Legkésőbb 2018. április 18-án</w:t>
      </w:r>
      <w:r w:rsidRPr="00D72D8C">
        <w:rPr>
          <w:rStyle w:val="Lbjegyzet-hivatkozs"/>
          <w:i/>
        </w:rPr>
        <w:footnoteReference w:id="303"/>
      </w:r>
      <w:r w:rsidRPr="00D72D8C">
        <w:rPr>
          <w:i/>
        </w:rPr>
        <w:t xml:space="preserve"> az ajánlatkérő szervezetnek vagy a közszolgáltató ajánlatkérőnek már birtokában van az érintett dokumentáció.</w:t>
      </w:r>
    </w:p>
    <w:p w:rsidR="00171BCE" w:rsidRPr="00D72D8C" w:rsidRDefault="00171BCE" w:rsidP="00171BCE">
      <w:pPr>
        <w:jc w:val="both"/>
        <w:rPr>
          <w:i/>
          <w:sz w:val="22"/>
        </w:rPr>
      </w:pPr>
    </w:p>
    <w:p w:rsidR="00171BCE" w:rsidRPr="00D72D8C" w:rsidRDefault="00171BCE" w:rsidP="00171BCE">
      <w:pPr>
        <w:jc w:val="both"/>
        <w:rPr>
          <w:i/>
          <w:sz w:val="22"/>
        </w:rPr>
      </w:pPr>
      <w:r w:rsidRPr="00D72D8C">
        <w:rPr>
          <w:i/>
          <w:sz w:val="22"/>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D72D8C">
        <w:rPr>
          <w:sz w:val="22"/>
        </w:rPr>
        <w:t xml:space="preserve"> [a közbeszerzési eljárás azonosítása: (rövid ismertetés, hivatkozás az </w:t>
      </w:r>
      <w:r w:rsidRPr="00D72D8C">
        <w:rPr>
          <w:i/>
          <w:sz w:val="22"/>
        </w:rPr>
        <w:t>Európai Unió Hivatalos Lapjában</w:t>
      </w:r>
      <w:r w:rsidRPr="00D72D8C">
        <w:rPr>
          <w:sz w:val="22"/>
        </w:rPr>
        <w:t xml:space="preserve"> közzétett hirdetményre, hivatkozási szám)] céljára megadott információkat igazoló dokumentumokhoz.</w:t>
      </w:r>
      <w:r w:rsidRPr="00D72D8C">
        <w:rPr>
          <w:i/>
          <w:sz w:val="22"/>
        </w:rPr>
        <w:t xml:space="preserve"> </w:t>
      </w:r>
    </w:p>
    <w:p w:rsidR="00171BCE" w:rsidRPr="00D72D8C" w:rsidRDefault="00171BCE" w:rsidP="00171BCE">
      <w:pPr>
        <w:jc w:val="both"/>
        <w:rPr>
          <w:i/>
          <w:sz w:val="22"/>
        </w:rPr>
      </w:pPr>
    </w:p>
    <w:p w:rsidR="00171BCE" w:rsidRPr="00D72D8C" w:rsidRDefault="00171BCE" w:rsidP="00171BCE">
      <w:pPr>
        <w:jc w:val="both"/>
        <w:rPr>
          <w:sz w:val="22"/>
        </w:rPr>
      </w:pPr>
      <w:r w:rsidRPr="00D72D8C">
        <w:rPr>
          <w:sz w:val="22"/>
        </w:rPr>
        <w:t>Keltezés, hely, és – ahol megkívánt vagy szükséges – aláírás(ok): [……]</w:t>
      </w:r>
    </w:p>
    <w:p w:rsidR="00171BCE" w:rsidRPr="00D72D8C" w:rsidRDefault="00171BCE" w:rsidP="00171BCE">
      <w:pPr>
        <w:pStyle w:val="Titrearticle"/>
        <w:rPr>
          <w:sz w:val="22"/>
        </w:rPr>
      </w:pPr>
    </w:p>
    <w:p w:rsidR="00171BCE" w:rsidRPr="00D72D8C" w:rsidRDefault="00171BCE" w:rsidP="00171BCE">
      <w:pPr>
        <w:rPr>
          <w:sz w:val="22"/>
        </w:rPr>
      </w:pPr>
    </w:p>
    <w:p w:rsidR="00171BCE" w:rsidRPr="00D72D8C" w:rsidRDefault="00171BCE" w:rsidP="00171BCE">
      <w:pPr>
        <w:pageBreakBefore/>
        <w:ind w:left="540"/>
        <w:jc w:val="right"/>
      </w:pPr>
      <w:r w:rsidRPr="00D72D8C">
        <w:lastRenderedPageBreak/>
        <w:t>8. számú iratminta</w:t>
      </w:r>
    </w:p>
    <w:p w:rsidR="00171BCE" w:rsidRPr="00D72D8C" w:rsidRDefault="00171BCE" w:rsidP="00171BCE">
      <w:pPr>
        <w:pStyle w:val="Annexetitre"/>
        <w:spacing w:before="0" w:after="0"/>
        <w:rPr>
          <w:b w:val="0"/>
          <w:sz w:val="22"/>
        </w:rPr>
      </w:pP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00A24F37" w:rsidRPr="00D72D8C">
        <w:rPr>
          <w:b w:val="0"/>
          <w:sz w:val="22"/>
        </w:rPr>
        <w:t>7</w:t>
      </w:r>
      <w:r w:rsidRPr="00D72D8C">
        <w:rPr>
          <w:b w:val="0"/>
          <w:sz w:val="22"/>
        </w:rPr>
        <w:t>. részhez</w:t>
      </w:r>
    </w:p>
    <w:p w:rsidR="00171BCE" w:rsidRPr="00D72D8C" w:rsidRDefault="00171BCE" w:rsidP="00171BCE">
      <w:pPr>
        <w:rPr>
          <w:lang w:val="en-GB"/>
        </w:rPr>
      </w:pPr>
    </w:p>
    <w:p w:rsidR="00171BCE" w:rsidRPr="00D72D8C" w:rsidRDefault="00171BCE" w:rsidP="00171BCE">
      <w:pPr>
        <w:rPr>
          <w:lang w:val="en-GB"/>
        </w:rPr>
      </w:pPr>
    </w:p>
    <w:p w:rsidR="00171BCE" w:rsidRPr="00D72D8C" w:rsidRDefault="00171BCE" w:rsidP="00171BCE">
      <w:pPr>
        <w:pStyle w:val="Annexetitre"/>
        <w:rPr>
          <w:caps/>
          <w:sz w:val="22"/>
          <w:u w:val="none"/>
        </w:rPr>
      </w:pPr>
      <w:r w:rsidRPr="00D72D8C">
        <w:rPr>
          <w:caps/>
          <w:sz w:val="22"/>
          <w:u w:val="none"/>
        </w:rPr>
        <w:t>Az egységes európai közbeszerzési dokumentum formanyomtatványa</w:t>
      </w:r>
    </w:p>
    <w:p w:rsidR="00171BCE" w:rsidRPr="00D72D8C" w:rsidRDefault="00171BCE" w:rsidP="00171BCE">
      <w:pPr>
        <w:pStyle w:val="ChapterTitle"/>
        <w:rPr>
          <w:sz w:val="22"/>
        </w:rPr>
      </w:pPr>
      <w:r w:rsidRPr="00D72D8C">
        <w:rPr>
          <w:sz w:val="22"/>
        </w:rPr>
        <w:t>I. rész: A közbeszerzési eljárásra és az ajánlatkérő szervre vagy a közszolgáltató ajánlatkérőre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Olyan közbeszerzési eljárásoknál, amelyekben az eljárást megindító felhívást az </w:t>
      </w:r>
      <w:r w:rsidRPr="00D72D8C">
        <w:rPr>
          <w:b/>
          <w:i/>
          <w:sz w:val="22"/>
        </w:rPr>
        <w:t>Európai Unió Hivatalos Lapjában</w:t>
      </w:r>
      <w:r w:rsidRPr="00D72D8C">
        <w:rPr>
          <w:b/>
          <w:sz w:val="22"/>
        </w:rPr>
        <w:t xml:space="preserve"> tették közzé, az I. részben előírt információ automatikusan beolvasásra kerül,</w:t>
      </w:r>
      <w:r w:rsidRPr="00D72D8C">
        <w:rPr>
          <w:sz w:val="22"/>
        </w:rPr>
        <w:t xml:space="preserve"> </w:t>
      </w:r>
      <w:r w:rsidRPr="00D72D8C">
        <w:rPr>
          <w:b/>
          <w:sz w:val="22"/>
        </w:rPr>
        <w:t>feltéve, hogy a fent említett elektronikus ESPD-szolgáltatást</w:t>
      </w:r>
      <w:r w:rsidRPr="00D72D8C">
        <w:rPr>
          <w:rStyle w:val="Lbjegyzet-hivatkozs"/>
          <w:b/>
          <w:sz w:val="22"/>
        </w:rPr>
        <w:footnoteReference w:id="304"/>
      </w:r>
      <w:r w:rsidRPr="00D72D8C">
        <w:rPr>
          <w:b/>
          <w:sz w:val="22"/>
        </w:rPr>
        <w:t xml:space="preserve"> használták az egységes európai közbeszerzési dokumentum kitöltéséhez</w:t>
      </w:r>
      <w:r w:rsidRPr="00D72D8C">
        <w:rPr>
          <w:sz w:val="22"/>
        </w:rPr>
        <w:t>.</w:t>
      </w:r>
      <w:r w:rsidRPr="00D72D8C">
        <w:rPr>
          <w:b/>
          <w:sz w:val="22"/>
        </w:rPr>
        <w:t xml:space="preserve"> Az </w:t>
      </w:r>
      <w:r w:rsidRPr="00D72D8C">
        <w:rPr>
          <w:b/>
          <w:i/>
          <w:sz w:val="22"/>
        </w:rPr>
        <w:t>Európai Unió Hivatalos lapjában</w:t>
      </w:r>
      <w:r w:rsidRPr="00D72D8C">
        <w:rPr>
          <w:b/>
          <w:sz w:val="22"/>
        </w:rPr>
        <w:t xml:space="preserve"> közzétett vonatkozó hirdetmény</w:t>
      </w:r>
      <w:r w:rsidRPr="00D72D8C">
        <w:rPr>
          <w:rStyle w:val="Lbjegyzet-hivatkozs"/>
          <w:b/>
          <w:sz w:val="22"/>
        </w:rPr>
        <w:footnoteReference w:id="305"/>
      </w:r>
      <w:r w:rsidRPr="00D72D8C">
        <w:rPr>
          <w:b/>
          <w:sz w:val="22"/>
        </w:rPr>
        <w:t xml:space="preserve"> hivatkozási adatai:</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Hivatalos Lap S sorozatának száma [], dátum [], [] oldal, </w:t>
      </w:r>
      <w:r w:rsidRPr="00D72D8C">
        <w:rPr>
          <w:sz w:val="22"/>
        </w:rPr>
        <w:br/>
      </w:r>
      <w:r w:rsidRPr="00D72D8C">
        <w:rPr>
          <w:b/>
          <w:sz w:val="22"/>
        </w:rPr>
        <w:t>A hirdetmény száma a Hivatalos Lap S sorozatban : [ ][ ][ ][ ]/S [ ][ ][ ]–[ ][ ][ ][ ][ ][ ][ ]</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Amennyiben nincs előírva hirdetmény közzététele az </w:t>
      </w:r>
      <w:r w:rsidRPr="00D72D8C">
        <w:rPr>
          <w:b/>
          <w:i/>
          <w:sz w:val="22"/>
        </w:rPr>
        <w:t>Európai Unió Hivatalos Lapjában</w:t>
      </w:r>
      <w:r w:rsidRPr="00D72D8C">
        <w:rPr>
          <w:b/>
          <w:sz w:val="22"/>
        </w:rPr>
        <w:t>, kérjük, hogy adjon meg egyéb olyan információt, amely lehetővé teszi a közbeszerzési eljárás egyértelmű azonosítását (pl. nemzeti szintű közzététel hivatkozási adata): [….]</w:t>
      </w:r>
    </w:p>
    <w:p w:rsidR="00171BCE" w:rsidRPr="00D72D8C" w:rsidRDefault="00171BCE" w:rsidP="00171BCE">
      <w:pPr>
        <w:pStyle w:val="SectionTitle"/>
        <w:rPr>
          <w:sz w:val="22"/>
        </w:rPr>
      </w:pPr>
      <w:r w:rsidRPr="00D72D8C">
        <w:rPr>
          <w:sz w:val="22"/>
        </w:rPr>
        <w:t>A közbeszerzési eljárásra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rPr>
          <w:trHeight w:val="349"/>
        </w:trPr>
        <w:tc>
          <w:tcPr>
            <w:tcW w:w="4644" w:type="dxa"/>
          </w:tcPr>
          <w:p w:rsidR="00171BCE" w:rsidRPr="00D72D8C" w:rsidRDefault="00171BCE" w:rsidP="00171BCE">
            <w:pPr>
              <w:rPr>
                <w:b/>
              </w:rPr>
            </w:pPr>
            <w:r w:rsidRPr="00D72D8C">
              <w:rPr>
                <w:b/>
                <w:sz w:val="22"/>
              </w:rPr>
              <w:t>A beszerző azonosítása</w:t>
            </w:r>
            <w:r w:rsidRPr="00D72D8C">
              <w:rPr>
                <w:rStyle w:val="Lbjegyzet-hivatkozs"/>
                <w:b/>
                <w:sz w:val="22"/>
              </w:rPr>
              <w:footnoteReference w:id="306"/>
            </w:r>
          </w:p>
        </w:tc>
        <w:tc>
          <w:tcPr>
            <w:tcW w:w="4645" w:type="dxa"/>
          </w:tcPr>
          <w:p w:rsidR="00171BCE" w:rsidRPr="00D72D8C" w:rsidRDefault="00171BCE" w:rsidP="00171BCE">
            <w:pPr>
              <w:rPr>
                <w:b/>
              </w:rPr>
            </w:pPr>
            <w:r w:rsidRPr="00D72D8C">
              <w:rPr>
                <w:b/>
                <w:sz w:val="22"/>
              </w:rPr>
              <w:t>Válasz: AK 05987</w:t>
            </w:r>
          </w:p>
        </w:tc>
      </w:tr>
      <w:tr w:rsidR="00171BCE" w:rsidRPr="00D72D8C">
        <w:trPr>
          <w:trHeight w:val="349"/>
        </w:trPr>
        <w:tc>
          <w:tcPr>
            <w:tcW w:w="4644" w:type="dxa"/>
          </w:tcPr>
          <w:p w:rsidR="00171BCE" w:rsidRPr="00D72D8C" w:rsidRDefault="00171BCE" w:rsidP="00171BCE">
            <w:r w:rsidRPr="00D72D8C">
              <w:rPr>
                <w:sz w:val="22"/>
              </w:rPr>
              <w:t xml:space="preserve">Név: </w:t>
            </w:r>
          </w:p>
        </w:tc>
        <w:tc>
          <w:tcPr>
            <w:tcW w:w="4645" w:type="dxa"/>
          </w:tcPr>
          <w:p w:rsidR="00171BCE" w:rsidRPr="00D72D8C" w:rsidRDefault="00171BCE" w:rsidP="00171BCE">
            <w:r w:rsidRPr="00D72D8C">
              <w:rPr>
                <w:sz w:val="22"/>
              </w:rPr>
              <w:t>Országos Tisztifőorvosi Hivatal</w:t>
            </w:r>
          </w:p>
        </w:tc>
      </w:tr>
      <w:tr w:rsidR="00171BCE" w:rsidRPr="00D72D8C">
        <w:trPr>
          <w:trHeight w:val="485"/>
        </w:trPr>
        <w:tc>
          <w:tcPr>
            <w:tcW w:w="4644" w:type="dxa"/>
          </w:tcPr>
          <w:p w:rsidR="00171BCE" w:rsidRPr="00D72D8C" w:rsidRDefault="00171BCE" w:rsidP="00171BCE">
            <w:pPr>
              <w:rPr>
                <w:b/>
              </w:rPr>
            </w:pPr>
            <w:r w:rsidRPr="00D72D8C">
              <w:rPr>
                <w:b/>
                <w:sz w:val="22"/>
              </w:rPr>
              <w:t>Melyik beszerzést érinti?</w:t>
            </w:r>
          </w:p>
        </w:tc>
        <w:tc>
          <w:tcPr>
            <w:tcW w:w="4645" w:type="dxa"/>
          </w:tcPr>
          <w:p w:rsidR="00171BCE" w:rsidRPr="00D72D8C" w:rsidRDefault="00171BCE" w:rsidP="00171BCE">
            <w:pPr>
              <w:rPr>
                <w:b/>
              </w:rPr>
            </w:pPr>
            <w:r w:rsidRPr="00D72D8C">
              <w:rPr>
                <w:b/>
                <w:sz w:val="22"/>
              </w:rPr>
              <w:t>Válasz: árubeszerzés</w:t>
            </w:r>
          </w:p>
        </w:tc>
      </w:tr>
      <w:tr w:rsidR="00171BCE" w:rsidRPr="00D72D8C">
        <w:trPr>
          <w:trHeight w:val="484"/>
        </w:trPr>
        <w:tc>
          <w:tcPr>
            <w:tcW w:w="4644" w:type="dxa"/>
          </w:tcPr>
          <w:p w:rsidR="00171BCE" w:rsidRPr="00D72D8C" w:rsidRDefault="00171BCE" w:rsidP="00171BCE">
            <w:r w:rsidRPr="00D72D8C">
              <w:rPr>
                <w:sz w:val="22"/>
              </w:rPr>
              <w:t>A közbeszerzés megnevezése vagy rövid ismertetése</w:t>
            </w:r>
            <w:r w:rsidRPr="00D72D8C">
              <w:rPr>
                <w:rStyle w:val="Lbjegyzet-hivatkozs"/>
                <w:sz w:val="22"/>
              </w:rPr>
              <w:footnoteReference w:id="307"/>
            </w:r>
            <w:r w:rsidRPr="00D72D8C">
              <w:rPr>
                <w:sz w:val="22"/>
              </w:rPr>
              <w:t>:</w:t>
            </w:r>
          </w:p>
        </w:tc>
        <w:tc>
          <w:tcPr>
            <w:tcW w:w="4645" w:type="dxa"/>
          </w:tcPr>
          <w:p w:rsidR="00796C6C" w:rsidRPr="00D72D8C" w:rsidRDefault="00171BCE" w:rsidP="00171BCE">
            <w:r w:rsidRPr="00D72D8C">
              <w:t>„Adásvételi szerződés a kötelező védőoltási rendbe t</w:t>
            </w:r>
            <w:r w:rsidR="00796C6C" w:rsidRPr="00D72D8C">
              <w:t>artozó oltóanyagok beszerzésére</w:t>
            </w:r>
            <w:r w:rsidR="00E24F10" w:rsidRPr="00D72D8C">
              <w:t xml:space="preserve"> 2016</w:t>
            </w:r>
            <w:r w:rsidR="00A24F37" w:rsidRPr="00D72D8C">
              <w:t xml:space="preserve">” </w:t>
            </w:r>
          </w:p>
          <w:p w:rsidR="00171BCE" w:rsidRPr="00D72D8C" w:rsidRDefault="00A24F37" w:rsidP="00171BCE">
            <w:r w:rsidRPr="00D72D8C">
              <w:t>7</w:t>
            </w:r>
            <w:r w:rsidR="00171BCE" w:rsidRPr="00D72D8C">
              <w:t xml:space="preserve">. rész: </w:t>
            </w:r>
            <w:r w:rsidRPr="00D72D8C">
              <w:t>Rekombináns hepatitisz B elleni vakcina gyermekek részére</w:t>
            </w:r>
          </w:p>
        </w:tc>
      </w:tr>
      <w:tr w:rsidR="00171BCE" w:rsidRPr="00D72D8C">
        <w:trPr>
          <w:trHeight w:val="484"/>
        </w:trPr>
        <w:tc>
          <w:tcPr>
            <w:tcW w:w="4644" w:type="dxa"/>
          </w:tcPr>
          <w:p w:rsidR="00171BCE" w:rsidRPr="00D72D8C" w:rsidRDefault="00171BCE" w:rsidP="00171BCE">
            <w:r w:rsidRPr="00D72D8C">
              <w:rPr>
                <w:sz w:val="22"/>
              </w:rPr>
              <w:t>Az ajánlatkérő szerv vagy a közszolgáltató ajánlatkérő által az aktához rendelt hivatkozási szám (</w:t>
            </w:r>
            <w:r w:rsidRPr="00D72D8C">
              <w:rPr>
                <w:i/>
                <w:sz w:val="22"/>
              </w:rPr>
              <w:t>adott esetben</w:t>
            </w:r>
            <w:r w:rsidRPr="00D72D8C">
              <w:rPr>
                <w:sz w:val="22"/>
              </w:rPr>
              <w:t>)</w:t>
            </w:r>
            <w:r w:rsidRPr="00D72D8C">
              <w:rPr>
                <w:rStyle w:val="Lbjegyzet-hivatkozs"/>
                <w:sz w:val="22"/>
              </w:rPr>
              <w:footnoteReference w:id="308"/>
            </w:r>
            <w:r w:rsidRPr="00D72D8C">
              <w:rPr>
                <w:sz w:val="22"/>
              </w:rPr>
              <w:t>:</w:t>
            </w:r>
          </w:p>
        </w:tc>
        <w:tc>
          <w:tcPr>
            <w:tcW w:w="4645" w:type="dxa"/>
          </w:tcPr>
          <w:p w:rsidR="00171BCE" w:rsidRPr="00D72D8C" w:rsidRDefault="00171BCE" w:rsidP="00E24F10">
            <w:r w:rsidRPr="00D72D8C">
              <w:rPr>
                <w:sz w:val="22"/>
              </w:rPr>
              <w:t>KKF</w:t>
            </w:r>
            <w:r w:rsidR="00E24F10" w:rsidRPr="00D72D8C">
              <w:rPr>
                <w:sz w:val="22"/>
              </w:rPr>
              <w:t>-2205/</w:t>
            </w:r>
            <w:r w:rsidRPr="00D72D8C">
              <w:rPr>
                <w:sz w:val="22"/>
              </w:rPr>
              <w:t>2016.</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2D8C">
        <w:rPr>
          <w:b/>
          <w:sz w:val="22"/>
        </w:rPr>
        <w:lastRenderedPageBreak/>
        <w:t>Az egységes európai közbeszerzési dokumentum minden szakaszában az összes egyéb információt a gazdasági szereplőnek kell kitöltenie</w:t>
      </w:r>
      <w:r w:rsidRPr="00D72D8C">
        <w:rPr>
          <w:b/>
        </w:rPr>
        <w:t>.</w:t>
      </w:r>
    </w:p>
    <w:p w:rsidR="00171BCE" w:rsidRPr="00D72D8C" w:rsidRDefault="00171BCE" w:rsidP="00171BCE">
      <w:pPr>
        <w:pStyle w:val="ChapterTitle"/>
        <w:rPr>
          <w:sz w:val="22"/>
        </w:rPr>
      </w:pPr>
      <w:r w:rsidRPr="00D72D8C">
        <w:rPr>
          <w:sz w:val="22"/>
        </w:rPr>
        <w:t>II. rész: A gazdasági szereplőre vonatkozó információk</w:t>
      </w:r>
    </w:p>
    <w:p w:rsidR="00171BCE" w:rsidRPr="00D72D8C" w:rsidRDefault="00171BCE" w:rsidP="00171BCE">
      <w:pPr>
        <w:pStyle w:val="SectionTitle"/>
        <w:rPr>
          <w:sz w:val="22"/>
        </w:rPr>
      </w:pPr>
      <w:r w:rsidRPr="00D72D8C">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Azonosítás:</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NumPar1"/>
              <w:tabs>
                <w:tab w:val="clear" w:pos="480"/>
              </w:tabs>
            </w:pPr>
            <w:r w:rsidRPr="00D72D8C">
              <w:rPr>
                <w:sz w:val="22"/>
              </w:rPr>
              <w:t>Név:</w:t>
            </w:r>
          </w:p>
        </w:tc>
        <w:tc>
          <w:tcPr>
            <w:tcW w:w="4645" w:type="dxa"/>
          </w:tcPr>
          <w:p w:rsidR="00171BCE" w:rsidRPr="00D72D8C" w:rsidRDefault="00171BCE" w:rsidP="00171BCE">
            <w:pPr>
              <w:pStyle w:val="Text1"/>
              <w:ind w:left="0"/>
            </w:pPr>
            <w:r w:rsidRPr="00D72D8C">
              <w:rPr>
                <w:sz w:val="22"/>
              </w:rPr>
              <w:t>[   ]</w:t>
            </w:r>
          </w:p>
        </w:tc>
      </w:tr>
      <w:tr w:rsidR="00171BCE" w:rsidRPr="00D72D8C">
        <w:trPr>
          <w:trHeight w:val="1372"/>
        </w:trPr>
        <w:tc>
          <w:tcPr>
            <w:tcW w:w="4644" w:type="dxa"/>
          </w:tcPr>
          <w:p w:rsidR="00171BCE" w:rsidRPr="00D72D8C" w:rsidRDefault="00171BCE" w:rsidP="00171BCE">
            <w:pPr>
              <w:pStyle w:val="Text1"/>
              <w:ind w:left="0"/>
            </w:pPr>
            <w:r w:rsidRPr="00D72D8C">
              <w:rPr>
                <w:sz w:val="22"/>
              </w:rPr>
              <w:t>Héaazonosító szám (uniós adószám), adott esetben:</w:t>
            </w:r>
          </w:p>
          <w:p w:rsidR="00171BCE" w:rsidRPr="00D72D8C" w:rsidRDefault="00171BCE" w:rsidP="00171BCE">
            <w:pPr>
              <w:pStyle w:val="Text1"/>
              <w:ind w:left="0"/>
            </w:pPr>
            <w:r w:rsidRPr="00D72D8C">
              <w:rPr>
                <w:sz w:val="22"/>
              </w:rPr>
              <w:t>Ha nincs héaazonosító szám, kérjük egyéb nemzeti azonosító szám feltüntetését, adott esetben, ha szükséges.</w:t>
            </w:r>
          </w:p>
        </w:tc>
        <w:tc>
          <w:tcPr>
            <w:tcW w:w="4645" w:type="dxa"/>
          </w:tcPr>
          <w:p w:rsidR="00171BCE" w:rsidRPr="00D72D8C" w:rsidRDefault="00171BCE" w:rsidP="00171BCE">
            <w:pPr>
              <w:pStyle w:val="Text1"/>
              <w:ind w:left="0"/>
            </w:pPr>
            <w:r w:rsidRPr="00D72D8C">
              <w:rPr>
                <w:sz w:val="22"/>
              </w:rPr>
              <w:t>[   ]</w:t>
            </w:r>
          </w:p>
          <w:p w:rsidR="00171BCE" w:rsidRPr="00D72D8C" w:rsidRDefault="00171BCE" w:rsidP="00171BCE">
            <w:pPr>
              <w:pStyle w:val="Text1"/>
              <w:ind w:left="0"/>
            </w:pPr>
            <w:r w:rsidRPr="00D72D8C">
              <w:rPr>
                <w:sz w:val="22"/>
              </w:rPr>
              <w:t>[   ]</w:t>
            </w:r>
          </w:p>
        </w:tc>
      </w:tr>
      <w:tr w:rsidR="00171BCE" w:rsidRPr="00D72D8C">
        <w:tc>
          <w:tcPr>
            <w:tcW w:w="4644" w:type="dxa"/>
          </w:tcPr>
          <w:p w:rsidR="00171BCE" w:rsidRPr="00D72D8C" w:rsidRDefault="00171BCE" w:rsidP="00171BCE">
            <w:pPr>
              <w:pStyle w:val="Text1"/>
              <w:ind w:left="0"/>
            </w:pPr>
            <w:r w:rsidRPr="00D72D8C">
              <w:rPr>
                <w:sz w:val="22"/>
              </w:rPr>
              <w:t xml:space="preserve">Postai cím: </w:t>
            </w:r>
          </w:p>
        </w:tc>
        <w:tc>
          <w:tcPr>
            <w:tcW w:w="4645" w:type="dxa"/>
          </w:tcPr>
          <w:p w:rsidR="00171BCE" w:rsidRPr="00D72D8C" w:rsidRDefault="00171BCE" w:rsidP="00171BCE">
            <w:pPr>
              <w:pStyle w:val="Text1"/>
              <w:ind w:left="0"/>
            </w:pPr>
            <w:r w:rsidRPr="00D72D8C">
              <w:rPr>
                <w:sz w:val="22"/>
              </w:rPr>
              <w:t>[……]</w:t>
            </w:r>
          </w:p>
        </w:tc>
      </w:tr>
      <w:tr w:rsidR="00171BCE" w:rsidRPr="00D72D8C">
        <w:trPr>
          <w:trHeight w:val="2002"/>
        </w:trPr>
        <w:tc>
          <w:tcPr>
            <w:tcW w:w="4644" w:type="dxa"/>
          </w:tcPr>
          <w:p w:rsidR="00171BCE" w:rsidRPr="00D72D8C" w:rsidRDefault="00171BCE" w:rsidP="00171BCE">
            <w:pPr>
              <w:pStyle w:val="Text1"/>
              <w:ind w:left="0"/>
            </w:pPr>
            <w:r w:rsidRPr="00D72D8C">
              <w:rPr>
                <w:sz w:val="22"/>
              </w:rPr>
              <w:t>Kapcsolattartó személy vagy személyek</w:t>
            </w:r>
            <w:r w:rsidRPr="00D72D8C">
              <w:rPr>
                <w:rStyle w:val="Lbjegyzet-hivatkozs"/>
                <w:sz w:val="22"/>
              </w:rPr>
              <w:footnoteReference w:id="309"/>
            </w:r>
            <w:r w:rsidRPr="00D72D8C">
              <w:rPr>
                <w:sz w:val="22"/>
              </w:rPr>
              <w:t>:</w:t>
            </w:r>
          </w:p>
          <w:p w:rsidR="00171BCE" w:rsidRPr="00D72D8C" w:rsidRDefault="00171BCE" w:rsidP="00171BCE">
            <w:pPr>
              <w:pStyle w:val="Text1"/>
              <w:ind w:left="0"/>
            </w:pPr>
            <w:r w:rsidRPr="00D72D8C">
              <w:rPr>
                <w:sz w:val="22"/>
              </w:rPr>
              <w:t>Telefon:</w:t>
            </w:r>
          </w:p>
          <w:p w:rsidR="00171BCE" w:rsidRPr="00D72D8C" w:rsidRDefault="00171BCE" w:rsidP="00171BCE">
            <w:pPr>
              <w:pStyle w:val="Text1"/>
              <w:ind w:left="0"/>
            </w:pPr>
            <w:r w:rsidRPr="00D72D8C">
              <w:rPr>
                <w:sz w:val="22"/>
              </w:rPr>
              <w:t>E-mail cím:</w:t>
            </w:r>
          </w:p>
          <w:p w:rsidR="00171BCE" w:rsidRPr="00D72D8C" w:rsidRDefault="00171BCE" w:rsidP="00171BCE">
            <w:pPr>
              <w:pStyle w:val="Text1"/>
              <w:ind w:left="0"/>
            </w:pPr>
            <w:r w:rsidRPr="00D72D8C">
              <w:t>Internetcím (</w:t>
            </w:r>
            <w:r w:rsidRPr="00D72D8C">
              <w:rPr>
                <w:i/>
              </w:rPr>
              <w:t>adott esetben</w:t>
            </w:r>
            <w:r w:rsidRPr="00D72D8C">
              <w:t>):</w:t>
            </w:r>
          </w:p>
        </w:tc>
        <w:tc>
          <w:tcPr>
            <w:tcW w:w="4645" w:type="dxa"/>
          </w:tcPr>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tc>
      </w:tr>
      <w:tr w:rsidR="00171BCE" w:rsidRPr="00D72D8C">
        <w:tc>
          <w:tcPr>
            <w:tcW w:w="4644" w:type="dxa"/>
          </w:tcPr>
          <w:p w:rsidR="00171BCE" w:rsidRPr="00D72D8C" w:rsidRDefault="00171BCE" w:rsidP="00171BCE">
            <w:pPr>
              <w:pStyle w:val="Text1"/>
              <w:ind w:left="0"/>
              <w:rPr>
                <w:b/>
              </w:rPr>
            </w:pPr>
            <w:r w:rsidRPr="00D72D8C">
              <w:rPr>
                <w:b/>
                <w:sz w:val="22"/>
              </w:rPr>
              <w:t>Általános információ:</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t>A gazdasági szereplő mikro-, kis- vagy középvállalkozás</w:t>
            </w:r>
            <w:r w:rsidRPr="00D72D8C">
              <w:rPr>
                <w:rStyle w:val="Lbjegyzet-hivatkozs"/>
                <w:sz w:val="22"/>
              </w:rPr>
              <w:footnoteReference w:id="310"/>
            </w:r>
            <w:r w:rsidRPr="00D72D8C">
              <w:rPr>
                <w:sz w:val="22"/>
              </w:rPr>
              <w:t>?</w:t>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4644" w:type="dxa"/>
          </w:tcPr>
          <w:p w:rsidR="00171BCE" w:rsidRPr="00D72D8C" w:rsidRDefault="00171BCE" w:rsidP="00171BCE">
            <w:pPr>
              <w:pStyle w:val="Text1"/>
              <w:ind w:left="0"/>
              <w:jc w:val="left"/>
            </w:pPr>
            <w:r w:rsidRPr="00D72D8C">
              <w:rPr>
                <w:b/>
                <w:sz w:val="22"/>
              </w:rPr>
              <w:t>Csak ha a közbeszerzés fenntartott</w:t>
            </w:r>
            <w:r w:rsidRPr="00D72D8C">
              <w:rPr>
                <w:rStyle w:val="Lbjegyzet-hivatkozs"/>
                <w:b/>
                <w:sz w:val="22"/>
              </w:rPr>
              <w:footnoteReference w:id="311"/>
            </w:r>
            <w:r w:rsidRPr="00D72D8C">
              <w:rPr>
                <w:b/>
                <w:sz w:val="22"/>
              </w:rPr>
              <w:t xml:space="preserve">: </w:t>
            </w:r>
            <w:r w:rsidRPr="00D72D8C">
              <w:rPr>
                <w:sz w:val="22"/>
              </w:rPr>
              <w:t>A gazdasági szereplő védett műhely, szociális vállalkozás</w:t>
            </w:r>
            <w:r w:rsidRPr="00D72D8C">
              <w:rPr>
                <w:rStyle w:val="Lbjegyzet-hivatkozs"/>
                <w:sz w:val="22"/>
              </w:rPr>
              <w:footnoteReference w:id="312"/>
            </w:r>
            <w:r w:rsidRPr="00D72D8C">
              <w:rPr>
                <w:sz w:val="22"/>
              </w:rPr>
              <w:t xml:space="preserve"> vagy védett munkahely-teremtési programok keretében fogja teljesíteni a szerződést?</w:t>
            </w:r>
            <w:r w:rsidRPr="00D72D8C">
              <w:br/>
            </w:r>
            <w:r w:rsidRPr="00D72D8C">
              <w:rPr>
                <w:b/>
                <w:sz w:val="22"/>
              </w:rPr>
              <w:t>Ha igen,</w:t>
            </w:r>
            <w:r w:rsidRPr="00D72D8C">
              <w:br/>
            </w:r>
            <w:r w:rsidRPr="00D72D8C">
              <w:rPr>
                <w:sz w:val="22"/>
              </w:rPr>
              <w:t>mi a fogyatékossággal élő vagy hátrányos helyzetű munkavállalók százalékos aránya?</w:t>
            </w:r>
            <w:r w:rsidRPr="00D72D8C">
              <w:br/>
            </w:r>
            <w:r w:rsidRPr="00D72D8C">
              <w:rPr>
                <w:sz w:val="22"/>
              </w:rPr>
              <w:lastRenderedPageBreak/>
              <w:t>Ha szükséges, kérjük, adja meg, hogy az érintett munkavállalók a fogyatékossággal élő vagy hátrányos helyzetű munkavállalók mely kategóriájába vagy kategóriáiba tartoznak.</w:t>
            </w:r>
          </w:p>
        </w:tc>
        <w:tc>
          <w:tcPr>
            <w:tcW w:w="4645" w:type="dxa"/>
          </w:tcPr>
          <w:p w:rsidR="00171BCE" w:rsidRPr="00D72D8C" w:rsidRDefault="00171BCE" w:rsidP="00171BCE">
            <w:pPr>
              <w:pStyle w:val="Text1"/>
              <w:ind w:left="0"/>
              <w:jc w:val="left"/>
            </w:pPr>
            <w:r w:rsidRPr="00D72D8C">
              <w:rPr>
                <w:sz w:val="22"/>
              </w:rPr>
              <w:lastRenderedPageBreak/>
              <w:t>[] Igen [] Nem</w:t>
            </w:r>
            <w:r w:rsidRPr="00D72D8C">
              <w:br/>
            </w:r>
            <w:r w:rsidRPr="00D72D8C">
              <w:br/>
            </w:r>
            <w:r w:rsidRPr="00D72D8C">
              <w:br/>
            </w:r>
            <w:r w:rsidRPr="00D72D8C">
              <w:br/>
            </w:r>
            <w:r w:rsidRPr="00D72D8C">
              <w:br/>
            </w:r>
            <w:r w:rsidRPr="00D72D8C">
              <w:br/>
            </w:r>
            <w:r w:rsidRPr="00D72D8C">
              <w:rPr>
                <w:sz w:val="22"/>
              </w:rPr>
              <w:t>[…]</w:t>
            </w:r>
            <w:r w:rsidRPr="00D72D8C">
              <w:br/>
            </w:r>
            <w:r w:rsidRPr="00D72D8C">
              <w:br/>
            </w:r>
            <w:r w:rsidRPr="00D72D8C">
              <w:lastRenderedPageBreak/>
              <w:br/>
            </w:r>
            <w:r w:rsidRPr="00D72D8C">
              <w:rPr>
                <w:sz w:val="22"/>
              </w:rPr>
              <w:t>[….]</w:t>
            </w:r>
            <w:r w:rsidRPr="00D72D8C">
              <w:br/>
            </w:r>
          </w:p>
        </w:tc>
      </w:tr>
      <w:tr w:rsidR="00171BCE" w:rsidRPr="00D72D8C">
        <w:tc>
          <w:tcPr>
            <w:tcW w:w="4644" w:type="dxa"/>
          </w:tcPr>
          <w:p w:rsidR="00171BCE" w:rsidRPr="00D72D8C" w:rsidRDefault="00171BCE" w:rsidP="00171BCE">
            <w:pPr>
              <w:pStyle w:val="Text1"/>
              <w:ind w:left="0"/>
            </w:pPr>
            <w:r w:rsidRPr="00D72D8C">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tcPr>
          <w:p w:rsidR="00171BCE" w:rsidRPr="00D72D8C" w:rsidRDefault="00171BCE" w:rsidP="00171BCE">
            <w:pPr>
              <w:pStyle w:val="Text1"/>
              <w:ind w:left="0"/>
            </w:pPr>
            <w:r w:rsidRPr="00D72D8C">
              <w:rPr>
                <w:sz w:val="22"/>
              </w:rPr>
              <w:t>[] Igen [] Nem [] Nem alkalmazható</w:t>
            </w:r>
          </w:p>
        </w:tc>
      </w:tr>
      <w:tr w:rsidR="00171BCE" w:rsidRPr="00D72D8C">
        <w:tc>
          <w:tcPr>
            <w:tcW w:w="4644" w:type="dxa"/>
          </w:tcPr>
          <w:p w:rsidR="00171BCE" w:rsidRPr="00D72D8C" w:rsidRDefault="00171BCE" w:rsidP="00171BCE">
            <w:pPr>
              <w:pStyle w:val="Text1"/>
              <w:ind w:left="0"/>
            </w:pPr>
            <w:r w:rsidRPr="00D72D8C">
              <w:rPr>
                <w:b/>
                <w:sz w:val="22"/>
              </w:rPr>
              <w:t>Ha igen:</w:t>
            </w:r>
          </w:p>
          <w:p w:rsidR="00171BCE" w:rsidRPr="00D72D8C" w:rsidRDefault="00171BCE" w:rsidP="00171BCE">
            <w:pPr>
              <w:pStyle w:val="Text1"/>
              <w:ind w:left="0"/>
              <w:rPr>
                <w:b/>
              </w:rPr>
            </w:pPr>
            <w:r w:rsidRPr="00D72D8C">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171BCE" w:rsidRPr="00D72D8C" w:rsidRDefault="00171BCE" w:rsidP="00171BCE">
            <w:pPr>
              <w:pStyle w:val="Text1"/>
              <w:ind w:left="0"/>
              <w:jc w:val="left"/>
            </w:pPr>
            <w:r w:rsidRPr="00D72D8C">
              <w:rPr>
                <w:sz w:val="22"/>
              </w:rPr>
              <w:t>a) Kérjük, adott esetben adja meg a jegyzék vagy az igazolás nevét és a vonatkozó nyilvántartási vagy igazolási számot:</w:t>
            </w:r>
            <w:r w:rsidRPr="00D72D8C">
              <w:br/>
            </w:r>
            <w:r w:rsidRPr="00D72D8C">
              <w:rPr>
                <w:sz w:val="22"/>
              </w:rPr>
              <w:t>b) Ha a felvételről szóló igazolás vagy tanúsítvány elektronikusan elérhető, kérjük, tüntesse fel:</w:t>
            </w:r>
            <w:r w:rsidRPr="00D72D8C">
              <w:br/>
            </w:r>
            <w:r w:rsidRPr="00D72D8C">
              <w:br/>
            </w:r>
            <w:r w:rsidRPr="00D72D8C">
              <w:rPr>
                <w:sz w:val="22"/>
              </w:rPr>
              <w:t>c) Kérjük, tüntesse fel a referenciákat, amelyeken a felvétel vagy a tanúsítás alapul, és adott esetben a hivatalos jegyzékben elért minősítést</w:t>
            </w:r>
            <w:r w:rsidRPr="00D72D8C">
              <w:rPr>
                <w:rStyle w:val="Lbjegyzet-hivatkozs"/>
                <w:sz w:val="22"/>
              </w:rPr>
              <w:footnoteReference w:id="313"/>
            </w:r>
            <w:r w:rsidRPr="00D72D8C">
              <w:rPr>
                <w:sz w:val="22"/>
              </w:rPr>
              <w:t>:</w:t>
            </w:r>
            <w:r w:rsidRPr="00D72D8C">
              <w:br/>
            </w:r>
            <w:r w:rsidRPr="00D72D8C">
              <w:rPr>
                <w:sz w:val="22"/>
              </w:rPr>
              <w:t>d) A felvétel vagy a tanúsítás az összes előírt kiválasztási szempontra kiterjed?</w:t>
            </w:r>
            <w:r w:rsidRPr="00D72D8C">
              <w:br/>
            </w:r>
            <w:r w:rsidRPr="00D72D8C">
              <w:rPr>
                <w:b/>
                <w:sz w:val="22"/>
              </w:rPr>
              <w:t>Ha nem:</w:t>
            </w:r>
            <w:r w:rsidRPr="00D72D8C">
              <w:br/>
            </w:r>
            <w:r w:rsidRPr="00D72D8C">
              <w:rPr>
                <w:b/>
                <w:sz w:val="22"/>
                <w:u w:val="single"/>
              </w:rPr>
              <w:t xml:space="preserve">Ezen kívül kérjük, hogy </w:t>
            </w:r>
            <w:r w:rsidRPr="00D72D8C">
              <w:rPr>
                <w:b/>
                <w:i/>
                <w:sz w:val="22"/>
                <w:u w:val="single"/>
              </w:rPr>
              <w:t>KIZÁRÓLAG</w:t>
            </w:r>
            <w:r w:rsidRPr="00D72D8C">
              <w:rPr>
                <w:b/>
                <w:sz w:val="22"/>
                <w:u w:val="single"/>
              </w:rPr>
              <w:t xml:space="preserve"> akkor töltse ki a hiányzó információt a IV. rész A., B., C. vagy D. szakaszában az esettől függően,</w:t>
            </w:r>
            <w:r w:rsidRPr="00D72D8C">
              <w:br/>
            </w:r>
            <w:r w:rsidRPr="00D72D8C">
              <w:rPr>
                <w:b/>
                <w:i/>
                <w:sz w:val="22"/>
              </w:rPr>
              <w:t>ha a vonatkozó hirdetmény vagy közbeszerzési dokumentumok ezt előírják:</w:t>
            </w:r>
            <w:r w:rsidRPr="00D72D8C">
              <w:rPr>
                <w:sz w:val="22"/>
              </w:rPr>
              <w:br/>
              <w:t xml:space="preserve">e) A gazdasági szereplő tud-e </w:t>
            </w:r>
            <w:r w:rsidRPr="00D72D8C">
              <w:rPr>
                <w:b/>
                <w:sz w:val="22"/>
              </w:rPr>
              <w:t>igazolást</w:t>
            </w:r>
            <w:r w:rsidRPr="00D72D8C">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72D8C">
              <w:rPr>
                <w:sz w:val="22"/>
              </w:rPr>
              <w:br/>
              <w:t xml:space="preserve">Ha a vonatkozó információ elektronikusan elérhető, kérjük, adja meg a következő információkat: </w:t>
            </w:r>
          </w:p>
        </w:tc>
        <w:tc>
          <w:tcPr>
            <w:tcW w:w="4645" w:type="dxa"/>
          </w:tcPr>
          <w:p w:rsidR="00171BCE" w:rsidRPr="00D72D8C" w:rsidRDefault="00171BCE" w:rsidP="00171BCE">
            <w:pPr>
              <w:pStyle w:val="Text1"/>
              <w:ind w:left="0"/>
              <w:jc w:val="left"/>
              <w:rPr>
                <w:sz w:val="22"/>
              </w:rPr>
            </w:pPr>
            <w:r w:rsidRPr="00D72D8C">
              <w:br/>
            </w:r>
            <w:r w:rsidRPr="00D72D8C">
              <w:br/>
            </w:r>
            <w:r w:rsidRPr="00D72D8C">
              <w:br/>
            </w:r>
            <w:r w:rsidRPr="00D72D8C">
              <w:br/>
            </w:r>
            <w:r w:rsidRPr="00D72D8C">
              <w:br/>
            </w:r>
            <w:r w:rsidRPr="00D72D8C">
              <w:br/>
            </w:r>
            <w:r w:rsidRPr="00D72D8C">
              <w:rPr>
                <w:sz w:val="22"/>
              </w:rPr>
              <w:t>a) [……]</w:t>
            </w:r>
            <w:r w:rsidRPr="00D72D8C">
              <w:br/>
            </w:r>
            <w:r w:rsidRPr="00D72D8C">
              <w:br/>
            </w:r>
            <w:r w:rsidRPr="00D72D8C">
              <w:rPr>
                <w:sz w:val="22"/>
              </w:rPr>
              <w:t>b) (internetcím, a kibocsátó hatóság vagy testület, a dokumentáció pontos hivatkozási adatai):</w:t>
            </w:r>
            <w:r w:rsidRPr="00D72D8C">
              <w:rPr>
                <w:sz w:val="22"/>
              </w:rPr>
              <w:br/>
              <w:t>[……][……][……][……]</w:t>
            </w:r>
          </w:p>
          <w:p w:rsidR="00171BCE" w:rsidRPr="00D72D8C" w:rsidRDefault="00171BCE" w:rsidP="00171BCE">
            <w:pPr>
              <w:pStyle w:val="Text1"/>
              <w:ind w:left="0"/>
              <w:jc w:val="left"/>
            </w:pPr>
            <w:r w:rsidRPr="00D72D8C">
              <w:rPr>
                <w:sz w:val="22"/>
              </w:rPr>
              <w:br/>
              <w:t>c) [……]</w:t>
            </w:r>
            <w:r w:rsidRPr="00D72D8C">
              <w:br/>
            </w:r>
            <w:r w:rsidRPr="00D72D8C">
              <w:br/>
            </w:r>
            <w:r w:rsidRPr="00D72D8C">
              <w:br/>
            </w:r>
            <w:r w:rsidRPr="00D72D8C">
              <w:br/>
            </w:r>
            <w:r w:rsidRPr="00D72D8C">
              <w:rPr>
                <w:sz w:val="22"/>
              </w:rPr>
              <w:t>d) [] Igen [] Nem</w:t>
            </w:r>
            <w:r w:rsidRPr="00D72D8C">
              <w:br/>
            </w:r>
            <w:r w:rsidRPr="00D72D8C">
              <w:br/>
            </w:r>
            <w:r w:rsidRPr="00D72D8C">
              <w:br/>
            </w:r>
            <w:r w:rsidRPr="00D72D8C">
              <w:br/>
            </w:r>
            <w:r w:rsidRPr="00D72D8C">
              <w:br/>
            </w:r>
            <w:r w:rsidRPr="00D72D8C">
              <w:br/>
            </w:r>
            <w:r w:rsidRPr="00D72D8C">
              <w:br/>
            </w:r>
            <w:r w:rsidRPr="00D72D8C">
              <w:br/>
            </w:r>
            <w:r w:rsidRPr="00D72D8C">
              <w:rPr>
                <w:sz w:val="22"/>
              </w:rPr>
              <w:t>e) [] Igen [] Nem</w:t>
            </w:r>
            <w:r w:rsidRPr="00D72D8C">
              <w:br/>
            </w:r>
            <w:r w:rsidRPr="00D72D8C">
              <w:br/>
            </w:r>
            <w:r w:rsidRPr="00D72D8C">
              <w:br/>
            </w:r>
            <w:r w:rsidRPr="00D72D8C">
              <w:br/>
            </w:r>
            <w:r w:rsidRPr="00D72D8C">
              <w:br/>
            </w:r>
            <w:r w:rsidRPr="00D72D8C">
              <w:br/>
            </w:r>
            <w:r w:rsidRPr="00D72D8C">
              <w:rPr>
                <w:sz w:val="22"/>
              </w:rPr>
              <w:t>(internetcím, a kibocsátó hatóság vagy testület, a dokumentáció pontos hivatkozási adatai):</w:t>
            </w:r>
            <w:r w:rsidRPr="00D72D8C">
              <w:rPr>
                <w:sz w:val="22"/>
              </w:rPr>
              <w:br/>
              <w:t>[……][……][……][……]</w:t>
            </w:r>
          </w:p>
        </w:tc>
      </w:tr>
      <w:tr w:rsidR="00171BCE" w:rsidRPr="00D72D8C">
        <w:tc>
          <w:tcPr>
            <w:tcW w:w="4644" w:type="dxa"/>
          </w:tcPr>
          <w:p w:rsidR="00171BCE" w:rsidRPr="00D72D8C" w:rsidRDefault="00171BCE" w:rsidP="00171BCE">
            <w:pPr>
              <w:rPr>
                <w:b/>
              </w:rPr>
            </w:pPr>
            <w:r w:rsidRPr="00D72D8C">
              <w:rPr>
                <w:b/>
                <w:sz w:val="22"/>
              </w:rPr>
              <w:t>Részvétel formája:</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lastRenderedPageBreak/>
              <w:t>A gazdasági szereplő másokkal együtt vesz részt a közbeszerzési eljárásban?</w:t>
            </w:r>
            <w:r w:rsidRPr="00D72D8C">
              <w:rPr>
                <w:rStyle w:val="Lbjegyzet-hivatkozs"/>
                <w:sz w:val="22"/>
              </w:rPr>
              <w:footnoteReference w:id="314"/>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9289" w:type="dxa"/>
            <w:gridSpan w:val="2"/>
            <w:shd w:val="clear" w:color="auto" w:fill="BFBFBF"/>
          </w:tcPr>
          <w:p w:rsidR="00171BCE" w:rsidRPr="00D72D8C" w:rsidRDefault="00171BCE" w:rsidP="00171BCE">
            <w:pPr>
              <w:pStyle w:val="Text1"/>
              <w:ind w:left="0"/>
              <w:rPr>
                <w:b/>
              </w:rPr>
            </w:pPr>
            <w:r w:rsidRPr="00D72D8C">
              <w:rPr>
                <w:b/>
                <w:sz w:val="22"/>
              </w:rPr>
              <w:t>Ha igen</w:t>
            </w:r>
            <w:r w:rsidRPr="00D72D8C">
              <w:rPr>
                <w:sz w:val="22"/>
              </w:rPr>
              <w:t>, kérjük, biztosítsa, hogy a többi érintett külön egységes európai közbeszerzési dokumentum formanyomtatványt nyújtson be.</w:t>
            </w:r>
          </w:p>
        </w:tc>
      </w:tr>
      <w:tr w:rsidR="00171BCE" w:rsidRPr="00D72D8C">
        <w:tc>
          <w:tcPr>
            <w:tcW w:w="4644" w:type="dxa"/>
          </w:tcPr>
          <w:p w:rsidR="00171BCE" w:rsidRPr="00D72D8C" w:rsidRDefault="00171BCE" w:rsidP="00171BCE">
            <w:pPr>
              <w:pStyle w:val="Text1"/>
              <w:ind w:left="0"/>
              <w:jc w:val="left"/>
            </w:pPr>
            <w:r w:rsidRPr="00D72D8C">
              <w:rPr>
                <w:b/>
                <w:sz w:val="22"/>
              </w:rPr>
              <w:t>Ha igen:</w:t>
            </w:r>
            <w:r w:rsidRPr="00D72D8C">
              <w:br/>
            </w:r>
            <w:r w:rsidRPr="00D72D8C">
              <w:rPr>
                <w:sz w:val="22"/>
              </w:rPr>
              <w:t>a) Kérjük, adja meg a gazdasági szereplő csoportban betöltött szerepét (vezető, specifikus feladatokért felelős, ...):</w:t>
            </w:r>
            <w:r w:rsidRPr="00D72D8C">
              <w:br/>
            </w:r>
            <w:r w:rsidRPr="00D72D8C">
              <w:rPr>
                <w:sz w:val="22"/>
              </w:rPr>
              <w:t>b) Kérjük, adja meg, mely gazdasági szereplők a közbeszerzési eljárásban együtt részt vevő csoport tagjai:</w:t>
            </w:r>
            <w:r w:rsidRPr="00D72D8C">
              <w:br/>
            </w:r>
            <w:r w:rsidRPr="00D72D8C">
              <w:rPr>
                <w:sz w:val="22"/>
              </w:rPr>
              <w:t>c) Adott esetben a részt vevő csoport neve:</w:t>
            </w:r>
          </w:p>
        </w:tc>
        <w:tc>
          <w:tcPr>
            <w:tcW w:w="4645" w:type="dxa"/>
          </w:tcPr>
          <w:p w:rsidR="00171BCE" w:rsidRPr="00D72D8C" w:rsidRDefault="00171BCE" w:rsidP="00171BCE">
            <w:pPr>
              <w:pStyle w:val="Text1"/>
              <w:ind w:left="0"/>
              <w:jc w:val="left"/>
            </w:pPr>
            <w:r w:rsidRPr="00D72D8C">
              <w:br/>
            </w:r>
            <w:r w:rsidRPr="00D72D8C">
              <w:rPr>
                <w:sz w:val="22"/>
              </w:rPr>
              <w:t>a:) [……]</w:t>
            </w:r>
            <w:r w:rsidRPr="00D72D8C">
              <w:br/>
            </w:r>
            <w:r w:rsidRPr="00D72D8C">
              <w:br/>
            </w:r>
            <w:r w:rsidRPr="00D72D8C">
              <w:br/>
            </w:r>
            <w:r w:rsidRPr="00D72D8C">
              <w:rPr>
                <w:sz w:val="22"/>
              </w:rPr>
              <w:t>b): [……]</w:t>
            </w:r>
            <w:r w:rsidRPr="00D72D8C">
              <w:br/>
            </w:r>
            <w:r w:rsidRPr="00D72D8C">
              <w:br/>
            </w:r>
            <w:r w:rsidRPr="00D72D8C">
              <w:br/>
            </w:r>
            <w:r w:rsidRPr="00D72D8C">
              <w:rPr>
                <w:sz w:val="22"/>
              </w:rPr>
              <w:t>c): [……]</w:t>
            </w:r>
          </w:p>
        </w:tc>
      </w:tr>
      <w:tr w:rsidR="00171BCE" w:rsidRPr="00D72D8C">
        <w:tc>
          <w:tcPr>
            <w:tcW w:w="4644" w:type="dxa"/>
          </w:tcPr>
          <w:p w:rsidR="00171BCE" w:rsidRPr="00D72D8C" w:rsidRDefault="00171BCE" w:rsidP="00171BCE">
            <w:pPr>
              <w:pStyle w:val="Text1"/>
              <w:ind w:left="0"/>
              <w:jc w:val="left"/>
              <w:rPr>
                <w:b/>
              </w:rPr>
            </w:pPr>
            <w:r w:rsidRPr="00D72D8C">
              <w:rPr>
                <w:b/>
                <w:sz w:val="22"/>
              </w:rPr>
              <w:t>Részek</w:t>
            </w:r>
          </w:p>
        </w:tc>
        <w:tc>
          <w:tcPr>
            <w:tcW w:w="4645" w:type="dxa"/>
          </w:tcPr>
          <w:p w:rsidR="00171BCE" w:rsidRPr="00D72D8C" w:rsidRDefault="00171BCE" w:rsidP="00171BCE">
            <w:pPr>
              <w:pStyle w:val="Text1"/>
              <w:ind w:left="0"/>
              <w:jc w:val="left"/>
              <w:rPr>
                <w:b/>
              </w:rPr>
            </w:pPr>
            <w:r w:rsidRPr="00D72D8C">
              <w:rPr>
                <w:b/>
                <w:sz w:val="22"/>
              </w:rPr>
              <w:t>Válasz:</w:t>
            </w:r>
          </w:p>
        </w:tc>
      </w:tr>
      <w:tr w:rsidR="00171BCE" w:rsidRPr="00D72D8C">
        <w:tc>
          <w:tcPr>
            <w:tcW w:w="4644" w:type="dxa"/>
          </w:tcPr>
          <w:p w:rsidR="00171BCE" w:rsidRPr="00D72D8C" w:rsidRDefault="00171BCE" w:rsidP="00171BCE">
            <w:pPr>
              <w:pStyle w:val="Text1"/>
              <w:ind w:left="0"/>
              <w:jc w:val="left"/>
              <w:rPr>
                <w:b/>
                <w:i/>
              </w:rPr>
            </w:pPr>
            <w:r w:rsidRPr="00D72D8C">
              <w:rPr>
                <w:sz w:val="22"/>
              </w:rPr>
              <w:t>Adott esetben annak a résznek (azoknak a részeknek) a feltüntetése, amelyekre a gazdasági szereplő pályázni kíván:</w:t>
            </w:r>
          </w:p>
        </w:tc>
        <w:tc>
          <w:tcPr>
            <w:tcW w:w="4645" w:type="dxa"/>
          </w:tcPr>
          <w:p w:rsidR="00171BCE" w:rsidRPr="00D72D8C" w:rsidRDefault="00171BCE" w:rsidP="00171BCE">
            <w:pPr>
              <w:pStyle w:val="Text1"/>
              <w:ind w:left="0"/>
              <w:jc w:val="left"/>
              <w:rPr>
                <w:b/>
                <w:i/>
              </w:rPr>
            </w:pPr>
            <w:r w:rsidRPr="00D72D8C">
              <w:rPr>
                <w:sz w:val="22"/>
              </w:rPr>
              <w:t>[   ]</w:t>
            </w:r>
          </w:p>
        </w:tc>
      </w:tr>
    </w:tbl>
    <w:p w:rsidR="00171BCE" w:rsidRPr="00D72D8C" w:rsidRDefault="00171BCE" w:rsidP="00171BCE">
      <w:pPr>
        <w:pStyle w:val="SectionTitle"/>
        <w:rPr>
          <w:sz w:val="22"/>
        </w:rPr>
      </w:pPr>
      <w:r w:rsidRPr="00D72D8C">
        <w:rPr>
          <w:sz w:val="22"/>
        </w:rPr>
        <w:t>B: A gazdasági szereplő képviselőire vonatkozó információk</w:t>
      </w:r>
    </w:p>
    <w:p w:rsidR="00171BCE" w:rsidRPr="00D72D8C" w:rsidRDefault="00171BCE" w:rsidP="00171BCE">
      <w:pPr>
        <w:pBdr>
          <w:top w:val="single" w:sz="4" w:space="1" w:color="auto"/>
          <w:left w:val="single" w:sz="4" w:space="4" w:color="auto"/>
          <w:bottom w:val="single" w:sz="4" w:space="1" w:color="auto"/>
          <w:right w:val="single" w:sz="4" w:space="0" w:color="auto"/>
        </w:pBdr>
        <w:shd w:val="clear" w:color="auto" w:fill="BFBFBF"/>
        <w:rPr>
          <w:i/>
          <w:sz w:val="22"/>
        </w:rPr>
      </w:pPr>
      <w:r w:rsidRPr="00D72D8C">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Képviselet, ha van:</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 név; </w:t>
            </w:r>
            <w:r w:rsidRPr="00D72D8C">
              <w:br/>
            </w:r>
            <w:r w:rsidRPr="00D72D8C">
              <w:rPr>
                <w:sz w:val="22"/>
              </w:rPr>
              <w:t xml:space="preserve">valamint a születési idő és hely, ha szükséges: </w:t>
            </w:r>
          </w:p>
        </w:tc>
        <w:tc>
          <w:tcPr>
            <w:tcW w:w="4645" w:type="dxa"/>
          </w:tcPr>
          <w:p w:rsidR="00171BCE" w:rsidRPr="00D72D8C" w:rsidRDefault="00171BCE" w:rsidP="00171BCE">
            <w:r w:rsidRPr="00D72D8C">
              <w:rPr>
                <w:sz w:val="22"/>
              </w:rPr>
              <w:t>[……];</w:t>
            </w:r>
            <w:r w:rsidRPr="00D72D8C">
              <w:br/>
            </w:r>
            <w:r w:rsidRPr="00D72D8C">
              <w:rPr>
                <w:sz w:val="22"/>
              </w:rPr>
              <w:t>[……]</w:t>
            </w:r>
          </w:p>
        </w:tc>
      </w:tr>
      <w:tr w:rsidR="00171BCE" w:rsidRPr="00D72D8C">
        <w:tc>
          <w:tcPr>
            <w:tcW w:w="4644" w:type="dxa"/>
          </w:tcPr>
          <w:p w:rsidR="00171BCE" w:rsidRPr="00D72D8C" w:rsidRDefault="00171BCE" w:rsidP="00171BCE">
            <w:r w:rsidRPr="00D72D8C">
              <w:rPr>
                <w:sz w:val="22"/>
              </w:rPr>
              <w:t>Beosztás/milyen minőségben jár el:</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Postai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Telefon: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E-mail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Amennyiben szükséges, részletezze a képviseletre vonatkozó információkat (a képviselet formája, köre, célja stb.):</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Igénybevétel:</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171BCE" w:rsidRPr="00D72D8C" w:rsidRDefault="00171BCE" w:rsidP="00171BCE">
            <w:r w:rsidRPr="00D72D8C">
              <w:rPr>
                <w:sz w:val="22"/>
              </w:rPr>
              <w:t>[]Igen []Nem</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Amennyiben igen</w:t>
      </w:r>
      <w:r w:rsidRPr="00D72D8C">
        <w:rPr>
          <w:sz w:val="22"/>
        </w:rPr>
        <w:t xml:space="preserve">, </w:t>
      </w:r>
      <w:r w:rsidRPr="00D72D8C">
        <w:rPr>
          <w:b/>
          <w:sz w:val="22"/>
        </w:rPr>
        <w:t>minden</w:t>
      </w:r>
      <w:r w:rsidRPr="00D72D8C">
        <w:rPr>
          <w:sz w:val="22"/>
        </w:rPr>
        <w:t xml:space="preserve"> egyes érintett szervezetre vonatkozóan külön egységes európai közbeszerzési dokumentumban adja meg az </w:t>
      </w:r>
      <w:r w:rsidRPr="00D72D8C">
        <w:rPr>
          <w:b/>
          <w:sz w:val="22"/>
        </w:rPr>
        <w:t>e rész A. és B. szakaszában, valamint a III. részben</w:t>
      </w:r>
      <w:r w:rsidRPr="00D72D8C">
        <w:rPr>
          <w:sz w:val="22"/>
        </w:rPr>
        <w:t xml:space="preserve"> meghatározott információkat, megfelelően kitöltve és az érintett szervezetek által aláírva. </w:t>
      </w:r>
      <w:r w:rsidRPr="00D72D8C">
        <w:br/>
      </w:r>
      <w:r w:rsidRPr="00D72D8C">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72D8C">
        <w:rPr>
          <w:sz w:val="22"/>
        </w:rPr>
        <w:lastRenderedPageBreak/>
        <w:t xml:space="preserve">szerződés esetében azon szakembereket vagy műszaki szervezeteket, akiket/amelyeket a gazdasági szereplő a beruházás kivitelezéséhez igénybe vehet. </w:t>
      </w:r>
      <w:r w:rsidRPr="00D72D8C">
        <w:br/>
      </w:r>
      <w:r w:rsidRPr="00D72D8C">
        <w:rPr>
          <w:sz w:val="22"/>
        </w:rPr>
        <w:t>Amennyiben a gazdasági szereplő által igénybe vett meghatározott kapacitások tekintetében ez releváns, minden egyes szervezetre vonatkozóan adja meg a IV. és az V. részben meghatározott információkat is</w:t>
      </w:r>
      <w:r w:rsidRPr="00D72D8C">
        <w:rPr>
          <w:rStyle w:val="Lbjegyzet-hivatkozs"/>
          <w:sz w:val="22"/>
        </w:rPr>
        <w:footnoteReference w:id="315"/>
      </w:r>
      <w:r w:rsidRPr="00D72D8C">
        <w:rPr>
          <w:sz w:val="22"/>
        </w:rPr>
        <w:t>.</w:t>
      </w:r>
    </w:p>
    <w:p w:rsidR="00171BCE" w:rsidRPr="00D72D8C" w:rsidRDefault="00171BCE" w:rsidP="00171BCE">
      <w:pPr>
        <w:pStyle w:val="ChapterTitle"/>
        <w:rPr>
          <w:sz w:val="22"/>
          <w:u w:val="single"/>
        </w:rPr>
      </w:pPr>
      <w:r w:rsidRPr="00D72D8C">
        <w:rPr>
          <w:sz w:val="22"/>
        </w:rPr>
        <w:t xml:space="preserve">D: </w:t>
      </w:r>
      <w:r w:rsidRPr="00D72D8C">
        <w:rPr>
          <w:smallCaps/>
          <w:sz w:val="22"/>
        </w:rPr>
        <w:t>Információk azokról az alvállalkozókról, akiknek kapacitásait a gazdasági szereplő nem veszi igénybe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rPr>
              <w:t>Alvállalkozás:</w:t>
            </w:r>
          </w:p>
        </w:tc>
        <w:tc>
          <w:tcPr>
            <w:tcW w:w="4645" w:type="dxa"/>
          </w:tcPr>
          <w:p w:rsidR="00171BCE" w:rsidRPr="00D72D8C" w:rsidRDefault="00171BCE" w:rsidP="00171BCE">
            <w:pPr>
              <w:rPr>
                <w:b/>
              </w:rPr>
            </w:pPr>
            <w:r w:rsidRPr="00D72D8C">
              <w:rPr>
                <w:b/>
              </w:rPr>
              <w:t>Válasz:</w:t>
            </w:r>
          </w:p>
        </w:tc>
      </w:tr>
      <w:tr w:rsidR="00171BCE" w:rsidRPr="00D72D8C">
        <w:tc>
          <w:tcPr>
            <w:tcW w:w="4644" w:type="dxa"/>
          </w:tcPr>
          <w:p w:rsidR="00171BCE" w:rsidRPr="00D72D8C" w:rsidRDefault="00171BCE" w:rsidP="00171BCE">
            <w:r w:rsidRPr="00D72D8C">
              <w:t>Szándékozik-e a gazdasági szereplő a szerződés bármely részét alvállalkozásba adni harmadik félnek?</w:t>
            </w:r>
          </w:p>
        </w:tc>
        <w:tc>
          <w:tcPr>
            <w:tcW w:w="4645" w:type="dxa"/>
          </w:tcPr>
          <w:p w:rsidR="00171BCE" w:rsidRPr="00D72D8C" w:rsidRDefault="00171BCE" w:rsidP="00171BCE">
            <w:r w:rsidRPr="00D72D8C">
              <w:t>[]</w:t>
            </w:r>
            <w:r w:rsidRPr="00D72D8C">
              <w:rPr>
                <w:sz w:val="22"/>
              </w:rPr>
              <w:t>Igen []Nem</w:t>
            </w:r>
            <w:r w:rsidRPr="00D72D8C">
              <w:br/>
              <w:t xml:space="preserve">Ha </w:t>
            </w:r>
            <w:r w:rsidRPr="00D72D8C">
              <w:rPr>
                <w:b/>
              </w:rPr>
              <w:t>igen, és amennyiben ismert</w:t>
            </w:r>
            <w:r w:rsidRPr="00D72D8C">
              <w:t xml:space="preserve">, kérjük, sorolja fel a javasolt alvállalkozókat: </w:t>
            </w:r>
          </w:p>
          <w:p w:rsidR="00171BCE" w:rsidRPr="00D72D8C" w:rsidRDefault="00171BCE" w:rsidP="00171BCE">
            <w:r w:rsidRPr="00D72D8C">
              <w:t>[…]</w:t>
            </w:r>
          </w:p>
        </w:tc>
      </w:tr>
    </w:tbl>
    <w:p w:rsidR="00171BCE" w:rsidRPr="00D72D8C" w:rsidRDefault="00171BCE" w:rsidP="00171BC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2D8C">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171BCE" w:rsidRPr="00D72D8C" w:rsidRDefault="00171BCE" w:rsidP="00171BCE">
      <w:pPr>
        <w:pStyle w:val="ChapterTitle"/>
        <w:rPr>
          <w:sz w:val="22"/>
        </w:rPr>
      </w:pPr>
    </w:p>
    <w:p w:rsidR="00171BCE" w:rsidRPr="00D72D8C" w:rsidRDefault="00171BCE" w:rsidP="00171BCE">
      <w:pPr>
        <w:pStyle w:val="ChapterTitle"/>
        <w:rPr>
          <w:sz w:val="22"/>
        </w:rPr>
      </w:pPr>
      <w:r w:rsidRPr="00D72D8C">
        <w:rPr>
          <w:sz w:val="22"/>
        </w:rPr>
        <w:t>III. rész: Kizárási okok</w:t>
      </w:r>
    </w:p>
    <w:p w:rsidR="00171BCE" w:rsidRPr="00D72D8C" w:rsidRDefault="00171BCE" w:rsidP="00171BCE">
      <w:pPr>
        <w:pStyle w:val="SectionTitle"/>
        <w:rPr>
          <w:sz w:val="22"/>
        </w:rPr>
      </w:pPr>
      <w:r w:rsidRPr="00D72D8C">
        <w:rPr>
          <w:sz w:val="22"/>
        </w:rPr>
        <w:t>A: Büntetőeljárásban hozott ítéletekkel kapcsolatos okok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sz w:val="22"/>
        </w:rPr>
        <w:t>A 2014/24/EU irányelv 57. cikkének (1) bekezdése a következő kizárási okokat határozza meg:</w:t>
      </w:r>
    </w:p>
    <w:p w:rsidR="00171BCE" w:rsidRPr="00D72D8C" w:rsidRDefault="00171BCE" w:rsidP="00171BCE">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Bűnszervezetben való részvétel</w:t>
      </w:r>
      <w:r w:rsidRPr="00D72D8C">
        <w:rPr>
          <w:rStyle w:val="Lbjegyzet-hivatkozs"/>
          <w:sz w:val="22"/>
        </w:rPr>
        <w:footnoteReference w:id="316"/>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Korrupció</w:t>
      </w:r>
      <w:r w:rsidRPr="00D72D8C">
        <w:rPr>
          <w:rStyle w:val="Lbjegyzet-hivatkozs"/>
          <w:sz w:val="22"/>
        </w:rPr>
        <w:footnoteReference w:id="317"/>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Csalás</w:t>
      </w:r>
      <w:r w:rsidRPr="00D72D8C">
        <w:rPr>
          <w:rStyle w:val="Lbjegyzet-hivatkozs"/>
          <w:sz w:val="22"/>
        </w:rPr>
        <w:footnoteReference w:id="318"/>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Terrorista bűncselekmény vagy terrorista csoporthoz kapcsolódó bűncselekmény</w:t>
      </w:r>
      <w:r w:rsidRPr="00D72D8C">
        <w:rPr>
          <w:rStyle w:val="Lbjegyzet-hivatkozs"/>
          <w:sz w:val="22"/>
        </w:rPr>
        <w:footnoteReference w:id="319"/>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r w:rsidRPr="00D72D8C">
        <w:rPr>
          <w:sz w:val="22"/>
        </w:rPr>
        <w:t>Pénzmosás vagy terrorizmus finanszírozása</w:t>
      </w:r>
      <w:r w:rsidRPr="00D72D8C">
        <w:rPr>
          <w:rStyle w:val="Lbjegyzet-hivatkozs"/>
          <w:sz w:val="22"/>
        </w:rPr>
        <w:footnoteReference w:id="320"/>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lastRenderedPageBreak/>
        <w:t>Gyermekmunka és az emberkereskedelem más formái</w:t>
      </w:r>
      <w:r w:rsidRPr="00D72D8C">
        <w:rPr>
          <w:rStyle w:val="Lbjegyzet-hivatkozs"/>
        </w:rPr>
        <w:footnoteReference w:id="3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 irányelv 57. cikke (1) bekezdésében foglalt okokat végrehajtó nemzeti rendelkezések szerinti büntetőeljárásban hozott ítéletekkel kapcsolatos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Jogerősen elítélték-e a</w:t>
            </w:r>
            <w:r w:rsidRPr="00D72D8C">
              <w:rPr>
                <w:sz w:val="22"/>
              </w:rPr>
              <w:t xml:space="preserve"> </w:t>
            </w:r>
            <w:r w:rsidRPr="00D72D8C">
              <w:rPr>
                <w:b/>
                <w:sz w:val="22"/>
              </w:rPr>
              <w:t>gazdasági szereplőt</w:t>
            </w:r>
            <w:r w:rsidRPr="00D72D8C">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171BCE" w:rsidRPr="00D72D8C" w:rsidRDefault="00171BCE" w:rsidP="00171BCE">
            <w:r w:rsidRPr="00D72D8C">
              <w:rPr>
                <w:sz w:val="22"/>
              </w:rPr>
              <w:t>[] Igen [] Nem</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w:t>
            </w:r>
            <w:r w:rsidRPr="00D72D8C">
              <w:br/>
            </w:r>
            <w:r w:rsidRPr="00D72D8C">
              <w:rPr>
                <w:sz w:val="22"/>
              </w:rPr>
              <w:t>[……][……][……][……]</w:t>
            </w:r>
            <w:r w:rsidRPr="00D72D8C">
              <w:rPr>
                <w:rStyle w:val="Lbjegyzet-hivatkozs"/>
                <w:sz w:val="22"/>
              </w:rPr>
              <w:footnoteReference w:id="322"/>
            </w:r>
          </w:p>
        </w:tc>
      </w:tr>
      <w:tr w:rsidR="00171BCE" w:rsidRPr="00D72D8C">
        <w:tc>
          <w:tcPr>
            <w:tcW w:w="4644" w:type="dxa"/>
          </w:tcPr>
          <w:p w:rsidR="00171BCE" w:rsidRPr="00D72D8C" w:rsidRDefault="00171BCE" w:rsidP="00171BCE">
            <w:r w:rsidRPr="00D72D8C">
              <w:rPr>
                <w:b/>
                <w:sz w:val="22"/>
              </w:rPr>
              <w:t>Amennyiben igen</w:t>
            </w:r>
            <w:r w:rsidRPr="00D72D8C">
              <w:t xml:space="preserve">, </w:t>
            </w:r>
            <w:r w:rsidRPr="00D72D8C">
              <w:rPr>
                <w:sz w:val="22"/>
              </w:rPr>
              <w:t>kérjük,</w:t>
            </w:r>
            <w:r w:rsidRPr="00D72D8C">
              <w:rPr>
                <w:rStyle w:val="Lbjegyzet-hivatkozs"/>
                <w:sz w:val="22"/>
              </w:rPr>
              <w:footnoteReference w:id="323"/>
            </w:r>
            <w:r w:rsidRPr="00D72D8C">
              <w:rPr>
                <w:sz w:val="22"/>
              </w:rPr>
              <w:t xml:space="preserve"> adja meg a következő információkat:</w:t>
            </w:r>
            <w:r w:rsidRPr="00D72D8C">
              <w:br/>
            </w:r>
            <w:r w:rsidRPr="00D72D8C">
              <w:rPr>
                <w:sz w:val="22"/>
              </w:rPr>
              <w:t>a) Elítélés dátuma, adja meg, hogy az 1–6. pontok közül melyik érintett, valamint az ítélet okát (okait),</w:t>
            </w:r>
            <w:r w:rsidRPr="00D72D8C">
              <w:br/>
            </w:r>
            <w:r w:rsidRPr="00D72D8C">
              <w:rPr>
                <w:sz w:val="22"/>
              </w:rPr>
              <w:t>b) Határozza meg az elítélt személyét [ ];</w:t>
            </w:r>
            <w:r w:rsidRPr="00D72D8C">
              <w:br/>
            </w:r>
            <w:r w:rsidRPr="00D72D8C">
              <w:rPr>
                <w:b/>
                <w:sz w:val="22"/>
              </w:rPr>
              <w:t>c) Amennyiben az ítélet közvetlenül megállapítja:</w:t>
            </w:r>
          </w:p>
        </w:tc>
        <w:tc>
          <w:tcPr>
            <w:tcW w:w="4645" w:type="dxa"/>
          </w:tcPr>
          <w:p w:rsidR="00171BCE" w:rsidRPr="00D72D8C" w:rsidRDefault="00171BCE" w:rsidP="00171BCE">
            <w:r w:rsidRPr="00D72D8C">
              <w:br/>
            </w:r>
            <w:r w:rsidRPr="00D72D8C">
              <w:rPr>
                <w:sz w:val="22"/>
              </w:rPr>
              <w:t>a) Dátum:[   ], pont(ok): [   ], ok(ok):[   ]</w:t>
            </w:r>
            <w:r w:rsidRPr="00D72D8C">
              <w:rPr>
                <w:i/>
                <w:sz w:val="22"/>
                <w:vertAlign w:val="superscript"/>
              </w:rPr>
              <w:t xml:space="preserve"> </w:t>
            </w:r>
            <w:r w:rsidRPr="00D72D8C">
              <w:br/>
            </w:r>
            <w:r w:rsidRPr="00D72D8C">
              <w:br/>
            </w:r>
            <w:r w:rsidRPr="00D72D8C">
              <w:br/>
            </w:r>
            <w:r w:rsidRPr="00D72D8C">
              <w:rPr>
                <w:sz w:val="22"/>
              </w:rPr>
              <w:t>b) [……]</w:t>
            </w:r>
            <w:r w:rsidRPr="00D72D8C">
              <w:br/>
            </w:r>
            <w:r w:rsidRPr="00D72D8C">
              <w:rPr>
                <w:sz w:val="22"/>
              </w:rPr>
              <w:t>c) A kizárási időszak hossza [……] és az érintett pont(ok) [   ]</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 [……][……][……][……]</w:t>
            </w:r>
            <w:r w:rsidRPr="00D72D8C">
              <w:rPr>
                <w:rStyle w:val="Lbjegyzet-hivatkozs"/>
                <w:sz w:val="22"/>
              </w:rPr>
              <w:footnoteReference w:id="324"/>
            </w:r>
          </w:p>
        </w:tc>
      </w:tr>
      <w:tr w:rsidR="00171BCE" w:rsidRPr="00D72D8C">
        <w:tc>
          <w:tcPr>
            <w:tcW w:w="4644" w:type="dxa"/>
          </w:tcPr>
          <w:p w:rsidR="00171BCE" w:rsidRPr="00D72D8C" w:rsidRDefault="00171BCE" w:rsidP="00171BCE">
            <w:r w:rsidRPr="00D72D8C">
              <w:rPr>
                <w:sz w:val="22"/>
              </w:rPr>
              <w:t>Ítéletek esetén hozott-e a gazdasági szereplő olyan intézkedéseket, amelyek a releváns kizárási okok ellenére igazolják megbízhatóságát</w:t>
            </w:r>
            <w:r w:rsidRPr="00D72D8C">
              <w:rPr>
                <w:rStyle w:val="Lbjegyzet-hivatkozs"/>
                <w:sz w:val="22"/>
              </w:rPr>
              <w:footnoteReference w:id="325"/>
            </w:r>
            <w:r w:rsidRPr="00D72D8C">
              <w:rPr>
                <w:sz w:val="22"/>
              </w:rPr>
              <w:t xml:space="preserve"> </w:t>
            </w:r>
            <w:r w:rsidRPr="00D72D8C">
              <w:rPr>
                <w:b/>
                <w:sz w:val="22"/>
              </w:rPr>
              <w:t>(</w:t>
            </w:r>
            <w:r w:rsidRPr="00D72D8C">
              <w:rPr>
                <w:rStyle w:val="NormalBoldChar"/>
                <w:b w:val="0"/>
              </w:rPr>
              <w:t>öntisztázás</w:t>
            </w:r>
            <w:r w:rsidRPr="00D72D8C">
              <w:rPr>
                <w:rStyle w:val="NormalBoldChar"/>
                <w:b w:val="0"/>
                <w:sz w:val="22"/>
              </w:rPr>
              <w:t>)</w:t>
            </w:r>
            <w:r w:rsidRPr="00D72D8C">
              <w:rPr>
                <w:sz w:val="22"/>
              </w:rPr>
              <w:t>?</w:t>
            </w:r>
          </w:p>
        </w:tc>
        <w:tc>
          <w:tcPr>
            <w:tcW w:w="4645" w:type="dxa"/>
          </w:tcPr>
          <w:p w:rsidR="00171BCE" w:rsidRPr="00D72D8C" w:rsidRDefault="00171BCE" w:rsidP="00171BCE">
            <w:r w:rsidRPr="00D72D8C">
              <w:rPr>
                <w:sz w:val="22"/>
              </w:rPr>
              <w:t xml:space="preserve">[] Igen [] Nem </w:t>
            </w:r>
          </w:p>
        </w:tc>
      </w:tr>
      <w:tr w:rsidR="00171BCE" w:rsidRPr="00D72D8C">
        <w:tc>
          <w:tcPr>
            <w:tcW w:w="4644" w:type="dxa"/>
          </w:tcPr>
          <w:p w:rsidR="00171BCE" w:rsidRPr="00D72D8C" w:rsidRDefault="00171BCE" w:rsidP="00171BCE">
            <w:r w:rsidRPr="00D72D8C">
              <w:rPr>
                <w:b/>
                <w:sz w:val="22"/>
              </w:rPr>
              <w:t>Amennyiben igen</w:t>
            </w:r>
            <w:r w:rsidRPr="00D72D8C">
              <w:rPr>
                <w:sz w:val="22"/>
              </w:rPr>
              <w:t>, kérjük, ismertesse ezeket az intézkedéseket</w:t>
            </w:r>
            <w:r w:rsidRPr="00D72D8C">
              <w:rPr>
                <w:rStyle w:val="Lbjegyzet-hivatkozs"/>
                <w:sz w:val="22"/>
              </w:rPr>
              <w:footnoteReference w:id="326"/>
            </w:r>
            <w:r w:rsidRPr="00D72D8C">
              <w:rPr>
                <w:sz w:val="22"/>
              </w:rPr>
              <w:t>:</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171BCE" w:rsidRPr="00D72D8C">
        <w:tc>
          <w:tcPr>
            <w:tcW w:w="4644" w:type="dxa"/>
          </w:tcPr>
          <w:p w:rsidR="00171BCE" w:rsidRPr="00D72D8C" w:rsidRDefault="00171BCE" w:rsidP="00171BCE">
            <w:pPr>
              <w:rPr>
                <w:b/>
              </w:rPr>
            </w:pPr>
            <w:r w:rsidRPr="00D72D8C">
              <w:rPr>
                <w:b/>
                <w:sz w:val="22"/>
              </w:rPr>
              <w:t>Adó vagy társadalombiztosítási járulék fizetése:</w:t>
            </w:r>
          </w:p>
        </w:tc>
        <w:tc>
          <w:tcPr>
            <w:tcW w:w="4645" w:type="dxa"/>
            <w:gridSpan w:val="2"/>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Teljesítette-e a gazdasági szereplő összes </w:t>
            </w:r>
            <w:r w:rsidRPr="00D72D8C">
              <w:rPr>
                <w:b/>
                <w:sz w:val="22"/>
              </w:rPr>
              <w:t>kötelezettségét az adók és társadalombiztosítási járulékok megfizetése tekintetében</w:t>
            </w:r>
            <w:r w:rsidRPr="00D72D8C">
              <w:rPr>
                <w:sz w:val="22"/>
              </w:rPr>
              <w:t xml:space="preserve">, mind a székhelye szerinti országban, mind pedig az ajánlatkérő szerv vagy </w:t>
            </w:r>
            <w:r w:rsidRPr="00D72D8C">
              <w:rPr>
                <w:sz w:val="22"/>
              </w:rPr>
              <w:lastRenderedPageBreak/>
              <w:t>a közszolgáltató ajánlatkérő tagállamában, ha ez eltér a székhely szerinti országtól?</w:t>
            </w:r>
          </w:p>
        </w:tc>
        <w:tc>
          <w:tcPr>
            <w:tcW w:w="4645" w:type="dxa"/>
            <w:gridSpan w:val="2"/>
          </w:tcPr>
          <w:p w:rsidR="00171BCE" w:rsidRPr="00D72D8C" w:rsidRDefault="00171BCE" w:rsidP="00171BCE">
            <w:r w:rsidRPr="00D72D8C">
              <w:rPr>
                <w:sz w:val="22"/>
              </w:rPr>
              <w:lastRenderedPageBreak/>
              <w:t>[] Igen [] Nem</w:t>
            </w:r>
          </w:p>
        </w:tc>
      </w:tr>
      <w:tr w:rsidR="00171BCE" w:rsidRPr="00D72D8C">
        <w:trPr>
          <w:trHeight w:val="470"/>
        </w:trPr>
        <w:tc>
          <w:tcPr>
            <w:tcW w:w="4644" w:type="dxa"/>
            <w:vMerge w:val="restart"/>
          </w:tcPr>
          <w:p w:rsidR="00171BCE" w:rsidRPr="00D72D8C" w:rsidRDefault="00171BCE" w:rsidP="00171BCE">
            <w:r w:rsidRPr="00D72D8C">
              <w:lastRenderedPageBreak/>
              <w:br/>
            </w:r>
            <w:r w:rsidRPr="00D72D8C">
              <w:br/>
            </w:r>
            <w:r w:rsidRPr="00D72D8C">
              <w:rPr>
                <w:b/>
                <w:sz w:val="22"/>
              </w:rPr>
              <w:t>Ha nem</w:t>
            </w:r>
            <w:r w:rsidRPr="00D72D8C">
              <w:rPr>
                <w:sz w:val="22"/>
              </w:rPr>
              <w:t>, akkor kérjük, adja meg a következő információkat:</w:t>
            </w:r>
            <w:r w:rsidRPr="00D72D8C">
              <w:rPr>
                <w:sz w:val="22"/>
              </w:rPr>
              <w:br/>
              <w:t>a) Érintett ország vagy tagállam</w:t>
            </w:r>
            <w:r w:rsidRPr="00D72D8C">
              <w:rPr>
                <w:sz w:val="22"/>
              </w:rPr>
              <w:br/>
              <w:t>b) Mi az érintett összeg?</w:t>
            </w:r>
            <w:r w:rsidRPr="00D72D8C">
              <w:rPr>
                <w:sz w:val="22"/>
              </w:rPr>
              <w:br/>
              <w:t>c) A kötelezettségszegés megállapításának módja:</w:t>
            </w:r>
            <w:r w:rsidRPr="00D72D8C">
              <w:rPr>
                <w:sz w:val="22"/>
              </w:rPr>
              <w:br/>
              <w:t xml:space="preserve">1) Bírósági vagy közigazgatási </w:t>
            </w:r>
            <w:r w:rsidRPr="00D72D8C">
              <w:rPr>
                <w:b/>
                <w:sz w:val="22"/>
              </w:rPr>
              <w:t>határozat</w:t>
            </w:r>
            <w:r w:rsidRPr="00D72D8C">
              <w:rPr>
                <w:sz w:val="22"/>
              </w:rPr>
              <w:t>:</w:t>
            </w:r>
          </w:p>
          <w:p w:rsidR="00171BCE" w:rsidRPr="00D72D8C" w:rsidRDefault="00171BCE" w:rsidP="00171BCE">
            <w:pPr>
              <w:pStyle w:val="Tiret1"/>
              <w:numPr>
                <w:ilvl w:val="0"/>
                <w:numId w:val="9"/>
              </w:numPr>
            </w:pPr>
            <w:r w:rsidRPr="00D72D8C">
              <w:rPr>
                <w:sz w:val="22"/>
              </w:rPr>
              <w:tab/>
              <w:t>Ez a határozat jogerős és kötelező?</w:t>
            </w:r>
          </w:p>
          <w:p w:rsidR="00171BCE" w:rsidRPr="00D72D8C" w:rsidRDefault="00171BCE" w:rsidP="00171BCE">
            <w:pPr>
              <w:pStyle w:val="Tiret1"/>
              <w:numPr>
                <w:ilvl w:val="0"/>
                <w:numId w:val="13"/>
              </w:numPr>
            </w:pPr>
            <w:r w:rsidRPr="00D72D8C">
              <w:rPr>
                <w:sz w:val="22"/>
              </w:rPr>
              <w:t>Kérjük, adja meg az ítélet vagy a határozat dátumát.</w:t>
            </w:r>
          </w:p>
          <w:p w:rsidR="00171BCE" w:rsidRPr="00D72D8C" w:rsidRDefault="00171BCE" w:rsidP="00171BCE">
            <w:pPr>
              <w:pStyle w:val="Tiret1"/>
              <w:numPr>
                <w:ilvl w:val="0"/>
                <w:numId w:val="13"/>
              </w:numPr>
            </w:pPr>
            <w:r w:rsidRPr="00D72D8C">
              <w:rPr>
                <w:sz w:val="22"/>
              </w:rPr>
              <w:t xml:space="preserve">Ítélet esetén, </w:t>
            </w:r>
            <w:r w:rsidRPr="00D72D8C">
              <w:rPr>
                <w:b/>
                <w:sz w:val="22"/>
              </w:rPr>
              <w:t>amennyiben erről közvetlenül rendelkezik</w:t>
            </w:r>
            <w:r w:rsidRPr="00D72D8C">
              <w:rPr>
                <w:sz w:val="22"/>
              </w:rPr>
              <w:t>, a kizárási időtartam hossza:</w:t>
            </w:r>
          </w:p>
          <w:p w:rsidR="00171BCE" w:rsidRPr="00D72D8C" w:rsidRDefault="00171BCE" w:rsidP="00171BCE">
            <w:r w:rsidRPr="00D72D8C">
              <w:t xml:space="preserve">2) </w:t>
            </w:r>
            <w:r w:rsidRPr="00D72D8C">
              <w:rPr>
                <w:b/>
              </w:rPr>
              <w:t>Egyéb mód</w:t>
            </w:r>
            <w:r w:rsidRPr="00D72D8C">
              <w:t>?</w:t>
            </w:r>
            <w:r w:rsidRPr="00D72D8C">
              <w:rPr>
                <w:sz w:val="22"/>
              </w:rPr>
              <w:t xml:space="preserve"> Kérjük, részletezze:</w:t>
            </w:r>
          </w:p>
          <w:p w:rsidR="00171BCE" w:rsidRPr="00D72D8C" w:rsidRDefault="00171BCE" w:rsidP="00171BCE">
            <w:r w:rsidRPr="00D72D8C">
              <w:rPr>
                <w:sz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171BCE" w:rsidRPr="00D72D8C" w:rsidRDefault="00171BCE" w:rsidP="00171BCE">
            <w:pPr>
              <w:pStyle w:val="Tiret1"/>
              <w:tabs>
                <w:tab w:val="clear" w:pos="720"/>
              </w:tabs>
              <w:ind w:left="0" w:firstLine="0"/>
              <w:jc w:val="left"/>
              <w:rPr>
                <w:b/>
              </w:rPr>
            </w:pPr>
            <w:r w:rsidRPr="00D72D8C">
              <w:rPr>
                <w:b/>
                <w:sz w:val="22"/>
              </w:rPr>
              <w:t>Adók</w:t>
            </w:r>
          </w:p>
        </w:tc>
        <w:tc>
          <w:tcPr>
            <w:tcW w:w="2323" w:type="dxa"/>
          </w:tcPr>
          <w:p w:rsidR="00171BCE" w:rsidRPr="00D72D8C" w:rsidRDefault="00171BCE" w:rsidP="00171BCE">
            <w:pPr>
              <w:rPr>
                <w:b/>
              </w:rPr>
            </w:pPr>
            <w:r w:rsidRPr="00D72D8C">
              <w:rPr>
                <w:b/>
                <w:sz w:val="22"/>
              </w:rPr>
              <w:t>Társadalombiztosítási hozzájárulás</w:t>
            </w:r>
          </w:p>
        </w:tc>
      </w:tr>
      <w:tr w:rsidR="00171BCE" w:rsidRPr="00D72D8C">
        <w:trPr>
          <w:trHeight w:val="1977"/>
        </w:trPr>
        <w:tc>
          <w:tcPr>
            <w:tcW w:w="4644" w:type="dxa"/>
            <w:vMerge/>
          </w:tcPr>
          <w:p w:rsidR="00171BCE" w:rsidRPr="00D72D8C" w:rsidRDefault="00171BCE" w:rsidP="00171BCE">
            <w:pPr>
              <w:rPr>
                <w:b/>
              </w:rPr>
            </w:pPr>
          </w:p>
        </w:tc>
        <w:tc>
          <w:tcPr>
            <w:tcW w:w="2322"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8"/>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c>
          <w:tcPr>
            <w:tcW w:w="2323"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12"/>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r>
      <w:tr w:rsidR="00171BCE" w:rsidRPr="00D72D8C">
        <w:tc>
          <w:tcPr>
            <w:tcW w:w="4644" w:type="dxa"/>
          </w:tcPr>
          <w:p w:rsidR="00171BCE" w:rsidRPr="00D72D8C" w:rsidRDefault="00171BCE" w:rsidP="00171BCE">
            <w:r w:rsidRPr="00D72D8C">
              <w:rPr>
                <w:sz w:val="22"/>
              </w:rPr>
              <w:t>Ha az adók vagy társadalombiztosítási járulékok befizetésére vonatkozó dokumentáció elektronikusan elérhető, kérjük, adja meg a következő információkat:</w:t>
            </w:r>
          </w:p>
        </w:tc>
        <w:tc>
          <w:tcPr>
            <w:tcW w:w="4645" w:type="dxa"/>
            <w:gridSpan w:val="2"/>
          </w:tcPr>
          <w:p w:rsidR="00171BCE" w:rsidRPr="00D72D8C" w:rsidRDefault="00171BCE" w:rsidP="00171BCE">
            <w:r w:rsidRPr="00D72D8C">
              <w:rPr>
                <w:sz w:val="22"/>
              </w:rPr>
              <w:t>(internetcím, a kibocsátó hatóság vagy testület, a dokumentáció pontos hivatkozási adatai):</w:t>
            </w:r>
            <w:r w:rsidRPr="00D72D8C">
              <w:rPr>
                <w:rStyle w:val="Lbjegyzet-hivatkozs"/>
                <w:sz w:val="22"/>
              </w:rPr>
              <w:t xml:space="preserve"> </w:t>
            </w:r>
            <w:r w:rsidRPr="00D72D8C">
              <w:rPr>
                <w:rStyle w:val="Lbjegyzet-hivatkozs"/>
                <w:sz w:val="22"/>
              </w:rPr>
              <w:footnoteReference w:id="327"/>
            </w:r>
            <w:r w:rsidRPr="00D72D8C">
              <w:br/>
            </w:r>
            <w:r w:rsidRPr="00D72D8C">
              <w:rPr>
                <w:sz w:val="22"/>
              </w:rPr>
              <w:t>[……][……][……]</w:t>
            </w:r>
          </w:p>
        </w:tc>
      </w:tr>
    </w:tbl>
    <w:p w:rsidR="00171BCE" w:rsidRPr="00D72D8C" w:rsidRDefault="00171BCE" w:rsidP="00171BCE">
      <w:pPr>
        <w:pStyle w:val="SectionTitle"/>
        <w:rPr>
          <w:sz w:val="22"/>
        </w:rPr>
      </w:pPr>
      <w:r w:rsidRPr="00D72D8C">
        <w:rPr>
          <w:sz w:val="22"/>
        </w:rPr>
        <w:t>C: Fizetésképtelenséggel, összeférhetetlenséggel vagy szakmai kötelességszegéssel kapcsolatos okok</w:t>
      </w:r>
      <w:r w:rsidRPr="00D72D8C">
        <w:rPr>
          <w:rStyle w:val="Lbjegyzet-hivatkozs"/>
          <w:sz w:val="22"/>
        </w:rPr>
        <w:footnoteReference w:id="328"/>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Esetleges fizetésképtelenség, összeférhetetlenség vagy szakmai kötelességszegés</w:t>
            </w:r>
          </w:p>
        </w:tc>
        <w:tc>
          <w:tcPr>
            <w:tcW w:w="4645" w:type="dxa"/>
          </w:tcPr>
          <w:p w:rsidR="00171BCE" w:rsidRPr="00D72D8C" w:rsidRDefault="00171BCE" w:rsidP="00171BCE">
            <w:pPr>
              <w:rPr>
                <w:b/>
              </w:rPr>
            </w:pPr>
            <w:r w:rsidRPr="00D72D8C">
              <w:rPr>
                <w:b/>
                <w:sz w:val="22"/>
              </w:rPr>
              <w:t>Válasz:</w:t>
            </w:r>
          </w:p>
        </w:tc>
      </w:tr>
      <w:tr w:rsidR="00171BCE" w:rsidRPr="00D72D8C">
        <w:trPr>
          <w:trHeight w:val="406"/>
        </w:trPr>
        <w:tc>
          <w:tcPr>
            <w:tcW w:w="4644" w:type="dxa"/>
            <w:vMerge w:val="restart"/>
          </w:tcPr>
          <w:p w:rsidR="00171BCE" w:rsidRPr="00D72D8C" w:rsidRDefault="00171BCE" w:rsidP="00171BCE">
            <w:r w:rsidRPr="00D72D8C">
              <w:rPr>
                <w:sz w:val="22"/>
              </w:rPr>
              <w:t xml:space="preserve">A gazdasági szereplő </w:t>
            </w:r>
            <w:r w:rsidRPr="00D72D8C">
              <w:rPr>
                <w:b/>
                <w:sz w:val="22"/>
              </w:rPr>
              <w:t>tudomása szerint</w:t>
            </w:r>
            <w:r w:rsidRPr="00D72D8C">
              <w:rPr>
                <w:sz w:val="22"/>
              </w:rPr>
              <w:t xml:space="preserve"> megszegte-e </w:t>
            </w:r>
            <w:r w:rsidRPr="00D72D8C">
              <w:rPr>
                <w:b/>
                <w:sz w:val="22"/>
              </w:rPr>
              <w:t>kötelezettségeit</w:t>
            </w:r>
            <w:r w:rsidRPr="00D72D8C">
              <w:rPr>
                <w:sz w:val="22"/>
              </w:rPr>
              <w:t xml:space="preserve"> a </w:t>
            </w:r>
            <w:r w:rsidRPr="00D72D8C">
              <w:rPr>
                <w:b/>
                <w:sz w:val="22"/>
              </w:rPr>
              <w:t>környezetvédelmi, a szociális és a munkajog terén</w:t>
            </w:r>
            <w:r w:rsidRPr="00D72D8C">
              <w:rPr>
                <w:rStyle w:val="Lbjegyzet-hivatkozs"/>
                <w:b/>
                <w:sz w:val="22"/>
              </w:rPr>
              <w:footnoteReference w:id="329"/>
            </w:r>
            <w:r w:rsidRPr="00D72D8C">
              <w:rPr>
                <w:b/>
                <w:sz w:val="22"/>
              </w:rPr>
              <w:t>?</w:t>
            </w:r>
          </w:p>
        </w:tc>
        <w:tc>
          <w:tcPr>
            <w:tcW w:w="4645" w:type="dxa"/>
          </w:tcPr>
          <w:p w:rsidR="00171BCE" w:rsidRPr="00D72D8C" w:rsidRDefault="00171BCE" w:rsidP="00171BCE">
            <w:r w:rsidRPr="00D72D8C">
              <w:rPr>
                <w:sz w:val="22"/>
              </w:rPr>
              <w:t>[] Igen [] Nem</w:t>
            </w:r>
          </w:p>
        </w:tc>
      </w:tr>
      <w:tr w:rsidR="00171BCE" w:rsidRPr="00D72D8C">
        <w:trPr>
          <w:trHeight w:val="405"/>
        </w:trPr>
        <w:tc>
          <w:tcPr>
            <w:tcW w:w="4644" w:type="dxa"/>
            <w:vMerge/>
          </w:tcPr>
          <w:p w:rsidR="00171BCE" w:rsidRPr="00D72D8C" w:rsidRDefault="00171BCE" w:rsidP="00171BCE"/>
        </w:tc>
        <w:tc>
          <w:tcPr>
            <w:tcW w:w="4645" w:type="dxa"/>
          </w:tcPr>
          <w:p w:rsidR="00171BCE" w:rsidRPr="00D72D8C" w:rsidRDefault="00171BCE" w:rsidP="00171BCE">
            <w:r w:rsidRPr="00D72D8C">
              <w:rPr>
                <w:b/>
                <w:sz w:val="22"/>
              </w:rPr>
              <w:t>Ha igen</w:t>
            </w:r>
            <w:r w:rsidRPr="00D72D8C">
              <w:rPr>
                <w:sz w:val="22"/>
              </w:rPr>
              <w:t>, hozott-e a gazdasági szereplő olyan intézkedéseket, amelyek e kizárási okok ellenére igazolják megbízhatóságát (öntisztázás)?</w:t>
            </w:r>
            <w:r w:rsidRPr="00D72D8C">
              <w:rPr>
                <w:sz w:val="22"/>
              </w:rPr>
              <w:br/>
              <w:t>[] Igen [] Nem</w:t>
            </w:r>
            <w:r w:rsidRPr="00D72D8C">
              <w:rPr>
                <w:sz w:val="22"/>
              </w:rPr>
              <w:br/>
              <w:t>Amennyiben igen, kérjük, ismertesse ezeket az intézkedéseket: [……]</w:t>
            </w:r>
          </w:p>
        </w:tc>
      </w:tr>
      <w:tr w:rsidR="00171BCE" w:rsidRPr="00D72D8C">
        <w:tc>
          <w:tcPr>
            <w:tcW w:w="4644" w:type="dxa"/>
          </w:tcPr>
          <w:p w:rsidR="00171BCE" w:rsidRPr="00D72D8C" w:rsidRDefault="00171BCE" w:rsidP="00171BCE">
            <w:pPr>
              <w:pStyle w:val="NormalLeft"/>
              <w:rPr>
                <w:b/>
              </w:rPr>
            </w:pPr>
            <w:r w:rsidRPr="00D72D8C">
              <w:rPr>
                <w:sz w:val="22"/>
              </w:rPr>
              <w:t xml:space="preserve">A gazdasági szereplő a következő helyzetek </w:t>
            </w:r>
            <w:r w:rsidRPr="00D72D8C">
              <w:rPr>
                <w:sz w:val="22"/>
              </w:rPr>
              <w:lastRenderedPageBreak/>
              <w:t>bármelyikében van-e:</w:t>
            </w:r>
            <w:r w:rsidRPr="00D72D8C">
              <w:br/>
            </w:r>
            <w:r w:rsidRPr="00D72D8C">
              <w:rPr>
                <w:sz w:val="22"/>
              </w:rPr>
              <w:t>a)</w:t>
            </w:r>
            <w:r w:rsidRPr="00D72D8C">
              <w:rPr>
                <w:b/>
                <w:sz w:val="22"/>
              </w:rPr>
              <w:t xml:space="preserve"> Csődeljárás, </w:t>
            </w:r>
            <w:r w:rsidRPr="00D72D8C">
              <w:rPr>
                <w:sz w:val="22"/>
              </w:rPr>
              <w:t>vagy</w:t>
            </w:r>
            <w:r w:rsidRPr="00D72D8C">
              <w:br/>
            </w:r>
            <w:r w:rsidRPr="00D72D8C">
              <w:rPr>
                <w:sz w:val="22"/>
              </w:rPr>
              <w:t>b)</w:t>
            </w:r>
            <w:r w:rsidRPr="00D72D8C">
              <w:rPr>
                <w:b/>
                <w:sz w:val="22"/>
              </w:rPr>
              <w:t xml:space="preserve"> Fizetésképtelenségi eljárás</w:t>
            </w:r>
            <w:r w:rsidRPr="00D72D8C">
              <w:rPr>
                <w:sz w:val="22"/>
              </w:rPr>
              <w:t xml:space="preserve"> vagy felszámolási eljárás alatt áll, vagy</w:t>
            </w:r>
            <w:r w:rsidRPr="00D72D8C">
              <w:br/>
            </w:r>
            <w:r w:rsidRPr="00D72D8C">
              <w:rPr>
                <w:sz w:val="22"/>
              </w:rPr>
              <w:t xml:space="preserve">c) </w:t>
            </w:r>
            <w:r w:rsidRPr="00D72D8C">
              <w:rPr>
                <w:b/>
                <w:sz w:val="22"/>
              </w:rPr>
              <w:t>Hitelezőkkel csődegyezséget kötött</w:t>
            </w:r>
            <w:r w:rsidRPr="00D72D8C">
              <w:rPr>
                <w:sz w:val="22"/>
              </w:rPr>
              <w:t>, vagy</w:t>
            </w:r>
            <w:r w:rsidRPr="00D72D8C">
              <w:br/>
            </w:r>
            <w:r w:rsidRPr="00D72D8C">
              <w:rPr>
                <w:sz w:val="22"/>
              </w:rPr>
              <w:t>d) A nemzeti törvények és rendeletek szerinti hasonló eljárás következtében bármely hasonló helyzetben van</w:t>
            </w:r>
            <w:r w:rsidRPr="00D72D8C">
              <w:rPr>
                <w:rStyle w:val="Lbjegyzet-hivatkozs"/>
                <w:sz w:val="22"/>
              </w:rPr>
              <w:footnoteReference w:id="330"/>
            </w:r>
            <w:r w:rsidRPr="00D72D8C">
              <w:rPr>
                <w:sz w:val="22"/>
              </w:rPr>
              <w:t>, vagy</w:t>
            </w:r>
            <w:r w:rsidRPr="00D72D8C">
              <w:br/>
            </w:r>
            <w:r w:rsidRPr="00D72D8C">
              <w:rPr>
                <w:sz w:val="22"/>
              </w:rPr>
              <w:t>e) Vagyonát felszámoló vagy bíróság kezeli, vagy</w:t>
            </w:r>
            <w:r w:rsidRPr="00D72D8C">
              <w:br/>
            </w:r>
            <w:r w:rsidRPr="00D72D8C">
              <w:rPr>
                <w:sz w:val="22"/>
              </w:rPr>
              <w:t>f) Üzleti tevékenységét felfüggesztette?</w:t>
            </w:r>
            <w:r w:rsidRPr="00D72D8C">
              <w:br/>
            </w:r>
            <w:r w:rsidRPr="00D72D8C">
              <w:rPr>
                <w:b/>
                <w:sz w:val="22"/>
              </w:rPr>
              <w:t>Ha igen:</w:t>
            </w:r>
          </w:p>
          <w:p w:rsidR="00171BCE" w:rsidRPr="00D72D8C" w:rsidRDefault="00171BCE" w:rsidP="00171BCE">
            <w:pPr>
              <w:pStyle w:val="Tiret0"/>
              <w:numPr>
                <w:ilvl w:val="0"/>
                <w:numId w:val="12"/>
              </w:numPr>
            </w:pPr>
            <w:r w:rsidRPr="00D72D8C">
              <w:rPr>
                <w:sz w:val="22"/>
              </w:rPr>
              <w:t>Kérjük, részletezze:</w:t>
            </w:r>
          </w:p>
          <w:p w:rsidR="00171BCE" w:rsidRPr="00D72D8C" w:rsidRDefault="00171BCE" w:rsidP="00171BCE">
            <w:pPr>
              <w:pStyle w:val="Tiret0"/>
              <w:numPr>
                <w:ilvl w:val="0"/>
                <w:numId w:val="12"/>
              </w:numPr>
            </w:pPr>
            <w:r w:rsidRPr="00D72D8C">
              <w:rPr>
                <w:sz w:val="22"/>
              </w:rPr>
              <w:t>Kérjük, ismertesse az okokat, amelyek miatt mégis képes lesz az alkalmazandó nemzeti szabályokat és üzletfolytonossági intézkedéseket figyelembe véve a szerződés teljesítésére</w:t>
            </w:r>
            <w:r w:rsidRPr="00D72D8C">
              <w:rPr>
                <w:rStyle w:val="Lbjegyzet-hivatkozs"/>
                <w:sz w:val="22"/>
              </w:rPr>
              <w:footnoteReference w:id="331"/>
            </w:r>
            <w:r w:rsidRPr="00D72D8C">
              <w:rPr>
                <w:sz w:val="22"/>
              </w:rPr>
              <w:t>.</w:t>
            </w:r>
          </w:p>
          <w:p w:rsidR="00171BCE" w:rsidRPr="00D72D8C" w:rsidRDefault="00171BCE" w:rsidP="00171BCE">
            <w:pPr>
              <w:pStyle w:val="NormalLeft"/>
            </w:pPr>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lastRenderedPageBreak/>
              <w:br/>
            </w:r>
            <w:r w:rsidRPr="00D72D8C">
              <w:br/>
            </w:r>
            <w:r w:rsidRPr="00D72D8C">
              <w:br/>
            </w:r>
            <w:r w:rsidRPr="00D72D8C">
              <w:br/>
            </w:r>
            <w:r w:rsidRPr="00D72D8C">
              <w:br/>
            </w:r>
            <w:r w:rsidRPr="00D72D8C">
              <w:br/>
            </w:r>
            <w:r w:rsidRPr="00D72D8C">
              <w:br/>
            </w:r>
            <w:r w:rsidRPr="00D72D8C">
              <w:br/>
            </w:r>
            <w:r w:rsidRPr="00D72D8C">
              <w:br/>
            </w:r>
          </w:p>
          <w:p w:rsidR="00171BCE" w:rsidRPr="00D72D8C" w:rsidRDefault="00171BCE" w:rsidP="00171BCE">
            <w:pPr>
              <w:pStyle w:val="Tiret0"/>
              <w:numPr>
                <w:ilvl w:val="0"/>
                <w:numId w:val="12"/>
              </w:numPr>
            </w:pPr>
            <w:r w:rsidRPr="00D72D8C">
              <w:rPr>
                <w:sz w:val="22"/>
              </w:rPr>
              <w:t>[……]</w:t>
            </w:r>
          </w:p>
          <w:p w:rsidR="00171BCE" w:rsidRPr="00D72D8C" w:rsidRDefault="00171BCE" w:rsidP="00171BCE">
            <w:pPr>
              <w:pStyle w:val="Tiret0"/>
              <w:numPr>
                <w:ilvl w:val="0"/>
                <w:numId w:val="12"/>
              </w:numPr>
            </w:pPr>
            <w:r w:rsidRPr="00D72D8C">
              <w:rPr>
                <w:sz w:val="22"/>
              </w:rPr>
              <w:t>[……]</w:t>
            </w:r>
            <w:r w:rsidRPr="00D72D8C">
              <w:br/>
            </w:r>
            <w:r w:rsidRPr="00D72D8C">
              <w:br/>
            </w:r>
            <w:r w:rsidRPr="00D72D8C">
              <w:br/>
            </w:r>
          </w:p>
          <w:p w:rsidR="00171BCE" w:rsidRPr="00D72D8C" w:rsidRDefault="00171BCE" w:rsidP="00171BCE">
            <w:pPr>
              <w:pStyle w:val="Tiret0"/>
              <w:tabs>
                <w:tab w:val="clear" w:pos="850"/>
              </w:tabs>
              <w:ind w:firstLine="0"/>
            </w:pPr>
            <w:r w:rsidRPr="00D72D8C">
              <w:br/>
            </w:r>
          </w:p>
          <w:p w:rsidR="00171BCE" w:rsidRPr="00D72D8C" w:rsidRDefault="00171BCE" w:rsidP="00171BCE">
            <w:r w:rsidRPr="00D72D8C">
              <w:rPr>
                <w:sz w:val="22"/>
              </w:rPr>
              <w:t>(internetcím, a kibocsátó hatóság vagy testület, a dokumentáció pontos hivatkozási adatai): [……][……][……]</w:t>
            </w:r>
          </w:p>
        </w:tc>
      </w:tr>
      <w:tr w:rsidR="00171BCE" w:rsidRPr="00D72D8C">
        <w:trPr>
          <w:trHeight w:val="303"/>
        </w:trPr>
        <w:tc>
          <w:tcPr>
            <w:tcW w:w="4644" w:type="dxa"/>
            <w:vMerge w:val="restart"/>
          </w:tcPr>
          <w:p w:rsidR="00171BCE" w:rsidRPr="00D72D8C" w:rsidRDefault="00171BCE" w:rsidP="00171BCE">
            <w:pPr>
              <w:pStyle w:val="NormalLeft"/>
            </w:pPr>
            <w:r w:rsidRPr="00D72D8C">
              <w:rPr>
                <w:sz w:val="22"/>
              </w:rPr>
              <w:lastRenderedPageBreak/>
              <w:t xml:space="preserve">Elkövetett-e a gazdasági szereplő </w:t>
            </w:r>
            <w:r w:rsidRPr="00D72D8C">
              <w:rPr>
                <w:b/>
                <w:sz w:val="22"/>
              </w:rPr>
              <w:t>súlyos szakmai kötelességszegést</w:t>
            </w:r>
            <w:r w:rsidRPr="00D72D8C">
              <w:rPr>
                <w:rStyle w:val="Lbjegyzet-hivatkozs"/>
                <w:b/>
                <w:sz w:val="22"/>
              </w:rPr>
              <w:footnoteReference w:id="332"/>
            </w:r>
            <w:r w:rsidRPr="00D72D8C">
              <w:rPr>
                <w:sz w:val="22"/>
              </w:rPr>
              <w:t xml:space="preserve">? </w:t>
            </w:r>
            <w:r w:rsidRPr="00D72D8C">
              <w:rPr>
                <w:sz w:val="22"/>
              </w:rPr>
              <w:br/>
              <w:t>Ha igen, kérjük, részletezze:</w:t>
            </w:r>
          </w:p>
        </w:tc>
        <w:tc>
          <w:tcPr>
            <w:tcW w:w="4645" w:type="dxa"/>
          </w:tcPr>
          <w:p w:rsidR="00171BCE" w:rsidRPr="00D72D8C" w:rsidRDefault="00171BCE" w:rsidP="00171BCE">
            <w:r w:rsidRPr="00D72D8C">
              <w:rPr>
                <w:sz w:val="22"/>
              </w:rPr>
              <w:t>[] Igen [] Nem,</w:t>
            </w:r>
            <w:r w:rsidRPr="00D72D8C">
              <w:br/>
            </w:r>
            <w:r w:rsidRPr="00D72D8C">
              <w:br/>
            </w:r>
            <w:r w:rsidRPr="00D72D8C">
              <w:rPr>
                <w:sz w:val="22"/>
              </w:rPr>
              <w:t xml:space="preserve"> [……]</w:t>
            </w:r>
          </w:p>
        </w:tc>
      </w:tr>
      <w:tr w:rsidR="00171BCE" w:rsidRPr="00D72D8C">
        <w:trPr>
          <w:trHeight w:val="303"/>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pPr>
              <w:rPr>
                <w:sz w:val="22"/>
              </w:rPr>
            </w:pPr>
            <w:r w:rsidRPr="00D72D8C">
              <w:rPr>
                <w:sz w:val="22"/>
              </w:rPr>
              <w:t>[] Igen [] Nem</w:t>
            </w:r>
            <w:r w:rsidRPr="00D72D8C">
              <w:rPr>
                <w:sz w:val="22"/>
              </w:rPr>
              <w:br/>
            </w:r>
            <w:r w:rsidRPr="00D72D8C">
              <w:rPr>
                <w:b/>
                <w:sz w:val="22"/>
              </w:rPr>
              <w:t>Amennyiben igen</w:t>
            </w:r>
            <w:r w:rsidRPr="00D72D8C">
              <w:rPr>
                <w:sz w:val="22"/>
              </w:rPr>
              <w:t xml:space="preserve">, kérjük, ismertesse ezeket az intézkedéseket: </w:t>
            </w:r>
          </w:p>
          <w:p w:rsidR="00171BCE" w:rsidRPr="00D72D8C" w:rsidRDefault="00171BCE" w:rsidP="00171BCE">
            <w:r w:rsidRPr="00D72D8C">
              <w:rPr>
                <w:sz w:val="22"/>
              </w:rPr>
              <w:t>[……]</w:t>
            </w:r>
          </w:p>
        </w:tc>
      </w:tr>
      <w:tr w:rsidR="00171BCE" w:rsidRPr="00D72D8C">
        <w:trPr>
          <w:trHeight w:val="515"/>
        </w:trPr>
        <w:tc>
          <w:tcPr>
            <w:tcW w:w="4644" w:type="dxa"/>
            <w:vMerge w:val="restart"/>
          </w:tcPr>
          <w:p w:rsidR="00171BCE" w:rsidRPr="00D72D8C" w:rsidRDefault="00171BCE" w:rsidP="00171BCE">
            <w:pPr>
              <w:pStyle w:val="NormalLeft"/>
            </w:pPr>
            <w:r w:rsidRPr="00D72D8C">
              <w:rPr>
                <w:rStyle w:val="NormalBoldChar"/>
                <w:sz w:val="22"/>
              </w:rPr>
              <w:t>Kötött-e a gazdasági szereplő</w:t>
            </w:r>
            <w:r w:rsidRPr="00D72D8C">
              <w:rPr>
                <w:sz w:val="22"/>
              </w:rPr>
              <w:t xml:space="preserve"> </w:t>
            </w:r>
            <w:r w:rsidRPr="00D72D8C">
              <w:rPr>
                <w:b/>
                <w:sz w:val="22"/>
              </w:rPr>
              <w:t>a verseny torzítását célzó</w:t>
            </w:r>
            <w:r w:rsidRPr="00D72D8C">
              <w:rPr>
                <w:sz w:val="22"/>
              </w:rPr>
              <w:t xml:space="preserve"> </w:t>
            </w:r>
            <w:r w:rsidRPr="00D72D8C">
              <w:rPr>
                <w:b/>
                <w:sz w:val="22"/>
              </w:rPr>
              <w:t>megállapodást</w:t>
            </w:r>
            <w:r w:rsidRPr="00D72D8C">
              <w:rPr>
                <w:sz w:val="22"/>
              </w:rPr>
              <w:t xml:space="preserve"> más gazdasági szereplőkkel?</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514"/>
        </w:trPr>
        <w:tc>
          <w:tcPr>
            <w:tcW w:w="4644" w:type="dxa"/>
            <w:vMerge/>
          </w:tcPr>
          <w:p w:rsidR="00171BCE" w:rsidRPr="00D72D8C" w:rsidRDefault="00171BCE" w:rsidP="00171BCE">
            <w:pPr>
              <w:pStyle w:val="NormalLeft"/>
              <w:rPr>
                <w:rStyle w:val="NormalBoldChar"/>
                <w:b w:val="0"/>
                <w:sz w:val="22"/>
              </w:rPr>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rPr>
          <w:trHeight w:val="1316"/>
        </w:trPr>
        <w:tc>
          <w:tcPr>
            <w:tcW w:w="4644" w:type="dxa"/>
          </w:tcPr>
          <w:p w:rsidR="00171BCE" w:rsidRPr="00D72D8C" w:rsidRDefault="00171BCE" w:rsidP="00171BCE">
            <w:pPr>
              <w:pStyle w:val="NormalLeft"/>
              <w:rPr>
                <w:rStyle w:val="NormalBoldChar"/>
                <w:b w:val="0"/>
                <w:sz w:val="22"/>
              </w:rPr>
            </w:pPr>
            <w:r w:rsidRPr="00D72D8C">
              <w:rPr>
                <w:rStyle w:val="NormalBoldChar"/>
                <w:b w:val="0"/>
                <w:sz w:val="22"/>
              </w:rPr>
              <w:lastRenderedPageBreak/>
              <w:t xml:space="preserve">Van-e tudomása a gazdasági szereplőnek bármilyen </w:t>
            </w:r>
            <w:r w:rsidRPr="00D72D8C">
              <w:rPr>
                <w:b/>
                <w:sz w:val="22"/>
              </w:rPr>
              <w:t>összeférhetetlenségről</w:t>
            </w:r>
            <w:r w:rsidRPr="00D72D8C">
              <w:rPr>
                <w:rStyle w:val="Lbjegyzet-hivatkozs"/>
                <w:b/>
                <w:sz w:val="22"/>
              </w:rPr>
              <w:footnoteReference w:id="333"/>
            </w:r>
            <w:r w:rsidRPr="00D72D8C">
              <w:rPr>
                <w:sz w:val="22"/>
              </w:rPr>
              <w:t xml:space="preserve"> a közbeszerzési eljárásban való részvételéből fakadóan?</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1544"/>
        </w:trPr>
        <w:tc>
          <w:tcPr>
            <w:tcW w:w="4644" w:type="dxa"/>
          </w:tcPr>
          <w:p w:rsidR="00171BCE" w:rsidRPr="00D72D8C" w:rsidRDefault="00171BCE" w:rsidP="00171BCE">
            <w:pPr>
              <w:pStyle w:val="NormalLeft"/>
              <w:rPr>
                <w:rStyle w:val="NormalBoldChar"/>
                <w:b w:val="0"/>
                <w:sz w:val="22"/>
              </w:rPr>
            </w:pPr>
            <w:r w:rsidRPr="00D72D8C">
              <w:rPr>
                <w:rStyle w:val="NormalBoldChar"/>
                <w:sz w:val="22"/>
              </w:rPr>
              <w:t xml:space="preserve">Nyújtott-e a gazdasági szereplő vagy </w:t>
            </w:r>
            <w:r w:rsidRPr="00D72D8C">
              <w:rPr>
                <w:sz w:val="22"/>
              </w:rPr>
              <w:t xml:space="preserve">valamely hozzá kapcsolódó vállalkozás </w:t>
            </w:r>
            <w:r w:rsidRPr="00D72D8C">
              <w:rPr>
                <w:b/>
                <w:sz w:val="22"/>
              </w:rPr>
              <w:t>tanácsadást</w:t>
            </w:r>
            <w:r w:rsidRPr="00D72D8C">
              <w:rPr>
                <w:sz w:val="22"/>
              </w:rPr>
              <w:t xml:space="preserve"> az ajánlatkérő szervnek vagy a közszolgáltató ajánlatkérőnek, vagy </w:t>
            </w:r>
            <w:r w:rsidRPr="00D72D8C">
              <w:rPr>
                <w:b/>
                <w:sz w:val="22"/>
              </w:rPr>
              <w:t>részt vett-e</w:t>
            </w:r>
            <w:r w:rsidRPr="00D72D8C">
              <w:rPr>
                <w:sz w:val="22"/>
              </w:rPr>
              <w:t xml:space="preserve"> más módon a közbeszerzési eljárás </w:t>
            </w:r>
            <w:r w:rsidRPr="00D72D8C">
              <w:rPr>
                <w:b/>
                <w:sz w:val="22"/>
              </w:rPr>
              <w:t>előkészítésében</w:t>
            </w:r>
            <w:r w:rsidRPr="00D72D8C">
              <w:rPr>
                <w:sz w:val="22"/>
              </w:rPr>
              <w: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rPr>
                <w:sz w:val="22"/>
              </w:rPr>
              <w:t>[…]</w:t>
            </w:r>
          </w:p>
        </w:tc>
      </w:tr>
      <w:tr w:rsidR="00171BCE" w:rsidRPr="00D72D8C">
        <w:trPr>
          <w:trHeight w:val="932"/>
        </w:trPr>
        <w:tc>
          <w:tcPr>
            <w:tcW w:w="4644" w:type="dxa"/>
            <w:vMerge w:val="restart"/>
          </w:tcPr>
          <w:p w:rsidR="00171BCE" w:rsidRPr="00D72D8C" w:rsidRDefault="00171BCE" w:rsidP="00171BCE">
            <w:pPr>
              <w:pStyle w:val="NormalLeft"/>
              <w:rPr>
                <w:rStyle w:val="NormalBoldChar"/>
                <w:b w:val="0"/>
                <w:sz w:val="22"/>
              </w:rPr>
            </w:pPr>
            <w:r w:rsidRPr="00D72D8C">
              <w:rPr>
                <w:sz w:val="22"/>
              </w:rPr>
              <w:t>Tapasztalta-e a gazdasági szereplő valamely korábbi közbeszerzési szerződés vagy egy ajánlatkérő szervvel kötött korábbi szerződés vagy korábbi koncessziós szerződés</w:t>
            </w:r>
            <w:r w:rsidRPr="00D72D8C">
              <w:rPr>
                <w:b/>
                <w:sz w:val="22"/>
              </w:rPr>
              <w:t xml:space="preserve"> lejárat előtti megszüntetését</w:t>
            </w:r>
            <w:r w:rsidRPr="00D72D8C">
              <w:rPr>
                <w:sz w:val="22"/>
              </w:rPr>
              <w:t xml:space="preserve"> vagy az említett korábbi szerződéshez kapcsolódó kártérítési követelést vagy egyéb hasonló szankciókat?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br/>
            </w:r>
            <w:r w:rsidRPr="00D72D8C">
              <w:rPr>
                <w:sz w:val="22"/>
              </w:rPr>
              <w:t>[…]</w:t>
            </w:r>
          </w:p>
        </w:tc>
      </w:tr>
      <w:tr w:rsidR="00171BCE" w:rsidRPr="00D72D8C">
        <w:trPr>
          <w:trHeight w:val="931"/>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c>
          <w:tcPr>
            <w:tcW w:w="4644" w:type="dxa"/>
          </w:tcPr>
          <w:p w:rsidR="00171BCE" w:rsidRPr="00D72D8C" w:rsidRDefault="00171BCE" w:rsidP="00171BCE">
            <w:pPr>
              <w:pStyle w:val="NormalLeft"/>
              <w:rPr>
                <w:sz w:val="22"/>
              </w:rPr>
            </w:pPr>
            <w:r w:rsidRPr="00D72D8C">
              <w:rPr>
                <w:sz w:val="22"/>
              </w:rPr>
              <w:t>Megerősíti-e a gazdasági szereplő a következőket?</w:t>
            </w:r>
            <w:r w:rsidRPr="00D72D8C">
              <w:rPr>
                <w:sz w:val="22"/>
              </w:rPr>
              <w:br/>
              <w:t xml:space="preserve">a) </w:t>
            </w:r>
            <w:r w:rsidRPr="00D72D8C">
              <w:rPr>
                <w:rStyle w:val="NormalBoldChar"/>
                <w:b w:val="0"/>
                <w:sz w:val="22"/>
              </w:rPr>
              <w:t xml:space="preserve">A kizárási okok fenn nem állásának, </w:t>
            </w:r>
            <w:r w:rsidRPr="00D72D8C">
              <w:rPr>
                <w:sz w:val="22"/>
              </w:rPr>
              <w:t xml:space="preserve">illetve a kiválasztási kritériumok teljesülésének ellenőrzéséhez szükséges információk szolgáltatása során nem tett </w:t>
            </w:r>
            <w:r w:rsidRPr="00D72D8C">
              <w:rPr>
                <w:b/>
                <w:sz w:val="22"/>
              </w:rPr>
              <w:t>hamis nyilatkozatot</w:t>
            </w:r>
            <w:r w:rsidRPr="00D72D8C">
              <w:rPr>
                <w:sz w:val="22"/>
              </w:rPr>
              <w:t>,</w:t>
            </w:r>
            <w:r w:rsidRPr="00D72D8C">
              <w:rPr>
                <w:sz w:val="22"/>
              </w:rPr>
              <w:br/>
            </w:r>
          </w:p>
          <w:p w:rsidR="00171BCE" w:rsidRPr="00D72D8C" w:rsidRDefault="00171BCE" w:rsidP="00171BCE">
            <w:pPr>
              <w:pStyle w:val="NormalLeft"/>
              <w:rPr>
                <w:sz w:val="22"/>
              </w:rPr>
            </w:pPr>
            <w:r w:rsidRPr="00D72D8C">
              <w:rPr>
                <w:sz w:val="22"/>
              </w:rPr>
              <w:t xml:space="preserve">b) Nem </w:t>
            </w:r>
            <w:r w:rsidRPr="00D72D8C">
              <w:rPr>
                <w:b/>
                <w:sz w:val="22"/>
              </w:rPr>
              <w:t>tartott vissza</w:t>
            </w:r>
            <w:r w:rsidRPr="00D72D8C">
              <w:rPr>
                <w:sz w:val="22"/>
              </w:rPr>
              <w:t xml:space="preserve"> ilyen információt,</w:t>
            </w:r>
            <w:r w:rsidRPr="00D72D8C">
              <w:rPr>
                <w:sz w:val="22"/>
              </w:rPr>
              <w:br/>
            </w:r>
          </w:p>
          <w:p w:rsidR="00171BCE" w:rsidRPr="00D72D8C" w:rsidRDefault="00171BCE" w:rsidP="00171BCE">
            <w:pPr>
              <w:pStyle w:val="NormalLeft"/>
              <w:rPr>
                <w:sz w:val="22"/>
              </w:rPr>
            </w:pPr>
            <w:r w:rsidRPr="00D72D8C">
              <w:rPr>
                <w:sz w:val="22"/>
              </w:rPr>
              <w:t>c) Késedelem nélkül be tudta nyújtani az ajánlatkérő szerv vagy a közszolgáltató ajánlatkérő által megkívánt kiegészítő iratokat, és</w:t>
            </w:r>
            <w:r w:rsidRPr="00D72D8C">
              <w:rPr>
                <w:sz w:val="22"/>
              </w:rPr>
              <w:br/>
            </w:r>
          </w:p>
          <w:p w:rsidR="00171BCE" w:rsidRPr="00D72D8C" w:rsidRDefault="00171BCE" w:rsidP="00171BCE">
            <w:pPr>
              <w:pStyle w:val="NormalLeft"/>
            </w:pPr>
            <w:r w:rsidRPr="00D72D8C">
              <w:rPr>
                <w:sz w:val="22"/>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Tisztán nemzeti kizárási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Vonatkoznak-e a gazdasági szereplőre azok a </w:t>
            </w:r>
            <w:r w:rsidRPr="00D72D8C">
              <w:rPr>
                <w:b/>
                <w:sz w:val="22"/>
              </w:rPr>
              <w:t>tisztán nemzeti kizárási okok</w:t>
            </w:r>
            <w:r w:rsidRPr="00D72D8C">
              <w:rPr>
                <w:sz w:val="22"/>
              </w:rPr>
              <w:t>, amelyeket a vonatkozó hirdetmény vagy a közbeszerzési dokumentumok meghatároznak?</w:t>
            </w:r>
            <w:r w:rsidRPr="00D72D8C">
              <w:rPr>
                <w:sz w:val="22"/>
              </w:rPr>
              <w:br/>
              <w:t>Ha a vonatkozó hirdetményben vagy a közbeszerzési dokumentumokban megkívánt dokumentáció elektronikus formában rendelkezésre áll, kérjük, adja meg a következő információkat:</w:t>
            </w:r>
          </w:p>
        </w:tc>
        <w:tc>
          <w:tcPr>
            <w:tcW w:w="4645" w:type="dxa"/>
          </w:tcPr>
          <w:p w:rsidR="00171BCE" w:rsidRPr="00D72D8C" w:rsidRDefault="00171BCE" w:rsidP="00171BCE">
            <w:r w:rsidRPr="00D72D8C">
              <w:rPr>
                <w:sz w:val="22"/>
              </w:rPr>
              <w:t>[] Igen [] Nem</w:t>
            </w:r>
            <w:r w:rsidRPr="00D72D8C">
              <w:rPr>
                <w:sz w:val="22"/>
              </w:rPr>
              <w:br/>
            </w:r>
            <w:r w:rsidRPr="00D72D8C">
              <w:rPr>
                <w:sz w:val="22"/>
              </w:rPr>
              <w:br/>
            </w:r>
            <w:r w:rsidRPr="00D72D8C">
              <w:rPr>
                <w:sz w:val="22"/>
              </w:rPr>
              <w:br/>
              <w:t>(internetcím, a kibocsátó hatóság vagy testület, a dokumentáció pontos hivatkozási adatai):</w:t>
            </w:r>
            <w:r w:rsidRPr="00D72D8C">
              <w:rPr>
                <w:sz w:val="22"/>
              </w:rPr>
              <w:br/>
              <w:t>[……][……][……]</w:t>
            </w:r>
            <w:r w:rsidRPr="00D72D8C">
              <w:rPr>
                <w:rStyle w:val="Lbjegyzet-hivatkozs"/>
                <w:sz w:val="22"/>
              </w:rPr>
              <w:footnoteReference w:id="334"/>
            </w:r>
          </w:p>
        </w:tc>
      </w:tr>
      <w:tr w:rsidR="00171BCE" w:rsidRPr="00D72D8C">
        <w:tc>
          <w:tcPr>
            <w:tcW w:w="4644" w:type="dxa"/>
          </w:tcPr>
          <w:p w:rsidR="00171BCE" w:rsidRPr="00D72D8C" w:rsidRDefault="00171BCE" w:rsidP="00171BCE">
            <w:r w:rsidRPr="00D72D8C">
              <w:rPr>
                <w:rStyle w:val="NormalBoldChar"/>
                <w:sz w:val="22"/>
              </w:rPr>
              <w:t>Amennyiben a tisztán nemzeti kizárási okok fennállnak</w:t>
            </w:r>
            <w:r w:rsidRPr="00D72D8C">
              <w:rPr>
                <w:sz w:val="22"/>
              </w:rPr>
              <w:t xml:space="preserve">, tett-e a gazdasági szereplő öntisztázási intézkedéseket? </w:t>
            </w:r>
            <w:r w:rsidRPr="00D72D8C">
              <w:rPr>
                <w:sz w:val="22"/>
              </w:rPr>
              <w:br/>
            </w:r>
            <w:r w:rsidRPr="00D72D8C">
              <w:rPr>
                <w:b/>
                <w:sz w:val="22"/>
              </w:rPr>
              <w:t>Amennyiben igen</w:t>
            </w:r>
            <w:r w:rsidRPr="00D72D8C">
              <w:rPr>
                <w:sz w:val="22"/>
              </w:rPr>
              <w:t xml:space="preserve">, kérjük, ismertesse ezeket az intézkedéseket: </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bl>
    <w:p w:rsidR="00171BCE" w:rsidRPr="00D72D8C" w:rsidRDefault="00171BCE" w:rsidP="00171BCE">
      <w:pPr>
        <w:pStyle w:val="ChapterTitle"/>
        <w:rPr>
          <w:sz w:val="22"/>
        </w:rPr>
      </w:pPr>
      <w:r w:rsidRPr="00D72D8C">
        <w:rPr>
          <w:sz w:val="22"/>
        </w:rPr>
        <w:t>IV. rész: Kiválasztási szempontok</w:t>
      </w:r>
    </w:p>
    <w:p w:rsidR="00171BCE" w:rsidRPr="00D72D8C" w:rsidRDefault="00171BCE" w:rsidP="00171BCE">
      <w:pPr>
        <w:rPr>
          <w:sz w:val="22"/>
        </w:rPr>
      </w:pPr>
      <w:r w:rsidRPr="00D72D8C">
        <w:rPr>
          <w:b/>
          <w:sz w:val="22"/>
        </w:rPr>
        <w:t>A kiválasztási szempontokat illetően (</w:t>
      </w:r>
      <w:r w:rsidRPr="00D72D8C">
        <w:rPr>
          <w:b/>
          <w:sz w:val="22"/>
        </w:rPr>
        <w:sym w:font="Symbol" w:char="F061"/>
      </w:r>
      <w:r w:rsidRPr="00D72D8C">
        <w:t xml:space="preserve"> </w:t>
      </w:r>
      <w:r w:rsidRPr="00D72D8C">
        <w:rPr>
          <w:b/>
          <w:sz w:val="22"/>
        </w:rPr>
        <w:t>szakasz vagy e rész A–D szakaszai), a gazdasági szereplő kijelenti a következőket:</w:t>
      </w:r>
    </w:p>
    <w:p w:rsidR="00171BCE" w:rsidRPr="00D72D8C" w:rsidRDefault="00171BCE" w:rsidP="00171BCE">
      <w:pPr>
        <w:pStyle w:val="SectionTitle"/>
        <w:rPr>
          <w:sz w:val="22"/>
        </w:rPr>
      </w:pPr>
      <w:r w:rsidRPr="00D72D8C">
        <w:rPr>
          <w:sz w:val="22"/>
        </w:rPr>
        <w:sym w:font="Symbol" w:char="F061"/>
      </w:r>
      <w:r w:rsidRPr="00D72D8C">
        <w:rPr>
          <w:sz w:val="22"/>
        </w:rPr>
        <w:t>: Az összes kiválasztási szempont általános jelzése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72D8C">
        <w:t xml:space="preserve"> </w:t>
      </w:r>
      <w:r w:rsidRPr="00D72D8C">
        <w:rPr>
          <w:b/>
          <w:sz w:val="22"/>
        </w:rPr>
        <w:sym w:font="Symbol" w:char="F061"/>
      </w:r>
      <w:r w:rsidRPr="00D72D8C">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171BCE" w:rsidRPr="00D72D8C">
        <w:tc>
          <w:tcPr>
            <w:tcW w:w="4606" w:type="dxa"/>
          </w:tcPr>
          <w:p w:rsidR="00171BCE" w:rsidRPr="00D72D8C" w:rsidRDefault="00171BCE" w:rsidP="00171BCE">
            <w:pPr>
              <w:rPr>
                <w:b/>
              </w:rPr>
            </w:pPr>
            <w:r w:rsidRPr="00D72D8C">
              <w:rPr>
                <w:b/>
                <w:sz w:val="22"/>
              </w:rPr>
              <w:t>Minden előírt kiválasztási szempont teljesítése</w:t>
            </w:r>
          </w:p>
        </w:tc>
        <w:tc>
          <w:tcPr>
            <w:tcW w:w="4607" w:type="dxa"/>
          </w:tcPr>
          <w:p w:rsidR="00171BCE" w:rsidRPr="00D72D8C" w:rsidRDefault="00171BCE" w:rsidP="00171BCE">
            <w:pPr>
              <w:rPr>
                <w:b/>
              </w:rPr>
            </w:pPr>
            <w:r w:rsidRPr="00D72D8C">
              <w:rPr>
                <w:b/>
                <w:sz w:val="22"/>
              </w:rPr>
              <w:t>Válasz:</w:t>
            </w:r>
          </w:p>
        </w:tc>
      </w:tr>
      <w:tr w:rsidR="00171BCE" w:rsidRPr="00D72D8C">
        <w:tc>
          <w:tcPr>
            <w:tcW w:w="4606" w:type="dxa"/>
          </w:tcPr>
          <w:p w:rsidR="00171BCE" w:rsidRPr="00D72D8C" w:rsidRDefault="00171BCE" w:rsidP="00171BCE">
            <w:r w:rsidRPr="00D72D8C">
              <w:rPr>
                <w:sz w:val="22"/>
              </w:rPr>
              <w:t>Megfelel az előírt kiválasztási szempontoknak:</w:t>
            </w:r>
          </w:p>
        </w:tc>
        <w:tc>
          <w:tcPr>
            <w:tcW w:w="4607"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t>A: Alkalmasság szakmai tevékenység végzésére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w:t>
      </w:r>
      <w:r w:rsidRPr="00D72D8C">
        <w:t xml:space="preserve"> </w:t>
      </w:r>
      <w:r w:rsidRPr="00D72D8C">
        <w:rPr>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Alkalmasság szakmai tevékenység végzésére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1) Be van jegyezve</w:t>
            </w:r>
            <w:r w:rsidRPr="00D72D8C">
              <w:rPr>
                <w:sz w:val="22"/>
              </w:rPr>
              <w:t xml:space="preserve"> a letelepedés helye szerinti tagállamának vonatkozó </w:t>
            </w:r>
            <w:r w:rsidRPr="00D72D8C">
              <w:rPr>
                <w:b/>
                <w:sz w:val="22"/>
              </w:rPr>
              <w:t>szakmai vagy cégnyilvántartásába</w:t>
            </w:r>
            <w:r w:rsidRPr="00D72D8C">
              <w:rPr>
                <w:rStyle w:val="Lbjegyzet-hivatkozs"/>
                <w:b/>
                <w:sz w:val="22"/>
              </w:rPr>
              <w:footnoteReference w:id="335"/>
            </w:r>
            <w:r w:rsidRPr="00D72D8C">
              <w:rPr>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b/>
              </w:rPr>
            </w:pPr>
            <w:r w:rsidRPr="00D72D8C">
              <w:rPr>
                <w:b/>
                <w:sz w:val="22"/>
              </w:rPr>
              <w:t>2) Szolgáltatásnyújtásra irányuló szerződéseknél:</w:t>
            </w:r>
            <w:r w:rsidRPr="00D72D8C">
              <w:rPr>
                <w:sz w:val="22"/>
              </w:rPr>
              <w:br/>
              <w:t xml:space="preserve">A gazdasági szereplőnek meghatározott </w:t>
            </w:r>
            <w:r w:rsidRPr="00D72D8C">
              <w:rPr>
                <w:b/>
                <w:sz w:val="22"/>
              </w:rPr>
              <w:lastRenderedPageBreak/>
              <w:t>engedéllyel</w:t>
            </w:r>
            <w:r w:rsidRPr="00D72D8C">
              <w:rPr>
                <w:sz w:val="22"/>
              </w:rPr>
              <w:t xml:space="preserve"> kell-e rendelkeznie vagy meghatározott szervezet </w:t>
            </w:r>
            <w:r w:rsidRPr="00D72D8C">
              <w:rPr>
                <w:b/>
                <w:sz w:val="22"/>
              </w:rPr>
              <w:t>tagjának</w:t>
            </w:r>
            <w:r w:rsidRPr="00D72D8C">
              <w:rPr>
                <w:sz w:val="22"/>
              </w:rPr>
              <w:t xml:space="preserve"> kell-e lennie ahhoz, hogy a gazdasági szereplő letelepedési helye szerinti országban az adott szolgáltatást nyújthassa? </w:t>
            </w:r>
            <w:r w:rsidRPr="00D72D8C">
              <w:rPr>
                <w:sz w:val="22"/>
              </w:rPr>
              <w:br/>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lastRenderedPageBreak/>
              <w:br/>
              <w:t>[] Igen [] Nem</w:t>
            </w:r>
            <w:r w:rsidRPr="00D72D8C">
              <w:rPr>
                <w:sz w:val="22"/>
              </w:rPr>
              <w:br/>
            </w:r>
            <w:r w:rsidRPr="00D72D8C">
              <w:rPr>
                <w:sz w:val="22"/>
              </w:rPr>
              <w:br/>
            </w:r>
            <w:r w:rsidRPr="00D72D8C">
              <w:rPr>
                <w:sz w:val="22"/>
              </w:rPr>
              <w:lastRenderedPageBreak/>
              <w:t>Ha igen, kérjük, adja meg, hogy ez miben áll, és jelezze, hogy a gazdasági szereplő rendelkezik-e ezzel: [ …] [] Igen [] 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lastRenderedPageBreak/>
        <w:t>B: Gazdasági és pénzügyi helyzet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Gazdasági és pénzügyi helyzet</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A gazdasági szereplő („általános”) </w:t>
            </w:r>
            <w:r w:rsidRPr="00D72D8C">
              <w:rPr>
                <w:b/>
                <w:sz w:val="22"/>
              </w:rPr>
              <w:t>éves árbevétele</w:t>
            </w:r>
            <w:r w:rsidRPr="00D72D8C">
              <w:rPr>
                <w:sz w:val="22"/>
              </w:rPr>
              <w:t xml:space="preserve"> a vonatkozó hirdetményben vagy a közbeszerzési dokumentumokban előírt számú pénzügyi évben a következő:</w:t>
            </w:r>
            <w:r w:rsidRPr="00D72D8C">
              <w:rPr>
                <w:sz w:val="22"/>
              </w:rPr>
              <w:br/>
            </w:r>
            <w:r w:rsidRPr="00D72D8C">
              <w:rPr>
                <w:b/>
                <w:sz w:val="22"/>
              </w:rPr>
              <w:t>És/vagy</w:t>
            </w:r>
            <w:r w:rsidRPr="00D72D8C">
              <w:rPr>
                <w:sz w:val="22"/>
              </w:rPr>
              <w:br/>
              <w:t xml:space="preserve">1b) A gazdasági szereplő </w:t>
            </w:r>
            <w:r w:rsidRPr="00D72D8C">
              <w:rPr>
                <w:b/>
                <w:sz w:val="22"/>
              </w:rPr>
              <w:t>átlagos</w:t>
            </w:r>
            <w:r w:rsidRPr="00D72D8C">
              <w:rPr>
                <w:sz w:val="22"/>
              </w:rPr>
              <w:t xml:space="preserve"> </w:t>
            </w:r>
            <w:r w:rsidRPr="00D72D8C">
              <w:rPr>
                <w:b/>
                <w:sz w:val="22"/>
              </w:rPr>
              <w:t>éves árbevétele a vonatkozó hirdetményben vagy a közbeszerzési dokumentumokban előírt számú évben a következő</w:t>
            </w:r>
            <w:r w:rsidRPr="00D72D8C">
              <w:rPr>
                <w:rStyle w:val="Lbjegyzet-hivatkozs"/>
                <w:b/>
                <w:sz w:val="22"/>
              </w:rPr>
              <w:footnoteReference w:id="336"/>
            </w:r>
            <w:r w:rsidRPr="00D72D8C">
              <w:rPr>
                <w:b/>
                <w:sz w:val="22"/>
              </w:rPr>
              <w:t xml:space="preserve"> (</w:t>
            </w:r>
            <w:r w:rsidRPr="00D72D8C">
              <w:rPr>
                <w:sz w:val="22"/>
              </w:rPr>
              <w:t>)</w:t>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t>(évek száma, átlagos árbevétel)</w:t>
            </w:r>
            <w:r w:rsidRPr="00D72D8C">
              <w:rPr>
                <w:b/>
                <w:sz w:val="22"/>
              </w:rPr>
              <w:t>:</w:t>
            </w:r>
            <w:r w:rsidRPr="00D72D8C">
              <w:rPr>
                <w:sz w:val="22"/>
              </w:rPr>
              <w:t xml:space="preserve"> [……],[……][…]pénznem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 xml:space="preserve">2a) A gazdasági szereplő éves („specifikus”) </w:t>
            </w:r>
            <w:r w:rsidRPr="00D72D8C">
              <w:rPr>
                <w:b/>
                <w:sz w:val="22"/>
              </w:rPr>
              <w:t>árbevétele a szerződés által érintett üzleti területre vonatkozóan</w:t>
            </w:r>
            <w:r w:rsidRPr="00D72D8C">
              <w:rPr>
                <w:sz w:val="22"/>
              </w:rPr>
              <w:t>, a vonatkozó hirdetményben vagy a közbeszerzési dokumentumokban meghatározott módon az előírt pénzügyi évek tekintetében a következő:</w:t>
            </w:r>
            <w:r w:rsidRPr="00D72D8C">
              <w:rPr>
                <w:sz w:val="22"/>
              </w:rPr>
              <w:br/>
            </w:r>
            <w:r w:rsidRPr="00D72D8C">
              <w:rPr>
                <w:b/>
                <w:sz w:val="22"/>
              </w:rPr>
              <w:t>És/vagy</w:t>
            </w:r>
            <w:r w:rsidRPr="00D72D8C">
              <w:rPr>
                <w:sz w:val="22"/>
              </w:rPr>
              <w:br/>
              <w:t xml:space="preserve">2b) A gazdasági szereplő </w:t>
            </w:r>
            <w:r w:rsidRPr="00D72D8C">
              <w:rPr>
                <w:b/>
                <w:sz w:val="22"/>
              </w:rPr>
              <w:t>átlagos</w:t>
            </w:r>
            <w:r w:rsidRPr="00D72D8C">
              <w:rPr>
                <w:sz w:val="22"/>
              </w:rPr>
              <w:t xml:space="preserve"> </w:t>
            </w:r>
            <w:r w:rsidRPr="00D72D8C">
              <w:rPr>
                <w:b/>
                <w:sz w:val="22"/>
              </w:rPr>
              <w:t>éves árbevétele a területen és a vonatkozó hirdetményben vagy a közbeszerzési dokumentumokban előírt számú évben a következő</w:t>
            </w:r>
            <w:r w:rsidRPr="00D72D8C">
              <w:rPr>
                <w:rStyle w:val="Lbjegyzet-hivatkozs"/>
                <w:b/>
                <w:sz w:val="22"/>
              </w:rPr>
              <w:footnoteReference w:id="337"/>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r>
            <w:r w:rsidRPr="00D72D8C">
              <w:rPr>
                <w:sz w:val="22"/>
              </w:rPr>
              <w:br/>
            </w:r>
            <w:r w:rsidRPr="00D72D8C">
              <w:rPr>
                <w:sz w:val="22"/>
              </w:rPr>
              <w:br/>
            </w:r>
            <w:r w:rsidRPr="00D72D8C">
              <w:rPr>
                <w:sz w:val="22"/>
              </w:rPr>
              <w:br/>
              <w:t>(évek száma, átlagos árbevétel): [……],[……][…]pénznem</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pPr>
              <w:rPr>
                <w:sz w:val="22"/>
              </w:rPr>
            </w:pPr>
            <w:r w:rsidRPr="00D72D8C">
              <w:rPr>
                <w:sz w:val="22"/>
              </w:rPr>
              <w:t xml:space="preserve">4) A vonatkozó hirdetményben vagy a </w:t>
            </w:r>
            <w:r w:rsidRPr="00D72D8C">
              <w:rPr>
                <w:sz w:val="22"/>
              </w:rPr>
              <w:lastRenderedPageBreak/>
              <w:t xml:space="preserve">közbeszerzési dokumentumokban meghatározott </w:t>
            </w:r>
            <w:r w:rsidRPr="00D72D8C">
              <w:rPr>
                <w:b/>
                <w:sz w:val="22"/>
              </w:rPr>
              <w:t>pénzügyi mutatók</w:t>
            </w:r>
            <w:r w:rsidRPr="00D72D8C">
              <w:rPr>
                <w:rStyle w:val="Lbjegyzet-hivatkozs"/>
                <w:b/>
                <w:sz w:val="22"/>
              </w:rPr>
              <w:footnoteReference w:id="338"/>
            </w:r>
            <w:r w:rsidRPr="00D72D8C">
              <w:rPr>
                <w:sz w:val="22"/>
              </w:rPr>
              <w:t xml:space="preserve"> tekintetében a gazdasági szereplő kijelenti, hogy az előírt mutató(k) tényleges értéke(i) a következő(k):</w:t>
            </w:r>
            <w:r w:rsidRPr="00D72D8C">
              <w:rPr>
                <w:sz w:val="22"/>
              </w:rPr>
              <w:br/>
            </w:r>
          </w:p>
          <w:p w:rsidR="00171BCE" w:rsidRPr="00D72D8C" w:rsidRDefault="00171BCE" w:rsidP="00171BCE">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(az előírt mutató azonosítása – x és y</w:t>
            </w:r>
            <w:r w:rsidRPr="00D72D8C">
              <w:rPr>
                <w:rStyle w:val="Lbjegyzet-hivatkozs"/>
                <w:sz w:val="22"/>
              </w:rPr>
              <w:footnoteReference w:id="339"/>
            </w:r>
            <w:r w:rsidRPr="00D72D8C">
              <w:rPr>
                <w:sz w:val="22"/>
              </w:rPr>
              <w:t xml:space="preserve"> aránya - </w:t>
            </w:r>
            <w:r w:rsidRPr="00D72D8C">
              <w:rPr>
                <w:sz w:val="22"/>
              </w:rPr>
              <w:lastRenderedPageBreak/>
              <w:t>és az érték):</w:t>
            </w:r>
            <w:r w:rsidRPr="00D72D8C">
              <w:br/>
            </w:r>
            <w:r w:rsidRPr="00D72D8C">
              <w:rPr>
                <w:sz w:val="22"/>
              </w:rPr>
              <w:t>[……], [……]</w:t>
            </w:r>
            <w:r w:rsidRPr="00D72D8C">
              <w:rPr>
                <w:rStyle w:val="Lbjegyzet-hivatkozs"/>
                <w:sz w:val="22"/>
              </w:rPr>
              <w:footnoteReference w:id="340"/>
            </w:r>
            <w:r w:rsidRPr="00D72D8C">
              <w:br/>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lastRenderedPageBreak/>
              <w:t xml:space="preserve">5) </w:t>
            </w:r>
            <w:r w:rsidRPr="00D72D8C">
              <w:rPr>
                <w:b/>
              </w:rPr>
              <w:t>Szakmai felelősségbiztosításának</w:t>
            </w:r>
            <w:r w:rsidRPr="00D72D8C">
              <w:t xml:space="preserve"> biztosítási összege a következő:</w:t>
            </w:r>
            <w:r w:rsidRPr="00D72D8C">
              <w:br/>
              <w:t xml:space="preserve">Ha a vonatkozó információ elektronikusan elérhető, kérjük, </w:t>
            </w:r>
            <w:r w:rsidRPr="00D72D8C">
              <w:rPr>
                <w:sz w:val="22"/>
              </w:rPr>
              <w:t>adja meg a következő információkat</w:t>
            </w:r>
            <w:r w:rsidRPr="00D72D8C">
              <w:t>:</w:t>
            </w:r>
          </w:p>
        </w:tc>
        <w:tc>
          <w:tcPr>
            <w:tcW w:w="4645" w:type="dxa"/>
          </w:tcPr>
          <w:p w:rsidR="00171BCE" w:rsidRPr="00D72D8C" w:rsidRDefault="00171BCE" w:rsidP="00171BCE">
            <w:pPr>
              <w:rPr>
                <w:sz w:val="22"/>
              </w:rPr>
            </w:pPr>
            <w:r w:rsidRPr="00D72D8C">
              <w:rPr>
                <w:sz w:val="22"/>
              </w:rPr>
              <w:t>[……],[……][…]pénznem</w:t>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rPr>
                <w:sz w:val="22"/>
              </w:rPr>
              <w:t xml:space="preserve">6) Az </w:t>
            </w:r>
            <w:r w:rsidRPr="00D72D8C">
              <w:rPr>
                <w:b/>
                <w:sz w:val="22"/>
              </w:rPr>
              <w:t>esetleges</w:t>
            </w:r>
            <w:r w:rsidRPr="00D72D8C">
              <w:rPr>
                <w:sz w:val="22"/>
              </w:rPr>
              <w:t xml:space="preserve"> </w:t>
            </w:r>
            <w:r w:rsidRPr="00D72D8C">
              <w:rPr>
                <w:b/>
                <w:sz w:val="22"/>
              </w:rPr>
              <w:t>egyéb gazdasági vagy pénzügyi követelmények</w:t>
            </w:r>
            <w:r w:rsidRPr="00D72D8C">
              <w:rPr>
                <w:sz w:val="22"/>
              </w:rPr>
              <w:t xml:space="preserve"> tekintetében, amelyeket a vonatkozó hirdetményben vagy a közbeszerzési dokumentumokban meghatároztak, a gazdasági szereplő kijelenti a következőket:</w:t>
            </w:r>
            <w:r w:rsidRPr="00D72D8C">
              <w:rPr>
                <w:sz w:val="22"/>
              </w:rPr>
              <w:br/>
              <w:t xml:space="preserve">Ha a vonatkozó hirdetményben vagy a közbeszerzési dokumentumokban </w:t>
            </w:r>
            <w:r w:rsidRPr="00D72D8C">
              <w:rPr>
                <w:b/>
                <w:sz w:val="22"/>
              </w:rPr>
              <w:t>esetlegesen</w:t>
            </w:r>
            <w:r w:rsidRPr="00D72D8C">
              <w:rPr>
                <w:sz w:val="22"/>
              </w:rPr>
              <w:t xml:space="preserve"> meghatározott vonatkozó dokumentáció elektronikus formában rendelkezésre áll,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C: Technikai és szakmai alkalmasság</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171BCE" w:rsidRPr="00D72D8C">
        <w:tc>
          <w:tcPr>
            <w:tcW w:w="4644" w:type="dxa"/>
          </w:tcPr>
          <w:p w:rsidR="00171BCE" w:rsidRPr="00D72D8C" w:rsidRDefault="00171BCE" w:rsidP="00171BCE">
            <w:pPr>
              <w:rPr>
                <w:b/>
              </w:rPr>
            </w:pPr>
            <w:r w:rsidRPr="00D72D8C">
              <w:rPr>
                <w:b/>
                <w:sz w:val="22"/>
              </w:rPr>
              <w:t>Technikai és szakmai alkalmasság</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Csak </w:t>
            </w:r>
            <w:r w:rsidRPr="00D72D8C">
              <w:rPr>
                <w:b/>
                <w:i/>
                <w:sz w:val="22"/>
              </w:rPr>
              <w:t>építési beruházásra vonatkozó közbeszerzési szerződések</w:t>
            </w:r>
            <w:r w:rsidRPr="00D72D8C">
              <w:rPr>
                <w:b/>
                <w:sz w:val="22"/>
              </w:rPr>
              <w:t xml:space="preserve"> esetében</w:t>
            </w:r>
            <w:r w:rsidRPr="00D72D8C">
              <w:rPr>
                <w:sz w:val="22"/>
              </w:rPr>
              <w:t>:</w:t>
            </w:r>
            <w:r w:rsidRPr="00D72D8C">
              <w:rPr>
                <w:sz w:val="22"/>
              </w:rPr>
              <w:br/>
              <w:t>A referencia-időszak folyamán</w:t>
            </w:r>
            <w:r w:rsidRPr="00D72D8C">
              <w:rPr>
                <w:rStyle w:val="Lbjegyzet-hivatkozs"/>
                <w:sz w:val="22"/>
              </w:rPr>
              <w:footnoteReference w:id="341"/>
            </w:r>
            <w:r w:rsidRPr="00D72D8C">
              <w:rPr>
                <w:sz w:val="22"/>
              </w:rPr>
              <w:t xml:space="preserve"> a gazdasági szereplő </w:t>
            </w:r>
            <w:r w:rsidRPr="00D72D8C">
              <w:rPr>
                <w:b/>
                <w:sz w:val="22"/>
              </w:rPr>
              <w:t>a meghatározott típusú munkákból a következőket végezte</w:t>
            </w:r>
            <w:r w:rsidRPr="00D72D8C">
              <w:rPr>
                <w:sz w:val="22"/>
              </w:rPr>
              <w:t xml:space="preserve">: </w:t>
            </w:r>
            <w:r w:rsidRPr="00D72D8C">
              <w:rPr>
                <w:sz w:val="22"/>
              </w:rPr>
              <w:br/>
              <w:t>Ha a legfontosabb munkák megfelelő elvégzésére és eredményére vonatkozó dokumentáció elektronikus formában rendelkezésre áll, kérjük, adja meg a következő információkat:</w:t>
            </w:r>
          </w:p>
        </w:tc>
        <w:tc>
          <w:tcPr>
            <w:tcW w:w="4645" w:type="dxa"/>
          </w:tcPr>
          <w:p w:rsidR="00171BCE" w:rsidRPr="00D72D8C" w:rsidRDefault="00171BCE" w:rsidP="00171BCE">
            <w:pPr>
              <w:rPr>
                <w:sz w:val="22"/>
              </w:rPr>
            </w:pPr>
            <w:r w:rsidRPr="00D72D8C">
              <w:rPr>
                <w:sz w:val="22"/>
              </w:rPr>
              <w:t>Évek száma (ezt az időszakot a vonatkozó hirdetmény vagy a közbeszerzési dokumentumok határozzák meg): […]</w:t>
            </w:r>
            <w:r w:rsidRPr="00D72D8C">
              <w:rPr>
                <w:sz w:val="22"/>
              </w:rPr>
              <w:br/>
              <w:t>Munkák:  […...]</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1b) Csak </w:t>
            </w:r>
            <w:r w:rsidRPr="00D72D8C">
              <w:rPr>
                <w:b/>
                <w:i/>
                <w:sz w:val="22"/>
              </w:rPr>
              <w:t>árubeszerzésre és szolgáltatásnyújtásra irányuló közbeszerzési szerződések</w:t>
            </w:r>
            <w:r w:rsidRPr="00D72D8C">
              <w:rPr>
                <w:sz w:val="22"/>
              </w:rPr>
              <w:t xml:space="preserve"> esetében:</w:t>
            </w:r>
            <w:r w:rsidRPr="00D72D8C">
              <w:rPr>
                <w:sz w:val="22"/>
              </w:rPr>
              <w:br/>
              <w:t>A referencia-időszak folyamán</w:t>
            </w:r>
            <w:r w:rsidRPr="00D72D8C">
              <w:rPr>
                <w:rStyle w:val="Lbjegyzet-hivatkozs"/>
                <w:sz w:val="22"/>
              </w:rPr>
              <w:footnoteReference w:id="342"/>
            </w:r>
            <w:r w:rsidRPr="00D72D8C">
              <w:rPr>
                <w:sz w:val="22"/>
              </w:rPr>
              <w:t xml:space="preserve"> a gazdasági szereplő </w:t>
            </w:r>
            <w:r w:rsidRPr="00D72D8C">
              <w:rPr>
                <w:b/>
                <w:sz w:val="22"/>
              </w:rPr>
              <w:t xml:space="preserve">a meghatározott típusokon belül a következő főbb szállításokat végezte, vagy a következő főbb szolgáltatásokat nyújtotta: </w:t>
            </w:r>
            <w:r w:rsidRPr="00D72D8C">
              <w:rPr>
                <w:sz w:val="22"/>
              </w:rPr>
              <w:t xml:space="preserve">A lista elkészítésekor kérjük, tüntesse fel az </w:t>
            </w:r>
            <w:r w:rsidRPr="00D72D8C">
              <w:rPr>
                <w:sz w:val="22"/>
              </w:rPr>
              <w:lastRenderedPageBreak/>
              <w:t>összegeket, a dátumokat és a közületi vagy magánmegrendelőket</w:t>
            </w:r>
            <w:r w:rsidRPr="00D72D8C">
              <w:rPr>
                <w:rStyle w:val="Lbjegyzet-hivatkozs"/>
                <w:sz w:val="22"/>
              </w:rPr>
              <w:footnoteReference w:id="343"/>
            </w:r>
            <w:r w:rsidRPr="00D72D8C">
              <w:rPr>
                <w:sz w:val="22"/>
              </w:rPr>
              <w:t>:</w:t>
            </w:r>
          </w:p>
        </w:tc>
        <w:tc>
          <w:tcPr>
            <w:tcW w:w="4645" w:type="dxa"/>
          </w:tcPr>
          <w:p w:rsidR="00171BCE" w:rsidRPr="00D72D8C" w:rsidRDefault="00171BCE" w:rsidP="00171BCE">
            <w:r w:rsidRPr="00D72D8C">
              <w:lastRenderedPageBreak/>
              <w:br/>
            </w:r>
            <w:r w:rsidRPr="00D72D8C">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Leírás</w:t>
                  </w:r>
                </w:p>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összegek</w:t>
                  </w:r>
                </w:p>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dátumok</w:t>
                  </w:r>
                </w:p>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megrendelők</w:t>
                  </w:r>
                </w:p>
              </w:tc>
            </w:tr>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r>
          </w:tbl>
          <w:p w:rsidR="00171BCE" w:rsidRPr="00D72D8C" w:rsidRDefault="00171BCE" w:rsidP="00171BCE"/>
        </w:tc>
      </w:tr>
      <w:tr w:rsidR="00171BCE" w:rsidRPr="00D72D8C">
        <w:tc>
          <w:tcPr>
            <w:tcW w:w="4644" w:type="dxa"/>
          </w:tcPr>
          <w:p w:rsidR="00171BCE" w:rsidRPr="00D72D8C" w:rsidRDefault="00171BCE" w:rsidP="00171BCE">
            <w:pPr>
              <w:rPr>
                <w:shd w:val="clear" w:color="000000" w:fill="auto"/>
              </w:rPr>
            </w:pPr>
            <w:r w:rsidRPr="00D72D8C">
              <w:rPr>
                <w:sz w:val="22"/>
              </w:rPr>
              <w:lastRenderedPageBreak/>
              <w:t xml:space="preserve">2) A gazdasági szereplő a következő </w:t>
            </w:r>
            <w:r w:rsidRPr="00D72D8C">
              <w:rPr>
                <w:b/>
                <w:sz w:val="22"/>
              </w:rPr>
              <w:t>szakembereket vagy műszaki szervezeteket</w:t>
            </w:r>
            <w:r w:rsidRPr="00D72D8C">
              <w:rPr>
                <w:rStyle w:val="Lbjegyzet-hivatkozs"/>
                <w:b/>
                <w:sz w:val="22"/>
              </w:rPr>
              <w:footnoteReference w:id="344"/>
            </w:r>
            <w:r w:rsidRPr="00D72D8C">
              <w:rPr>
                <w:sz w:val="22"/>
              </w:rPr>
              <w:t xml:space="preserve"> veheti igénybe, különös tekintettel a minőség-ellenőrzésért felelős szakemberekre vagy szervezetekre:</w:t>
            </w:r>
            <w:r w:rsidRPr="00D72D8C">
              <w:rPr>
                <w:sz w:val="22"/>
              </w:rPr>
              <w:br/>
              <w:t>Építési beruházásra vonatkozó közbeszerzési szerződések esetében a gazdasági szereplő a következő szakembereket vagy műszaki szervezeteket veheti igénybe a munka elvégzéséhez:</w:t>
            </w:r>
          </w:p>
        </w:tc>
        <w:tc>
          <w:tcPr>
            <w:tcW w:w="4645" w:type="dxa"/>
          </w:tcPr>
          <w:p w:rsidR="00171BCE" w:rsidRPr="00D72D8C" w:rsidRDefault="00171BCE" w:rsidP="00171BCE">
            <w:r w:rsidRPr="00D72D8C">
              <w:rPr>
                <w:sz w:val="22"/>
              </w:rPr>
              <w:t>[……]</w:t>
            </w:r>
            <w:r w:rsidRPr="00D72D8C">
              <w:br/>
            </w:r>
            <w:r w:rsidRPr="00D72D8C">
              <w:br/>
            </w:r>
            <w:r w:rsidRPr="00D72D8C">
              <w:br/>
            </w:r>
            <w:r w:rsidRPr="00D72D8C">
              <w:rPr>
                <w:sz w:val="22"/>
              </w:rPr>
              <w:t>[……]</w:t>
            </w:r>
          </w:p>
        </w:tc>
      </w:tr>
      <w:tr w:rsidR="00171BCE" w:rsidRPr="00D72D8C">
        <w:tc>
          <w:tcPr>
            <w:tcW w:w="4644" w:type="dxa"/>
          </w:tcPr>
          <w:p w:rsidR="00171BCE" w:rsidRPr="00D72D8C" w:rsidRDefault="00171BCE" w:rsidP="00171BCE">
            <w:r w:rsidRPr="00D72D8C">
              <w:rPr>
                <w:sz w:val="22"/>
              </w:rPr>
              <w:t xml:space="preserve">3) A gazdasági szereplő </w:t>
            </w:r>
            <w:r w:rsidRPr="00D72D8C">
              <w:rPr>
                <w:b/>
                <w:sz w:val="22"/>
              </w:rPr>
              <w:t>a minőség biztosítása érdekében</w:t>
            </w:r>
            <w:r w:rsidRPr="00D72D8C">
              <w:rPr>
                <w:sz w:val="22"/>
              </w:rPr>
              <w:t xml:space="preserve"> a következő </w:t>
            </w:r>
            <w:r w:rsidRPr="00D72D8C">
              <w:rPr>
                <w:b/>
                <w:sz w:val="22"/>
              </w:rPr>
              <w:t>műszaki hátteret</w:t>
            </w:r>
            <w:r w:rsidRPr="00D72D8C">
              <w:rPr>
                <w:sz w:val="22"/>
              </w:rPr>
              <w:t xml:space="preserve"> veszi igénybe, valamint </w:t>
            </w:r>
            <w:r w:rsidRPr="00D72D8C">
              <w:rPr>
                <w:b/>
                <w:sz w:val="22"/>
              </w:rPr>
              <w:t>tanulmányi és kutatási létesítményei</w:t>
            </w:r>
            <w:r w:rsidRPr="00D72D8C">
              <w:rPr>
                <w:sz w:val="22"/>
              </w:rPr>
              <w:t xml:space="preserve"> a következők: </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4) A gazdasági szereplő a következő </w:t>
            </w:r>
            <w:r w:rsidRPr="00D72D8C">
              <w:rPr>
                <w:b/>
                <w:sz w:val="22"/>
              </w:rPr>
              <w:t>ellátásilánc-irányítási</w:t>
            </w:r>
            <w:r w:rsidRPr="00D72D8C">
              <w:rPr>
                <w:sz w:val="22"/>
              </w:rPr>
              <w:t xml:space="preserve"> és ellenőrzési rendszereket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b/>
                <w:sz w:val="22"/>
              </w:rPr>
              <w:t>5) Összetett leszállítandó termékek vagy teljesítendő szolgáltatások, vagy – rendkívüli esetben – különleges célra szolgáló termékek vagy szolgáltatások esetében:</w:t>
            </w:r>
            <w:r w:rsidRPr="00D72D8C">
              <w:rPr>
                <w:sz w:val="22"/>
              </w:rPr>
              <w:br/>
              <w:t xml:space="preserve">A gazdasági szereplő lehetővé teszi </w:t>
            </w:r>
            <w:r w:rsidRPr="00D72D8C">
              <w:rPr>
                <w:b/>
                <w:sz w:val="22"/>
              </w:rPr>
              <w:t>termelési vagy műszaki kapacitásaira</w:t>
            </w:r>
            <w:r w:rsidRPr="00D72D8C">
              <w:rPr>
                <w:sz w:val="22"/>
              </w:rPr>
              <w:t xml:space="preserve">, és amennyiben szükséges, a rendelkezésére álló </w:t>
            </w:r>
            <w:r w:rsidRPr="00D72D8C">
              <w:rPr>
                <w:b/>
                <w:sz w:val="22"/>
              </w:rPr>
              <w:t>tanulmányi és kutatási eszközökre</w:t>
            </w:r>
            <w:r w:rsidRPr="00D72D8C">
              <w:rPr>
                <w:sz w:val="22"/>
              </w:rPr>
              <w:t xml:space="preserve"> és </w:t>
            </w:r>
            <w:r w:rsidRPr="00D72D8C">
              <w:rPr>
                <w:b/>
                <w:sz w:val="22"/>
              </w:rPr>
              <w:t>minőségellenőrzési intézkedéseire</w:t>
            </w:r>
            <w:r w:rsidRPr="00D72D8C">
              <w:rPr>
                <w:sz w:val="22"/>
              </w:rPr>
              <w:t xml:space="preserve"> vonatkozó </w:t>
            </w:r>
            <w:r w:rsidRPr="00D72D8C">
              <w:rPr>
                <w:b/>
                <w:sz w:val="22"/>
              </w:rPr>
              <w:t>vizsgálatok</w:t>
            </w:r>
            <w:r w:rsidRPr="00D72D8C">
              <w:rPr>
                <w:rStyle w:val="Lbjegyzet-hivatkozs"/>
                <w:b/>
                <w:sz w:val="22"/>
              </w:rPr>
              <w:footnoteReference w:id="345"/>
            </w:r>
            <w:r w:rsidRPr="00D72D8C">
              <w:rPr>
                <w:sz w:val="22"/>
              </w:rPr>
              <w:t xml:space="preserve"> elvégzését.</w:t>
            </w:r>
          </w:p>
        </w:tc>
        <w:tc>
          <w:tcPr>
            <w:tcW w:w="4645" w:type="dxa"/>
          </w:tcPr>
          <w:p w:rsidR="00171BCE" w:rsidRPr="00D72D8C" w:rsidRDefault="00171BCE" w:rsidP="00171BCE">
            <w:r w:rsidRPr="00D72D8C">
              <w:br/>
            </w:r>
            <w:r w:rsidRPr="00D72D8C">
              <w:br/>
            </w:r>
            <w:r w:rsidRPr="00D72D8C">
              <w:br/>
            </w:r>
            <w:r w:rsidRPr="00D72D8C">
              <w:rPr>
                <w:sz w:val="22"/>
              </w:rPr>
              <w:t>[] Igen [] Nem</w:t>
            </w:r>
          </w:p>
        </w:tc>
      </w:tr>
      <w:tr w:rsidR="00171BCE" w:rsidRPr="00D72D8C">
        <w:tc>
          <w:tcPr>
            <w:tcW w:w="4644" w:type="dxa"/>
          </w:tcPr>
          <w:p w:rsidR="00171BCE" w:rsidRPr="00D72D8C" w:rsidRDefault="00171BCE" w:rsidP="00171BCE">
            <w:pPr>
              <w:rPr>
                <w:b/>
                <w:shd w:val="clear" w:color="000000" w:fill="auto"/>
              </w:rPr>
            </w:pPr>
            <w:r w:rsidRPr="00D72D8C">
              <w:rPr>
                <w:sz w:val="22"/>
              </w:rPr>
              <w:t xml:space="preserve">6) A következő </w:t>
            </w:r>
            <w:r w:rsidRPr="00D72D8C">
              <w:rPr>
                <w:b/>
                <w:sz w:val="22"/>
              </w:rPr>
              <w:t>iskolai végzettséggel és szakképzettséggel</w:t>
            </w:r>
            <w:r w:rsidRPr="00D72D8C">
              <w:rPr>
                <w:sz w:val="22"/>
              </w:rPr>
              <w:t xml:space="preserve"> rendelkeznek:</w:t>
            </w:r>
            <w:r w:rsidRPr="00D72D8C">
              <w:rPr>
                <w:sz w:val="22"/>
              </w:rPr>
              <w:br/>
              <w:t>a) A szolgáltató vagy maga a vállalkozó,</w:t>
            </w:r>
            <w:r w:rsidRPr="00D72D8C">
              <w:rPr>
                <w:sz w:val="22"/>
              </w:rPr>
              <w:br/>
            </w:r>
            <w:r w:rsidRPr="00D72D8C">
              <w:rPr>
                <w:i/>
                <w:sz w:val="22"/>
              </w:rPr>
              <w:t>és/vagy</w:t>
            </w:r>
            <w:r w:rsidRPr="00D72D8C">
              <w:rPr>
                <w:sz w:val="22"/>
              </w:rPr>
              <w:t xml:space="preserve"> (a vonatkozó hirdetményben vagy a közbeszerzési dokumentumokban foglalt követelményektől függően)</w:t>
            </w:r>
            <w:r w:rsidRPr="00D72D8C">
              <w:rPr>
                <w:sz w:val="22"/>
              </w:rPr>
              <w:br/>
              <w:t>b) Annak vezetői személyzete:</w:t>
            </w:r>
          </w:p>
        </w:tc>
        <w:tc>
          <w:tcPr>
            <w:tcW w:w="4645" w:type="dxa"/>
          </w:tcPr>
          <w:p w:rsidR="00171BCE" w:rsidRPr="00D72D8C" w:rsidRDefault="00171BCE" w:rsidP="00171BCE">
            <w:r w:rsidRPr="00D72D8C">
              <w:br/>
            </w:r>
            <w:r w:rsidRPr="00D72D8C">
              <w:br/>
            </w:r>
            <w:r w:rsidRPr="00D72D8C">
              <w:rPr>
                <w:sz w:val="22"/>
              </w:rPr>
              <w:t>a) [……]</w:t>
            </w:r>
            <w:r w:rsidRPr="00D72D8C">
              <w:br/>
            </w:r>
            <w:r w:rsidRPr="00D72D8C">
              <w:br/>
            </w:r>
            <w:r w:rsidRPr="00D72D8C">
              <w:br/>
            </w:r>
            <w:r w:rsidRPr="00D72D8C">
              <w:br/>
            </w:r>
            <w:r w:rsidRPr="00D72D8C">
              <w:rPr>
                <w:sz w:val="22"/>
              </w:rPr>
              <w:t>b) [……]</w:t>
            </w:r>
          </w:p>
        </w:tc>
      </w:tr>
      <w:tr w:rsidR="00171BCE" w:rsidRPr="00D72D8C">
        <w:tc>
          <w:tcPr>
            <w:tcW w:w="4644" w:type="dxa"/>
          </w:tcPr>
          <w:p w:rsidR="00171BCE" w:rsidRPr="00D72D8C" w:rsidRDefault="00171BCE" w:rsidP="00171BCE">
            <w:r w:rsidRPr="00D72D8C">
              <w:rPr>
                <w:sz w:val="22"/>
              </w:rPr>
              <w:t xml:space="preserve">7) A gazdasági szereplő a következő </w:t>
            </w:r>
            <w:r w:rsidRPr="00D72D8C">
              <w:rPr>
                <w:b/>
                <w:sz w:val="22"/>
              </w:rPr>
              <w:t>környezetvédelmi intézkedéseket</w:t>
            </w:r>
            <w:r w:rsidRPr="00D72D8C">
              <w:rPr>
                <w:sz w:val="22"/>
              </w:rPr>
              <w:t xml:space="preserve">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8) A gazdasági szereplő </w:t>
            </w:r>
            <w:r w:rsidRPr="00D72D8C">
              <w:rPr>
                <w:b/>
                <w:sz w:val="22"/>
              </w:rPr>
              <w:t>átlagos éves statisztikai állományi létszáma</w:t>
            </w:r>
            <w:r w:rsidRPr="00D72D8C">
              <w:rPr>
                <w:sz w:val="22"/>
              </w:rPr>
              <w:t xml:space="preserve"> és vezetői létszáma az utolsó három évre vonatkozóan a következő volt:</w:t>
            </w:r>
          </w:p>
        </w:tc>
        <w:tc>
          <w:tcPr>
            <w:tcW w:w="4645" w:type="dxa"/>
          </w:tcPr>
          <w:p w:rsidR="00171BCE" w:rsidRPr="00D72D8C" w:rsidRDefault="00171BCE" w:rsidP="00171BCE">
            <w:r w:rsidRPr="00D72D8C">
              <w:rPr>
                <w:sz w:val="22"/>
              </w:rPr>
              <w:t>Év, átlagos statisztikai állományi létszám:</w:t>
            </w:r>
            <w:r w:rsidRPr="00D72D8C">
              <w:br/>
            </w:r>
            <w:r w:rsidRPr="00D72D8C">
              <w:rPr>
                <w:sz w:val="22"/>
              </w:rPr>
              <w:t>[……],[……],</w:t>
            </w:r>
            <w:r w:rsidRPr="00D72D8C">
              <w:br/>
            </w:r>
            <w:r w:rsidRPr="00D72D8C">
              <w:rPr>
                <w:sz w:val="22"/>
              </w:rPr>
              <w:t>[……],[……],</w:t>
            </w:r>
            <w:r w:rsidRPr="00D72D8C">
              <w:br/>
            </w:r>
            <w:r w:rsidRPr="00D72D8C">
              <w:rPr>
                <w:sz w:val="22"/>
              </w:rPr>
              <w:t>[……],[……],</w:t>
            </w:r>
            <w:r w:rsidRPr="00D72D8C">
              <w:br/>
            </w:r>
            <w:r w:rsidRPr="00D72D8C">
              <w:rPr>
                <w:sz w:val="22"/>
              </w:rPr>
              <w:t>Év, vezetői létszám:</w:t>
            </w:r>
            <w:r w:rsidRPr="00D72D8C">
              <w:br/>
            </w:r>
            <w:r w:rsidRPr="00D72D8C">
              <w:rPr>
                <w:sz w:val="22"/>
              </w:rPr>
              <w:t>[……],[……],</w:t>
            </w:r>
            <w:r w:rsidRPr="00D72D8C">
              <w:br/>
            </w:r>
            <w:r w:rsidRPr="00D72D8C">
              <w:rPr>
                <w:sz w:val="22"/>
              </w:rPr>
              <w:t>[……],[……],</w:t>
            </w:r>
            <w:r w:rsidRPr="00D72D8C">
              <w:br/>
            </w:r>
            <w:r w:rsidRPr="00D72D8C">
              <w:rPr>
                <w:sz w:val="22"/>
              </w:rPr>
              <w:lastRenderedPageBreak/>
              <w:t>[……],[……]</w:t>
            </w:r>
          </w:p>
        </w:tc>
      </w:tr>
      <w:tr w:rsidR="00171BCE" w:rsidRPr="00D72D8C">
        <w:tc>
          <w:tcPr>
            <w:tcW w:w="4644" w:type="dxa"/>
          </w:tcPr>
          <w:p w:rsidR="00171BCE" w:rsidRPr="00D72D8C" w:rsidRDefault="00171BCE" w:rsidP="00171BCE">
            <w:r w:rsidRPr="00D72D8C">
              <w:rPr>
                <w:sz w:val="22"/>
              </w:rPr>
              <w:lastRenderedPageBreak/>
              <w:t xml:space="preserve">9) A következő </w:t>
            </w:r>
            <w:r w:rsidRPr="00D72D8C">
              <w:rPr>
                <w:b/>
                <w:sz w:val="22"/>
              </w:rPr>
              <w:t>eszközök, berendezések vagy műszaki felszerelések</w:t>
            </w:r>
            <w:r w:rsidRPr="00D72D8C">
              <w:rPr>
                <w:sz w:val="22"/>
              </w:rPr>
              <w:t xml:space="preserve"> fognak a gazdasági szereplő rendelkezésére állni a szerződés teljesítéséhez:</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10) A gazdasági szereplő a szerződés következő </w:t>
            </w:r>
            <w:r w:rsidRPr="00D72D8C">
              <w:rPr>
                <w:b/>
                <w:sz w:val="22"/>
              </w:rPr>
              <w:t>részére (azaz százalékára)</w:t>
            </w:r>
            <w:r w:rsidRPr="00D72D8C">
              <w:rPr>
                <w:sz w:val="22"/>
              </w:rPr>
              <w:t xml:space="preserve"> nézve </w:t>
            </w:r>
            <w:r w:rsidRPr="00D72D8C">
              <w:rPr>
                <w:rStyle w:val="Lbjegyzet-hivatkozs"/>
                <w:sz w:val="22"/>
              </w:rPr>
              <w:footnoteReference w:id="346"/>
            </w:r>
            <w:r w:rsidRPr="00D72D8C">
              <w:rPr>
                <w:b/>
                <w:sz w:val="22"/>
              </w:rPr>
              <w:t>kíván esetleg harmadik féllel szerződést kötni</w:t>
            </w:r>
            <w:r w:rsidRPr="00D72D8C">
              <w:rPr>
                <w:sz w:val="22"/>
              </w:rPr>
              <w: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11) </w:t>
            </w:r>
            <w:r w:rsidRPr="00D72D8C">
              <w:rPr>
                <w:b/>
                <w:i/>
                <w:sz w:val="22"/>
              </w:rPr>
              <w:t>Árubeszerzésre irányuló közbeszerzési szerződés</w:t>
            </w:r>
            <w:r w:rsidRPr="00D72D8C">
              <w:rPr>
                <w:sz w:val="22"/>
              </w:rPr>
              <w:t xml:space="preserve"> esetében:</w:t>
            </w:r>
            <w:r w:rsidRPr="00D72D8C">
              <w:rPr>
                <w:sz w:val="22"/>
              </w:rPr>
              <w:br/>
              <w:t>A gazdasági szereplő szállítani fogja a leszállítandó termékekre vonatkozó mintákat, leírásokat vagy fényképeket, amelyeket nem kell hitelességi tanúsítványnak kísérnie;</w:t>
            </w:r>
            <w:r w:rsidRPr="00D72D8C">
              <w:rPr>
                <w:sz w:val="22"/>
              </w:rPr>
              <w:br/>
              <w:t>Adott esetben a gazdasági szereplő továbbá kijelenti, hogy rendelkezésre fogja bocsátani az előírt hitelességi igazolásokat.</w:t>
            </w:r>
            <w:r w:rsidRPr="00D72D8C">
              <w:rPr>
                <w:sz w:val="22"/>
              </w:rPr>
              <w:br/>
              <w:t>Ha a vonatkozó információ elektronikusan elérhető, kérjük, adja meg a következő információkat</w:t>
            </w:r>
            <w:r w:rsidRPr="00D72D8C">
              <w:rPr>
                <w:i/>
                <w:sz w:val="22"/>
              </w:rPr>
              <w:t>:</w:t>
            </w:r>
          </w:p>
        </w:tc>
        <w:tc>
          <w:tcPr>
            <w:tcW w:w="4645" w:type="dxa"/>
          </w:tcPr>
          <w:p w:rsidR="00171BCE" w:rsidRPr="00D72D8C" w:rsidRDefault="00171BCE" w:rsidP="00171BCE">
            <w:pPr>
              <w:rPr>
                <w:sz w:val="22"/>
              </w:rPr>
            </w:pPr>
            <w:r w:rsidRPr="00D72D8C">
              <w:rPr>
                <w:sz w:val="22"/>
              </w:rPr>
              <w:br/>
              <w:t>[] Igen [] Nem</w:t>
            </w:r>
            <w:r w:rsidRPr="00D72D8C">
              <w:rPr>
                <w:sz w:val="22"/>
              </w:rPr>
              <w:br/>
            </w:r>
            <w:r w:rsidRPr="00D72D8C">
              <w:rPr>
                <w:sz w:val="22"/>
              </w:rPr>
              <w:br/>
            </w:r>
            <w:r w:rsidRPr="00D72D8C">
              <w:rPr>
                <w:sz w:val="22"/>
              </w:rPr>
              <w:br/>
            </w:r>
            <w:r w:rsidRPr="00D72D8C">
              <w:rPr>
                <w:sz w:val="22"/>
              </w:rPr>
              <w:br/>
              <w:t>[] Igen [] Nem</w:t>
            </w:r>
            <w:r w:rsidRPr="00D72D8C">
              <w:rPr>
                <w:sz w:val="22"/>
              </w:rPr>
              <w:br/>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12) </w:t>
            </w:r>
            <w:r w:rsidRPr="00D72D8C">
              <w:rPr>
                <w:b/>
                <w:i/>
                <w:sz w:val="22"/>
              </w:rPr>
              <w:t>Árubeszerzésre irányuló közbeszerzési szerződés</w:t>
            </w:r>
            <w:r w:rsidRPr="00D72D8C">
              <w:rPr>
                <w:sz w:val="22"/>
              </w:rPr>
              <w:t xml:space="preserve"> esetében:</w:t>
            </w:r>
            <w:r w:rsidRPr="00D72D8C">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72D8C">
              <w:rPr>
                <w:sz w:val="22"/>
              </w:rPr>
              <w:br/>
            </w:r>
            <w:r w:rsidRPr="00D72D8C">
              <w:rPr>
                <w:b/>
                <w:sz w:val="22"/>
              </w:rPr>
              <w:t>Amennyiben nem</w:t>
            </w:r>
            <w:r w:rsidRPr="00D72D8C">
              <w:rPr>
                <w:sz w:val="22"/>
              </w:rPr>
              <w:t>, úgy kérjük, adja meg ennek okát, és azt, hogy milyen egyéb bizonyítási eszközök bocsáthatók rendelkezésre:</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br/>
            </w:r>
            <w:r w:rsidRPr="00D72D8C">
              <w:rPr>
                <w:sz w:val="22"/>
              </w:rPr>
              <w:t>[] Igen [] Nem</w:t>
            </w:r>
            <w:r w:rsidRPr="00D72D8C">
              <w:br/>
            </w:r>
            <w:r w:rsidRPr="00D72D8C">
              <w:br/>
            </w:r>
            <w:r w:rsidRPr="00D72D8C">
              <w:br/>
            </w:r>
            <w:r w:rsidRPr="00D72D8C">
              <w:br/>
            </w:r>
            <w:r w:rsidRPr="00D72D8C">
              <w:br/>
            </w:r>
            <w:r w:rsidRPr="00D72D8C">
              <w:br/>
            </w:r>
            <w:r w:rsidRPr="00D72D8C">
              <w:br/>
            </w:r>
            <w:r w:rsidRPr="00D72D8C">
              <w:br/>
            </w:r>
            <w:r w:rsidRPr="00D72D8C">
              <w:br/>
            </w:r>
            <w:r w:rsidRPr="00D72D8C">
              <w:rPr>
                <w:sz w:val="22"/>
              </w:rPr>
              <w:t>[…]</w:t>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D: Minőségbiztosítási rendszerek és környezetvédelmi vezetési szabványok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gazdasági szereplőnek </w:t>
      </w:r>
      <w:r w:rsidRPr="00D72D8C">
        <w:rPr>
          <w:b/>
          <w:sz w:val="22"/>
          <w:u w:val="single"/>
        </w:rPr>
        <w:t>kizárólag</w:t>
      </w:r>
      <w:r w:rsidRPr="00D72D8C">
        <w:rPr>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Minőségbiztosítási rendszerek és környezetvédelmi vezetési szabványok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egyes meghatározott </w:t>
            </w:r>
            <w:r w:rsidRPr="00D72D8C">
              <w:rPr>
                <w:b/>
                <w:sz w:val="22"/>
              </w:rPr>
              <w:t xml:space="preserve">minőségbiztosítási </w:t>
            </w:r>
            <w:r w:rsidRPr="00D72D8C">
              <w:rPr>
                <w:b/>
                <w:sz w:val="22"/>
              </w:rPr>
              <w:lastRenderedPageBreak/>
              <w:t>szabványoknak</w:t>
            </w:r>
            <w:r w:rsidRPr="00D72D8C">
              <w:rPr>
                <w:sz w:val="22"/>
              </w:rPr>
              <w:t xml:space="preserve"> megfelel, ideértve a fogyatékossággal élők számára biztosított hozzáférésére vonatkozó szabványokat is?</w:t>
            </w:r>
            <w:r w:rsidRPr="00D72D8C">
              <w:rPr>
                <w:sz w:val="22"/>
              </w:rPr>
              <w:br/>
            </w:r>
            <w:r w:rsidRPr="00D72D8C">
              <w:rPr>
                <w:b/>
                <w:sz w:val="22"/>
              </w:rPr>
              <w:t>Amennyiben nem</w:t>
            </w:r>
            <w:r w:rsidRPr="00D72D8C">
              <w:rPr>
                <w:sz w:val="22"/>
              </w:rPr>
              <w:t>, úgy kérjük, adja meg ennek okát, valamint azt, hogy milyen egyéb bizonyítási eszközök bocsáthatók rendelkezésre a minőségbiztosítási rendszert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br/>
            </w:r>
            <w:r w:rsidRPr="00D72D8C">
              <w:br/>
            </w:r>
            <w:r w:rsidRPr="00D72D8C">
              <w:lastRenderedPageBreak/>
              <w:br/>
            </w:r>
          </w:p>
          <w:p w:rsidR="00171BCE" w:rsidRPr="00D72D8C" w:rsidRDefault="00171BCE" w:rsidP="00171BCE">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lastRenderedPageBreak/>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az előírt</w:t>
            </w:r>
            <w:r w:rsidRPr="00D72D8C">
              <w:rPr>
                <w:b/>
                <w:sz w:val="22"/>
              </w:rPr>
              <w:t xml:space="preserve"> környezetvédelmi vezetési rendszereknek vagy szabványoknak</w:t>
            </w:r>
            <w:r w:rsidRPr="00D72D8C">
              <w:rPr>
                <w:sz w:val="22"/>
              </w:rPr>
              <w:t xml:space="preserve"> megfelel?</w:t>
            </w:r>
            <w:r w:rsidRPr="00D72D8C">
              <w:rPr>
                <w:sz w:val="22"/>
              </w:rPr>
              <w:br/>
            </w:r>
            <w:r w:rsidRPr="00D72D8C">
              <w:rPr>
                <w:b/>
                <w:sz w:val="22"/>
              </w:rPr>
              <w:t>Amennyiben nem</w:t>
            </w:r>
            <w:r w:rsidRPr="00D72D8C">
              <w:rPr>
                <w:sz w:val="22"/>
              </w:rPr>
              <w:t xml:space="preserve">, úgy kérjük, adja meg ennek okát, valamint azt, hogy milyen egyéb bizonyítási eszközök bocsáthatók rendelkezésre a </w:t>
            </w:r>
            <w:r w:rsidRPr="00D72D8C">
              <w:rPr>
                <w:b/>
                <w:sz w:val="22"/>
              </w:rPr>
              <w:t>környezetvédelmi vezetési rendszereket vagy szabványokat</w:t>
            </w:r>
            <w:r w:rsidRPr="00D72D8C">
              <w:rPr>
                <w:sz w:val="22"/>
              </w:rPr>
              <w:t xml:space="preserve">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ChapterTitle"/>
        <w:rPr>
          <w:sz w:val="22"/>
        </w:rPr>
      </w:pPr>
      <w:r w:rsidRPr="00D72D8C">
        <w:rPr>
          <w:sz w:val="22"/>
        </w:rPr>
        <w:t>V. rész: Az alkalmasnak minősített részvételre jelentkezők számának csökkentése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w:t>
      </w:r>
      <w:r w:rsidRPr="00D72D8C">
        <w:rPr>
          <w:sz w:val="22"/>
        </w:rPr>
        <w:t xml:space="preserve"> </w:t>
      </w:r>
      <w:r w:rsidRPr="00D72D8C">
        <w:rPr>
          <w:b/>
          <w:sz w:val="22"/>
        </w:rPr>
        <w:t>kizárólag</w:t>
      </w:r>
      <w:r w:rsidRPr="00D72D8C">
        <w:rPr>
          <w:sz w:val="22"/>
        </w:rPr>
        <w:t xml:space="preserve"> </w:t>
      </w:r>
      <w:r w:rsidRPr="00D72D8C">
        <w:rPr>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72D8C">
        <w:rPr>
          <w:sz w:val="22"/>
        </w:rPr>
        <w:br/>
      </w:r>
      <w:r w:rsidRPr="00D72D8C">
        <w:rPr>
          <w:b/>
          <w:sz w:val="22"/>
        </w:rPr>
        <w:t>Csak meghívásos eljárás, tárgyalásos eljárás, versenypárbeszéd és innovációs partnerség esetében:</w:t>
      </w:r>
    </w:p>
    <w:p w:rsidR="00171BCE" w:rsidRPr="00D72D8C" w:rsidRDefault="00171BCE" w:rsidP="00171BCE">
      <w:pPr>
        <w:rPr>
          <w:b/>
          <w:sz w:val="22"/>
        </w:rPr>
      </w:pPr>
      <w:r w:rsidRPr="00D72D8C">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 számok csökkentése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pPr>
              <w:rPr>
                <w:b/>
              </w:rPr>
            </w:pPr>
            <w:r w:rsidRPr="00D72D8C">
              <w:rPr>
                <w:sz w:val="22"/>
              </w:rPr>
              <w:t xml:space="preserve">A gazdasági szereplő a következő módon </w:t>
            </w:r>
            <w:r w:rsidRPr="00D72D8C">
              <w:rPr>
                <w:b/>
                <w:sz w:val="22"/>
              </w:rPr>
              <w:t>felel meg</w:t>
            </w:r>
            <w:r w:rsidRPr="00D72D8C">
              <w:rPr>
                <w:sz w:val="22"/>
              </w:rPr>
              <w:t xml:space="preserve"> a részvételre jelentkezők számának csökkentésére alkalmazandó objektív és megkülönböztetésmentes szempontoknak vagy szabályoknak:</w:t>
            </w:r>
            <w:r w:rsidRPr="00D72D8C">
              <w:rPr>
                <w:sz w:val="22"/>
              </w:rPr>
              <w:br/>
              <w:t xml:space="preserve">Amennyiben bizonyos tanúsítványok vagy egyéb igazolások szükségesek, kérjük, tüntesse fel </w:t>
            </w:r>
            <w:r w:rsidRPr="00D72D8C">
              <w:rPr>
                <w:b/>
                <w:sz w:val="22"/>
              </w:rPr>
              <w:t>mindegyikre</w:t>
            </w:r>
            <w:r w:rsidRPr="00D72D8C">
              <w:rPr>
                <w:sz w:val="22"/>
              </w:rPr>
              <w:t xml:space="preserve"> nézve, hogy a gazdasági szereplő rendelkezik-e a megkívánt dokumentumokkal:</w:t>
            </w:r>
            <w:r w:rsidRPr="00D72D8C">
              <w:rPr>
                <w:sz w:val="22"/>
              </w:rPr>
              <w:br/>
              <w:t>Ha e tanúsítványok vagy egyéb igazolások valamelyike elektronikus formában rendelkezésre áll</w:t>
            </w:r>
            <w:r w:rsidRPr="00D72D8C">
              <w:rPr>
                <w:rStyle w:val="Lbjegyzet-hivatkozs"/>
                <w:sz w:val="22"/>
              </w:rPr>
              <w:footnoteReference w:id="347"/>
            </w:r>
            <w:r w:rsidRPr="00D72D8C">
              <w:rPr>
                <w:sz w:val="22"/>
              </w:rPr>
              <w:t xml:space="preserve">, kérjük, hogy </w:t>
            </w:r>
            <w:r w:rsidRPr="00D72D8C">
              <w:rPr>
                <w:b/>
                <w:sz w:val="22"/>
              </w:rPr>
              <w:t>mindegyikre</w:t>
            </w:r>
            <w:r w:rsidRPr="00D72D8C">
              <w:rPr>
                <w:sz w:val="22"/>
              </w:rPr>
              <w:t xml:space="preserve"> nézve adja meg a következő információkat:</w:t>
            </w:r>
          </w:p>
        </w:tc>
        <w:tc>
          <w:tcPr>
            <w:tcW w:w="4645" w:type="dxa"/>
          </w:tcPr>
          <w:p w:rsidR="00171BCE" w:rsidRPr="00D72D8C" w:rsidRDefault="00171BCE" w:rsidP="00171BCE">
            <w:pPr>
              <w:rPr>
                <w:sz w:val="22"/>
              </w:rPr>
            </w:pPr>
            <w:r w:rsidRPr="00D72D8C">
              <w:rPr>
                <w:sz w:val="22"/>
              </w:rPr>
              <w:t>[….]</w:t>
            </w:r>
            <w:r w:rsidRPr="00D72D8C">
              <w:rPr>
                <w:sz w:val="22"/>
              </w:rPr>
              <w:br/>
            </w:r>
            <w:r w:rsidRPr="00D72D8C">
              <w:rPr>
                <w:sz w:val="22"/>
              </w:rPr>
              <w:br/>
            </w:r>
          </w:p>
          <w:p w:rsidR="00171BCE" w:rsidRPr="00D72D8C" w:rsidRDefault="00171BCE" w:rsidP="00171BCE">
            <w:pPr>
              <w:rPr>
                <w:b/>
              </w:rPr>
            </w:pPr>
            <w:r w:rsidRPr="00D72D8C">
              <w:rPr>
                <w:sz w:val="22"/>
              </w:rPr>
              <w:br/>
              <w:t>[] Igen [] Nem</w:t>
            </w:r>
            <w:r w:rsidRPr="00D72D8C">
              <w:rPr>
                <w:rStyle w:val="Lbjegyzet-hivatkozs"/>
                <w:sz w:val="22"/>
              </w:rPr>
              <w:footnoteReference w:id="348"/>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r w:rsidRPr="00D72D8C">
              <w:rPr>
                <w:rStyle w:val="Lbjegyzet-hivatkozs"/>
                <w:sz w:val="22"/>
              </w:rPr>
              <w:footnoteReference w:id="349"/>
            </w:r>
          </w:p>
        </w:tc>
      </w:tr>
    </w:tbl>
    <w:p w:rsidR="00171BCE" w:rsidRPr="00D72D8C" w:rsidRDefault="00171BCE" w:rsidP="00171BCE">
      <w:pPr>
        <w:pStyle w:val="ChapterTitle"/>
        <w:rPr>
          <w:sz w:val="22"/>
        </w:rPr>
      </w:pPr>
      <w:r w:rsidRPr="00D72D8C">
        <w:rPr>
          <w:sz w:val="22"/>
        </w:rPr>
        <w:lastRenderedPageBreak/>
        <w:t>VI. rész: Záró nyilatkozat</w:t>
      </w:r>
    </w:p>
    <w:p w:rsidR="00171BCE" w:rsidRPr="00D72D8C" w:rsidRDefault="00171BCE" w:rsidP="00171BCE">
      <w:pPr>
        <w:jc w:val="both"/>
        <w:rPr>
          <w:i/>
          <w:sz w:val="22"/>
        </w:rPr>
      </w:pPr>
      <w:r w:rsidRPr="00D72D8C">
        <w:rPr>
          <w:i/>
          <w:sz w:val="22"/>
        </w:rPr>
        <w:t xml:space="preserve">Alulírott(ak) a hamis nyilatkozat következményeinek teljes tudatában kijelenti(k), hogy a fenti II–V. részben megadott információk pontosak és helytállóak. </w:t>
      </w:r>
    </w:p>
    <w:p w:rsidR="00171BCE" w:rsidRPr="00D72D8C" w:rsidRDefault="00171BCE" w:rsidP="00171BCE">
      <w:pPr>
        <w:jc w:val="both"/>
        <w:rPr>
          <w:i/>
          <w:sz w:val="22"/>
        </w:rPr>
      </w:pPr>
      <w:r w:rsidRPr="00D72D8C">
        <w:rPr>
          <w:i/>
          <w:sz w:val="22"/>
        </w:rPr>
        <w:t>Alulírott(ak) kijelenti(k), hogy a hivatkozott tanúsítványokat és egyéb igazolásokat kérésre képes(ek) lesz(nek) késedelem nélkül rendelkezésre bocsátani, kivéve amennyiben:</w:t>
      </w:r>
    </w:p>
    <w:p w:rsidR="00171BCE" w:rsidRPr="00D72D8C" w:rsidRDefault="00171BCE" w:rsidP="00171BCE">
      <w:pPr>
        <w:jc w:val="both"/>
        <w:rPr>
          <w:i/>
          <w:sz w:val="22"/>
        </w:rPr>
      </w:pPr>
      <w:r w:rsidRPr="00D72D8C">
        <w:rPr>
          <w:i/>
          <w:sz w:val="22"/>
        </w:rPr>
        <w:t>a) Az ajánlatkérő szervnek vagy a közszolgáltató ajánlatkérőnek lehetősége van arra, hogy egy bármely tagállamban lévő, ingyenesen hozzáférhető nemzeti adatbázisba belépve közvetlenül hozzájusson a kiegészítő iratokhoz</w:t>
      </w:r>
      <w:r w:rsidRPr="00D72D8C">
        <w:rPr>
          <w:rStyle w:val="Lbjegyzet-hivatkozs"/>
          <w:i/>
          <w:sz w:val="22"/>
        </w:rPr>
        <w:footnoteReference w:id="350"/>
      </w:r>
      <w:r w:rsidRPr="00D72D8C">
        <w:rPr>
          <w:i/>
          <w:sz w:val="22"/>
        </w:rPr>
        <w:t>, vagy</w:t>
      </w:r>
    </w:p>
    <w:p w:rsidR="00171BCE" w:rsidRPr="00D72D8C" w:rsidRDefault="00171BCE" w:rsidP="00171BCE">
      <w:pPr>
        <w:jc w:val="both"/>
        <w:rPr>
          <w:i/>
          <w:sz w:val="22"/>
        </w:rPr>
      </w:pPr>
      <w:r w:rsidRPr="00D72D8C">
        <w:rPr>
          <w:i/>
        </w:rPr>
        <w:t>b) Legkésőbb 2018. április 18-án</w:t>
      </w:r>
      <w:r w:rsidRPr="00D72D8C">
        <w:rPr>
          <w:rStyle w:val="Lbjegyzet-hivatkozs"/>
          <w:i/>
        </w:rPr>
        <w:footnoteReference w:id="351"/>
      </w:r>
      <w:r w:rsidRPr="00D72D8C">
        <w:rPr>
          <w:i/>
        </w:rPr>
        <w:t xml:space="preserve"> az ajánlatkérő szervezetnek vagy a közszolgáltató ajánlatkérőnek már birtokában van az érintett dokumentáció.</w:t>
      </w:r>
    </w:p>
    <w:p w:rsidR="00171BCE" w:rsidRPr="00D72D8C" w:rsidRDefault="00171BCE" w:rsidP="00171BCE">
      <w:pPr>
        <w:jc w:val="both"/>
        <w:rPr>
          <w:i/>
          <w:sz w:val="22"/>
        </w:rPr>
      </w:pPr>
    </w:p>
    <w:p w:rsidR="00171BCE" w:rsidRPr="00D72D8C" w:rsidRDefault="00171BCE" w:rsidP="00171BCE">
      <w:pPr>
        <w:jc w:val="both"/>
        <w:rPr>
          <w:i/>
          <w:sz w:val="22"/>
        </w:rPr>
      </w:pPr>
      <w:r w:rsidRPr="00D72D8C">
        <w:rPr>
          <w:i/>
          <w:sz w:val="22"/>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D72D8C">
        <w:rPr>
          <w:sz w:val="22"/>
        </w:rPr>
        <w:t xml:space="preserve"> [a közbeszerzési eljárás azonosítása: (rövid ismertetés, hivatkozás az </w:t>
      </w:r>
      <w:r w:rsidRPr="00D72D8C">
        <w:rPr>
          <w:i/>
          <w:sz w:val="22"/>
        </w:rPr>
        <w:t>Európai Unió Hivatalos Lapjában</w:t>
      </w:r>
      <w:r w:rsidRPr="00D72D8C">
        <w:rPr>
          <w:sz w:val="22"/>
        </w:rPr>
        <w:t xml:space="preserve"> közzétett hirdetményre, hivatkozási szám)] céljára megadott információkat igazoló dokumentumokhoz.</w:t>
      </w:r>
      <w:r w:rsidRPr="00D72D8C">
        <w:rPr>
          <w:i/>
          <w:sz w:val="22"/>
        </w:rPr>
        <w:t xml:space="preserve"> </w:t>
      </w:r>
    </w:p>
    <w:p w:rsidR="00171BCE" w:rsidRPr="00D72D8C" w:rsidRDefault="00171BCE" w:rsidP="00171BCE">
      <w:pPr>
        <w:jc w:val="both"/>
        <w:rPr>
          <w:i/>
          <w:sz w:val="22"/>
        </w:rPr>
      </w:pPr>
    </w:p>
    <w:p w:rsidR="00171BCE" w:rsidRPr="00D72D8C" w:rsidRDefault="00171BCE" w:rsidP="00171BCE">
      <w:pPr>
        <w:jc w:val="both"/>
        <w:rPr>
          <w:sz w:val="22"/>
        </w:rPr>
      </w:pPr>
      <w:r w:rsidRPr="00D72D8C">
        <w:rPr>
          <w:sz w:val="22"/>
        </w:rPr>
        <w:t>Keltezés, hely, és – ahol megkívánt vagy szükséges – aláírás(ok): [……]</w:t>
      </w:r>
    </w:p>
    <w:p w:rsidR="00171BCE" w:rsidRPr="00D72D8C" w:rsidRDefault="00171BCE" w:rsidP="00171BCE">
      <w:pPr>
        <w:pStyle w:val="Titrearticle"/>
        <w:rPr>
          <w:sz w:val="22"/>
        </w:rPr>
      </w:pPr>
    </w:p>
    <w:p w:rsidR="00171BCE" w:rsidRPr="00D72D8C" w:rsidRDefault="00171BCE" w:rsidP="00171BCE">
      <w:pPr>
        <w:rPr>
          <w:sz w:val="22"/>
        </w:rPr>
      </w:pPr>
    </w:p>
    <w:p w:rsidR="00171BCE" w:rsidRPr="00D72D8C" w:rsidRDefault="00171BCE" w:rsidP="00171BCE">
      <w:pPr>
        <w:pageBreakBefore/>
        <w:ind w:left="540"/>
        <w:jc w:val="right"/>
      </w:pPr>
      <w:r w:rsidRPr="00D72D8C">
        <w:lastRenderedPageBreak/>
        <w:t>8. számú iratminta</w:t>
      </w:r>
    </w:p>
    <w:p w:rsidR="00171BCE" w:rsidRPr="00D72D8C" w:rsidRDefault="00171BCE" w:rsidP="00171BCE">
      <w:pPr>
        <w:pStyle w:val="Annexetitre"/>
        <w:spacing w:before="0" w:after="0"/>
        <w:rPr>
          <w:b w:val="0"/>
          <w:sz w:val="22"/>
        </w:rPr>
      </w:pP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00A24F37" w:rsidRPr="00D72D8C">
        <w:rPr>
          <w:caps/>
          <w:sz w:val="22"/>
          <w:u w:val="none"/>
        </w:rPr>
        <w:t>8</w:t>
      </w:r>
      <w:r w:rsidRPr="00D72D8C">
        <w:rPr>
          <w:b w:val="0"/>
          <w:sz w:val="22"/>
        </w:rPr>
        <w:t>. részhez</w:t>
      </w:r>
    </w:p>
    <w:p w:rsidR="00171BCE" w:rsidRPr="00D72D8C" w:rsidRDefault="00171BCE" w:rsidP="00171BCE">
      <w:pPr>
        <w:rPr>
          <w:lang w:val="en-GB"/>
        </w:rPr>
      </w:pPr>
    </w:p>
    <w:p w:rsidR="00171BCE" w:rsidRPr="00D72D8C" w:rsidRDefault="00171BCE" w:rsidP="00171BCE">
      <w:pPr>
        <w:rPr>
          <w:lang w:val="en-GB"/>
        </w:rPr>
      </w:pPr>
    </w:p>
    <w:p w:rsidR="00171BCE" w:rsidRPr="00D72D8C" w:rsidRDefault="00171BCE" w:rsidP="00171BCE">
      <w:pPr>
        <w:pStyle w:val="Annexetitre"/>
        <w:rPr>
          <w:caps/>
          <w:sz w:val="22"/>
          <w:u w:val="none"/>
        </w:rPr>
      </w:pPr>
      <w:r w:rsidRPr="00D72D8C">
        <w:rPr>
          <w:caps/>
          <w:sz w:val="22"/>
          <w:u w:val="none"/>
        </w:rPr>
        <w:t>Az egységes európai közbeszerzési dokumentum formanyomtatványa</w:t>
      </w:r>
    </w:p>
    <w:p w:rsidR="00171BCE" w:rsidRPr="00D72D8C" w:rsidRDefault="00171BCE" w:rsidP="00171BCE">
      <w:pPr>
        <w:pStyle w:val="ChapterTitle"/>
        <w:rPr>
          <w:sz w:val="22"/>
        </w:rPr>
      </w:pPr>
      <w:r w:rsidRPr="00D72D8C">
        <w:rPr>
          <w:sz w:val="22"/>
        </w:rPr>
        <w:t>I. rész: A közbeszerzési eljárásra és az ajánlatkérő szervre vagy a közszolgáltató ajánlatkérőre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Olyan közbeszerzési eljárásoknál, amelyekben az eljárást megindító felhívást az </w:t>
      </w:r>
      <w:r w:rsidRPr="00D72D8C">
        <w:rPr>
          <w:b/>
          <w:i/>
          <w:sz w:val="22"/>
        </w:rPr>
        <w:t>Európai Unió Hivatalos Lapjában</w:t>
      </w:r>
      <w:r w:rsidRPr="00D72D8C">
        <w:rPr>
          <w:b/>
          <w:sz w:val="22"/>
        </w:rPr>
        <w:t xml:space="preserve"> tették közzé, az I. részben előírt információ automatikusan beolvasásra kerül,</w:t>
      </w:r>
      <w:r w:rsidRPr="00D72D8C">
        <w:rPr>
          <w:sz w:val="22"/>
        </w:rPr>
        <w:t xml:space="preserve"> </w:t>
      </w:r>
      <w:r w:rsidRPr="00D72D8C">
        <w:rPr>
          <w:b/>
          <w:sz w:val="22"/>
        </w:rPr>
        <w:t>feltéve, hogy a fent említett elektronikus ESPD-szolgáltatást</w:t>
      </w:r>
      <w:r w:rsidRPr="00D72D8C">
        <w:rPr>
          <w:rStyle w:val="Lbjegyzet-hivatkozs"/>
          <w:b/>
          <w:sz w:val="22"/>
        </w:rPr>
        <w:footnoteReference w:id="352"/>
      </w:r>
      <w:r w:rsidRPr="00D72D8C">
        <w:rPr>
          <w:b/>
          <w:sz w:val="22"/>
        </w:rPr>
        <w:t xml:space="preserve"> használták az egységes európai közbeszerzési dokumentum kitöltéséhez</w:t>
      </w:r>
      <w:r w:rsidRPr="00D72D8C">
        <w:rPr>
          <w:sz w:val="22"/>
        </w:rPr>
        <w:t>.</w:t>
      </w:r>
      <w:r w:rsidRPr="00D72D8C">
        <w:rPr>
          <w:b/>
          <w:sz w:val="22"/>
        </w:rPr>
        <w:t xml:space="preserve"> Az </w:t>
      </w:r>
      <w:r w:rsidRPr="00D72D8C">
        <w:rPr>
          <w:b/>
          <w:i/>
          <w:sz w:val="22"/>
        </w:rPr>
        <w:t>Európai Unió Hivatalos lapjában</w:t>
      </w:r>
      <w:r w:rsidRPr="00D72D8C">
        <w:rPr>
          <w:b/>
          <w:sz w:val="22"/>
        </w:rPr>
        <w:t xml:space="preserve"> közzétett vonatkozó hirdetmény</w:t>
      </w:r>
      <w:r w:rsidRPr="00D72D8C">
        <w:rPr>
          <w:rStyle w:val="Lbjegyzet-hivatkozs"/>
          <w:b/>
          <w:sz w:val="22"/>
        </w:rPr>
        <w:footnoteReference w:id="353"/>
      </w:r>
      <w:r w:rsidRPr="00D72D8C">
        <w:rPr>
          <w:b/>
          <w:sz w:val="22"/>
        </w:rPr>
        <w:t xml:space="preserve"> hivatkozási adatai:</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Hivatalos Lap S sorozatának száma [], dátum [], [] oldal, </w:t>
      </w:r>
      <w:r w:rsidRPr="00D72D8C">
        <w:rPr>
          <w:sz w:val="22"/>
        </w:rPr>
        <w:br/>
      </w:r>
      <w:r w:rsidRPr="00D72D8C">
        <w:rPr>
          <w:b/>
          <w:sz w:val="22"/>
        </w:rPr>
        <w:t>A hirdetmény száma a Hivatalos Lap S sorozatban : [ ][ ][ ][ ]/S [ ][ ][ ]–[ ][ ][ ][ ][ ][ ][ ]</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Amennyiben nincs előírva hirdetmény közzététele az </w:t>
      </w:r>
      <w:r w:rsidRPr="00D72D8C">
        <w:rPr>
          <w:b/>
          <w:i/>
          <w:sz w:val="22"/>
        </w:rPr>
        <w:t>Európai Unió Hivatalos Lapjában</w:t>
      </w:r>
      <w:r w:rsidRPr="00D72D8C">
        <w:rPr>
          <w:b/>
          <w:sz w:val="22"/>
        </w:rPr>
        <w:t>, kérjük, hogy adjon meg egyéb olyan információt, amely lehetővé teszi a közbeszerzési eljárás egyértelmű azonosítását (pl. nemzeti szintű közzététel hivatkozási adata): [….]</w:t>
      </w:r>
    </w:p>
    <w:p w:rsidR="00171BCE" w:rsidRPr="00D72D8C" w:rsidRDefault="00171BCE" w:rsidP="00171BCE">
      <w:pPr>
        <w:pStyle w:val="SectionTitle"/>
        <w:rPr>
          <w:sz w:val="22"/>
        </w:rPr>
      </w:pPr>
      <w:r w:rsidRPr="00D72D8C">
        <w:rPr>
          <w:sz w:val="22"/>
        </w:rPr>
        <w:t>A közbeszerzési eljárásra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rPr>
          <w:trHeight w:val="349"/>
        </w:trPr>
        <w:tc>
          <w:tcPr>
            <w:tcW w:w="4644" w:type="dxa"/>
          </w:tcPr>
          <w:p w:rsidR="00171BCE" w:rsidRPr="00D72D8C" w:rsidRDefault="00171BCE" w:rsidP="00171BCE">
            <w:pPr>
              <w:rPr>
                <w:b/>
              </w:rPr>
            </w:pPr>
            <w:r w:rsidRPr="00D72D8C">
              <w:rPr>
                <w:b/>
                <w:sz w:val="22"/>
              </w:rPr>
              <w:t>A beszerző azonosítása</w:t>
            </w:r>
            <w:r w:rsidRPr="00D72D8C">
              <w:rPr>
                <w:rStyle w:val="Lbjegyzet-hivatkozs"/>
                <w:b/>
                <w:sz w:val="22"/>
              </w:rPr>
              <w:footnoteReference w:id="354"/>
            </w:r>
          </w:p>
        </w:tc>
        <w:tc>
          <w:tcPr>
            <w:tcW w:w="4645" w:type="dxa"/>
          </w:tcPr>
          <w:p w:rsidR="00171BCE" w:rsidRPr="00D72D8C" w:rsidRDefault="00171BCE" w:rsidP="00171BCE">
            <w:pPr>
              <w:rPr>
                <w:b/>
              </w:rPr>
            </w:pPr>
            <w:r w:rsidRPr="00D72D8C">
              <w:rPr>
                <w:b/>
                <w:sz w:val="22"/>
              </w:rPr>
              <w:t>Válasz: AK 05987</w:t>
            </w:r>
          </w:p>
        </w:tc>
      </w:tr>
      <w:tr w:rsidR="00171BCE" w:rsidRPr="00D72D8C">
        <w:trPr>
          <w:trHeight w:val="349"/>
        </w:trPr>
        <w:tc>
          <w:tcPr>
            <w:tcW w:w="4644" w:type="dxa"/>
          </w:tcPr>
          <w:p w:rsidR="00171BCE" w:rsidRPr="00D72D8C" w:rsidRDefault="00171BCE" w:rsidP="00171BCE">
            <w:r w:rsidRPr="00D72D8C">
              <w:rPr>
                <w:sz w:val="22"/>
              </w:rPr>
              <w:t xml:space="preserve">Név: </w:t>
            </w:r>
          </w:p>
        </w:tc>
        <w:tc>
          <w:tcPr>
            <w:tcW w:w="4645" w:type="dxa"/>
          </w:tcPr>
          <w:p w:rsidR="00171BCE" w:rsidRPr="00D72D8C" w:rsidRDefault="00171BCE" w:rsidP="00171BCE">
            <w:r w:rsidRPr="00D72D8C">
              <w:rPr>
                <w:sz w:val="22"/>
              </w:rPr>
              <w:t>Országos Tisztifőorvosi Hivatal</w:t>
            </w:r>
          </w:p>
        </w:tc>
      </w:tr>
      <w:tr w:rsidR="00171BCE" w:rsidRPr="00D72D8C">
        <w:trPr>
          <w:trHeight w:val="485"/>
        </w:trPr>
        <w:tc>
          <w:tcPr>
            <w:tcW w:w="4644" w:type="dxa"/>
          </w:tcPr>
          <w:p w:rsidR="00171BCE" w:rsidRPr="00D72D8C" w:rsidRDefault="00171BCE" w:rsidP="00171BCE">
            <w:pPr>
              <w:rPr>
                <w:b/>
              </w:rPr>
            </w:pPr>
            <w:r w:rsidRPr="00D72D8C">
              <w:rPr>
                <w:b/>
                <w:sz w:val="22"/>
              </w:rPr>
              <w:t>Melyik beszerzést érinti?</w:t>
            </w:r>
          </w:p>
        </w:tc>
        <w:tc>
          <w:tcPr>
            <w:tcW w:w="4645" w:type="dxa"/>
          </w:tcPr>
          <w:p w:rsidR="00171BCE" w:rsidRPr="00D72D8C" w:rsidRDefault="00171BCE" w:rsidP="00171BCE">
            <w:pPr>
              <w:rPr>
                <w:b/>
              </w:rPr>
            </w:pPr>
            <w:r w:rsidRPr="00D72D8C">
              <w:rPr>
                <w:b/>
                <w:sz w:val="22"/>
              </w:rPr>
              <w:t>Válasz: árubeszerzés</w:t>
            </w:r>
          </w:p>
        </w:tc>
      </w:tr>
      <w:tr w:rsidR="00171BCE" w:rsidRPr="00D72D8C">
        <w:trPr>
          <w:trHeight w:val="484"/>
        </w:trPr>
        <w:tc>
          <w:tcPr>
            <w:tcW w:w="4644" w:type="dxa"/>
          </w:tcPr>
          <w:p w:rsidR="00171BCE" w:rsidRPr="00D72D8C" w:rsidRDefault="00171BCE" w:rsidP="00171BCE">
            <w:r w:rsidRPr="00D72D8C">
              <w:rPr>
                <w:sz w:val="22"/>
              </w:rPr>
              <w:t>A közbeszerzés megnevezése vagy rövid ismertetése</w:t>
            </w:r>
            <w:r w:rsidRPr="00D72D8C">
              <w:rPr>
                <w:rStyle w:val="Lbjegyzet-hivatkozs"/>
                <w:sz w:val="22"/>
              </w:rPr>
              <w:footnoteReference w:id="355"/>
            </w:r>
            <w:r w:rsidRPr="00D72D8C">
              <w:rPr>
                <w:sz w:val="22"/>
              </w:rPr>
              <w:t>:</w:t>
            </w:r>
          </w:p>
        </w:tc>
        <w:tc>
          <w:tcPr>
            <w:tcW w:w="4645" w:type="dxa"/>
          </w:tcPr>
          <w:p w:rsidR="00A156CD" w:rsidRPr="00D72D8C" w:rsidRDefault="00171BCE" w:rsidP="00171BCE">
            <w:r w:rsidRPr="00D72D8C">
              <w:t>„Adásvételi szerződés a kötelező védőoltási rendbe tartozó oltóanyagok beszerzésére</w:t>
            </w:r>
            <w:r w:rsidR="00A24F37" w:rsidRPr="00D72D8C">
              <w:t xml:space="preserve">” </w:t>
            </w:r>
          </w:p>
          <w:p w:rsidR="00171BCE" w:rsidRPr="00D72D8C" w:rsidRDefault="00A24F37" w:rsidP="00171BCE">
            <w:r w:rsidRPr="00D72D8C">
              <w:t>8</w:t>
            </w:r>
            <w:r w:rsidR="00171BCE" w:rsidRPr="00D72D8C">
              <w:t xml:space="preserve">. rész: </w:t>
            </w:r>
            <w:r w:rsidRPr="00D72D8C">
              <w:rPr>
                <w:bCs/>
              </w:rPr>
              <w:t>Diftéria, tetanusz és pertusszisz elleni emlékeztető oltóanyag</w:t>
            </w:r>
            <w:r w:rsidRPr="00D72D8C">
              <w:t xml:space="preserve"> felnőttek és serdülők számára</w:t>
            </w:r>
          </w:p>
        </w:tc>
      </w:tr>
      <w:tr w:rsidR="00171BCE" w:rsidRPr="00D72D8C">
        <w:trPr>
          <w:trHeight w:val="484"/>
        </w:trPr>
        <w:tc>
          <w:tcPr>
            <w:tcW w:w="4644" w:type="dxa"/>
          </w:tcPr>
          <w:p w:rsidR="00171BCE" w:rsidRPr="00D72D8C" w:rsidRDefault="00171BCE" w:rsidP="00171BCE">
            <w:r w:rsidRPr="00D72D8C">
              <w:rPr>
                <w:sz w:val="22"/>
              </w:rPr>
              <w:t>Az ajánlatkérő szerv vagy a közszolgáltató ajánlatkérő által az aktához rendelt hivatkozási szám (</w:t>
            </w:r>
            <w:r w:rsidRPr="00D72D8C">
              <w:rPr>
                <w:i/>
                <w:sz w:val="22"/>
              </w:rPr>
              <w:t>adott esetben</w:t>
            </w:r>
            <w:r w:rsidRPr="00D72D8C">
              <w:rPr>
                <w:sz w:val="22"/>
              </w:rPr>
              <w:t>)</w:t>
            </w:r>
            <w:r w:rsidRPr="00D72D8C">
              <w:rPr>
                <w:rStyle w:val="Lbjegyzet-hivatkozs"/>
                <w:sz w:val="22"/>
              </w:rPr>
              <w:footnoteReference w:id="356"/>
            </w:r>
            <w:r w:rsidRPr="00D72D8C">
              <w:rPr>
                <w:sz w:val="22"/>
              </w:rPr>
              <w:t>:</w:t>
            </w:r>
          </w:p>
        </w:tc>
        <w:tc>
          <w:tcPr>
            <w:tcW w:w="4645" w:type="dxa"/>
          </w:tcPr>
          <w:p w:rsidR="00171BCE" w:rsidRPr="00D72D8C" w:rsidRDefault="00171BCE" w:rsidP="000C6779">
            <w:r w:rsidRPr="00D72D8C">
              <w:rPr>
                <w:sz w:val="22"/>
              </w:rPr>
              <w:t>KKF</w:t>
            </w:r>
            <w:r w:rsidR="000C6779" w:rsidRPr="00D72D8C">
              <w:rPr>
                <w:sz w:val="22"/>
              </w:rPr>
              <w:t>-2205/</w:t>
            </w:r>
            <w:r w:rsidRPr="00D72D8C">
              <w:rPr>
                <w:sz w:val="22"/>
              </w:rPr>
              <w:t>2016.</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2D8C">
        <w:rPr>
          <w:b/>
          <w:sz w:val="22"/>
        </w:rPr>
        <w:lastRenderedPageBreak/>
        <w:t>Az egységes európai közbeszerzési dokumentum minden szakaszában az összes egyéb információt a gazdasági szereplőnek kell kitöltenie</w:t>
      </w:r>
      <w:r w:rsidRPr="00D72D8C">
        <w:rPr>
          <w:b/>
        </w:rPr>
        <w:t>.</w:t>
      </w:r>
    </w:p>
    <w:p w:rsidR="00171BCE" w:rsidRPr="00D72D8C" w:rsidRDefault="00171BCE" w:rsidP="00171BCE">
      <w:pPr>
        <w:pStyle w:val="ChapterTitle"/>
        <w:rPr>
          <w:sz w:val="22"/>
        </w:rPr>
      </w:pPr>
      <w:r w:rsidRPr="00D72D8C">
        <w:rPr>
          <w:sz w:val="22"/>
        </w:rPr>
        <w:t>II. rész: A gazdasági szereplőre vonatkozó információk</w:t>
      </w:r>
    </w:p>
    <w:p w:rsidR="00171BCE" w:rsidRPr="00D72D8C" w:rsidRDefault="00171BCE" w:rsidP="00171BCE">
      <w:pPr>
        <w:pStyle w:val="SectionTitle"/>
        <w:rPr>
          <w:sz w:val="22"/>
        </w:rPr>
      </w:pPr>
      <w:r w:rsidRPr="00D72D8C">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Azonosítás:</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NumPar1"/>
              <w:tabs>
                <w:tab w:val="clear" w:pos="480"/>
              </w:tabs>
            </w:pPr>
            <w:r w:rsidRPr="00D72D8C">
              <w:rPr>
                <w:sz w:val="22"/>
              </w:rPr>
              <w:t>Név:</w:t>
            </w:r>
          </w:p>
        </w:tc>
        <w:tc>
          <w:tcPr>
            <w:tcW w:w="4645" w:type="dxa"/>
          </w:tcPr>
          <w:p w:rsidR="00171BCE" w:rsidRPr="00D72D8C" w:rsidRDefault="00171BCE" w:rsidP="00171BCE">
            <w:pPr>
              <w:pStyle w:val="Text1"/>
              <w:ind w:left="0"/>
            </w:pPr>
            <w:r w:rsidRPr="00D72D8C">
              <w:rPr>
                <w:sz w:val="22"/>
              </w:rPr>
              <w:t>[   ]</w:t>
            </w:r>
          </w:p>
        </w:tc>
      </w:tr>
      <w:tr w:rsidR="00171BCE" w:rsidRPr="00D72D8C">
        <w:trPr>
          <w:trHeight w:val="1372"/>
        </w:trPr>
        <w:tc>
          <w:tcPr>
            <w:tcW w:w="4644" w:type="dxa"/>
          </w:tcPr>
          <w:p w:rsidR="00171BCE" w:rsidRPr="00D72D8C" w:rsidRDefault="00171BCE" w:rsidP="00171BCE">
            <w:pPr>
              <w:pStyle w:val="Text1"/>
              <w:ind w:left="0"/>
            </w:pPr>
            <w:r w:rsidRPr="00D72D8C">
              <w:rPr>
                <w:sz w:val="22"/>
              </w:rPr>
              <w:t>Héaazonosító szám (uniós adószám), adott esetben:</w:t>
            </w:r>
          </w:p>
          <w:p w:rsidR="00171BCE" w:rsidRPr="00D72D8C" w:rsidRDefault="00171BCE" w:rsidP="00171BCE">
            <w:pPr>
              <w:pStyle w:val="Text1"/>
              <w:ind w:left="0"/>
            </w:pPr>
            <w:r w:rsidRPr="00D72D8C">
              <w:rPr>
                <w:sz w:val="22"/>
              </w:rPr>
              <w:t>Ha nincs héaazonosító szám, kérjük egyéb nemzeti azonosító szám feltüntetését, adott esetben, ha szükséges.</w:t>
            </w:r>
          </w:p>
        </w:tc>
        <w:tc>
          <w:tcPr>
            <w:tcW w:w="4645" w:type="dxa"/>
          </w:tcPr>
          <w:p w:rsidR="00171BCE" w:rsidRPr="00D72D8C" w:rsidRDefault="00171BCE" w:rsidP="00171BCE">
            <w:pPr>
              <w:pStyle w:val="Text1"/>
              <w:ind w:left="0"/>
            </w:pPr>
            <w:r w:rsidRPr="00D72D8C">
              <w:rPr>
                <w:sz w:val="22"/>
              </w:rPr>
              <w:t>[   ]</w:t>
            </w:r>
          </w:p>
          <w:p w:rsidR="00171BCE" w:rsidRPr="00D72D8C" w:rsidRDefault="00171BCE" w:rsidP="00171BCE">
            <w:pPr>
              <w:pStyle w:val="Text1"/>
              <w:ind w:left="0"/>
            </w:pPr>
            <w:r w:rsidRPr="00D72D8C">
              <w:rPr>
                <w:sz w:val="22"/>
              </w:rPr>
              <w:t>[   ]</w:t>
            </w:r>
          </w:p>
        </w:tc>
      </w:tr>
      <w:tr w:rsidR="00171BCE" w:rsidRPr="00D72D8C">
        <w:tc>
          <w:tcPr>
            <w:tcW w:w="4644" w:type="dxa"/>
          </w:tcPr>
          <w:p w:rsidR="00171BCE" w:rsidRPr="00D72D8C" w:rsidRDefault="00171BCE" w:rsidP="00171BCE">
            <w:pPr>
              <w:pStyle w:val="Text1"/>
              <w:ind w:left="0"/>
            </w:pPr>
            <w:r w:rsidRPr="00D72D8C">
              <w:rPr>
                <w:sz w:val="22"/>
              </w:rPr>
              <w:t xml:space="preserve">Postai cím: </w:t>
            </w:r>
          </w:p>
        </w:tc>
        <w:tc>
          <w:tcPr>
            <w:tcW w:w="4645" w:type="dxa"/>
          </w:tcPr>
          <w:p w:rsidR="00171BCE" w:rsidRPr="00D72D8C" w:rsidRDefault="00171BCE" w:rsidP="00171BCE">
            <w:pPr>
              <w:pStyle w:val="Text1"/>
              <w:ind w:left="0"/>
            </w:pPr>
            <w:r w:rsidRPr="00D72D8C">
              <w:rPr>
                <w:sz w:val="22"/>
              </w:rPr>
              <w:t>[……]</w:t>
            </w:r>
          </w:p>
        </w:tc>
      </w:tr>
      <w:tr w:rsidR="00171BCE" w:rsidRPr="00D72D8C">
        <w:trPr>
          <w:trHeight w:val="2002"/>
        </w:trPr>
        <w:tc>
          <w:tcPr>
            <w:tcW w:w="4644" w:type="dxa"/>
          </w:tcPr>
          <w:p w:rsidR="00171BCE" w:rsidRPr="00D72D8C" w:rsidRDefault="00171BCE" w:rsidP="00171BCE">
            <w:pPr>
              <w:pStyle w:val="Text1"/>
              <w:ind w:left="0"/>
            </w:pPr>
            <w:r w:rsidRPr="00D72D8C">
              <w:rPr>
                <w:sz w:val="22"/>
              </w:rPr>
              <w:t>Kapcsolattartó személy vagy személyek</w:t>
            </w:r>
            <w:r w:rsidRPr="00D72D8C">
              <w:rPr>
                <w:rStyle w:val="Lbjegyzet-hivatkozs"/>
                <w:sz w:val="22"/>
              </w:rPr>
              <w:footnoteReference w:id="357"/>
            </w:r>
            <w:r w:rsidRPr="00D72D8C">
              <w:rPr>
                <w:sz w:val="22"/>
              </w:rPr>
              <w:t>:</w:t>
            </w:r>
          </w:p>
          <w:p w:rsidR="00171BCE" w:rsidRPr="00D72D8C" w:rsidRDefault="00171BCE" w:rsidP="00171BCE">
            <w:pPr>
              <w:pStyle w:val="Text1"/>
              <w:ind w:left="0"/>
            </w:pPr>
            <w:r w:rsidRPr="00D72D8C">
              <w:rPr>
                <w:sz w:val="22"/>
              </w:rPr>
              <w:t>Telefon:</w:t>
            </w:r>
          </w:p>
          <w:p w:rsidR="00171BCE" w:rsidRPr="00D72D8C" w:rsidRDefault="00171BCE" w:rsidP="00171BCE">
            <w:pPr>
              <w:pStyle w:val="Text1"/>
              <w:ind w:left="0"/>
            </w:pPr>
            <w:r w:rsidRPr="00D72D8C">
              <w:rPr>
                <w:sz w:val="22"/>
              </w:rPr>
              <w:t>E-mail cím:</w:t>
            </w:r>
          </w:p>
          <w:p w:rsidR="00171BCE" w:rsidRPr="00D72D8C" w:rsidRDefault="00171BCE" w:rsidP="00171BCE">
            <w:pPr>
              <w:pStyle w:val="Text1"/>
              <w:ind w:left="0"/>
            </w:pPr>
            <w:r w:rsidRPr="00D72D8C">
              <w:t>Internetcím (</w:t>
            </w:r>
            <w:r w:rsidRPr="00D72D8C">
              <w:rPr>
                <w:i/>
              </w:rPr>
              <w:t>adott esetben</w:t>
            </w:r>
            <w:r w:rsidRPr="00D72D8C">
              <w:t>):</w:t>
            </w:r>
          </w:p>
        </w:tc>
        <w:tc>
          <w:tcPr>
            <w:tcW w:w="4645" w:type="dxa"/>
          </w:tcPr>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tc>
      </w:tr>
      <w:tr w:rsidR="00171BCE" w:rsidRPr="00D72D8C">
        <w:tc>
          <w:tcPr>
            <w:tcW w:w="4644" w:type="dxa"/>
          </w:tcPr>
          <w:p w:rsidR="00171BCE" w:rsidRPr="00D72D8C" w:rsidRDefault="00171BCE" w:rsidP="00171BCE">
            <w:pPr>
              <w:pStyle w:val="Text1"/>
              <w:ind w:left="0"/>
              <w:rPr>
                <w:b/>
              </w:rPr>
            </w:pPr>
            <w:r w:rsidRPr="00D72D8C">
              <w:rPr>
                <w:b/>
                <w:sz w:val="22"/>
              </w:rPr>
              <w:t>Általános információ:</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t>A gazdasági szereplő mikro-, kis- vagy középvállalkozás</w:t>
            </w:r>
            <w:r w:rsidRPr="00D72D8C">
              <w:rPr>
                <w:rStyle w:val="Lbjegyzet-hivatkozs"/>
                <w:sz w:val="22"/>
              </w:rPr>
              <w:footnoteReference w:id="358"/>
            </w:r>
            <w:r w:rsidRPr="00D72D8C">
              <w:rPr>
                <w:sz w:val="22"/>
              </w:rPr>
              <w:t>?</w:t>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4644" w:type="dxa"/>
          </w:tcPr>
          <w:p w:rsidR="00171BCE" w:rsidRPr="00D72D8C" w:rsidRDefault="00171BCE" w:rsidP="00171BCE">
            <w:pPr>
              <w:pStyle w:val="Text1"/>
              <w:ind w:left="0"/>
              <w:jc w:val="left"/>
            </w:pPr>
            <w:r w:rsidRPr="00D72D8C">
              <w:rPr>
                <w:b/>
                <w:sz w:val="22"/>
              </w:rPr>
              <w:t>Csak ha a közbeszerzés fenntartott</w:t>
            </w:r>
            <w:r w:rsidRPr="00D72D8C">
              <w:rPr>
                <w:rStyle w:val="Lbjegyzet-hivatkozs"/>
                <w:b/>
                <w:sz w:val="22"/>
              </w:rPr>
              <w:footnoteReference w:id="359"/>
            </w:r>
            <w:r w:rsidRPr="00D72D8C">
              <w:rPr>
                <w:b/>
                <w:sz w:val="22"/>
              </w:rPr>
              <w:t xml:space="preserve">: </w:t>
            </w:r>
            <w:r w:rsidRPr="00D72D8C">
              <w:rPr>
                <w:sz w:val="22"/>
              </w:rPr>
              <w:t>A gazdasági szereplő védett műhely, szociális vállalkozás</w:t>
            </w:r>
            <w:r w:rsidRPr="00D72D8C">
              <w:rPr>
                <w:rStyle w:val="Lbjegyzet-hivatkozs"/>
                <w:sz w:val="22"/>
              </w:rPr>
              <w:footnoteReference w:id="360"/>
            </w:r>
            <w:r w:rsidRPr="00D72D8C">
              <w:rPr>
                <w:sz w:val="22"/>
              </w:rPr>
              <w:t xml:space="preserve"> vagy védett munkahely-teremtési programok keretében fogja teljesíteni a szerződést?</w:t>
            </w:r>
            <w:r w:rsidRPr="00D72D8C">
              <w:br/>
            </w:r>
            <w:r w:rsidRPr="00D72D8C">
              <w:rPr>
                <w:b/>
                <w:sz w:val="22"/>
              </w:rPr>
              <w:t>Ha igen,</w:t>
            </w:r>
            <w:r w:rsidRPr="00D72D8C">
              <w:br/>
            </w:r>
            <w:r w:rsidRPr="00D72D8C">
              <w:rPr>
                <w:sz w:val="22"/>
              </w:rPr>
              <w:t>mi a fogyatékossággal élő vagy hátrányos helyzetű munkavállalók százalékos aránya?</w:t>
            </w:r>
            <w:r w:rsidRPr="00D72D8C">
              <w:br/>
            </w:r>
            <w:r w:rsidRPr="00D72D8C">
              <w:rPr>
                <w:sz w:val="22"/>
              </w:rPr>
              <w:lastRenderedPageBreak/>
              <w:t>Ha szükséges, kérjük, adja meg, hogy az érintett munkavállalók a fogyatékossággal élő vagy hátrányos helyzetű munkavállalók mely kategóriájába vagy kategóriáiba tartoznak.</w:t>
            </w:r>
          </w:p>
        </w:tc>
        <w:tc>
          <w:tcPr>
            <w:tcW w:w="4645" w:type="dxa"/>
          </w:tcPr>
          <w:p w:rsidR="00171BCE" w:rsidRPr="00D72D8C" w:rsidRDefault="00171BCE" w:rsidP="00171BCE">
            <w:pPr>
              <w:pStyle w:val="Text1"/>
              <w:ind w:left="0"/>
              <w:jc w:val="left"/>
            </w:pPr>
            <w:r w:rsidRPr="00D72D8C">
              <w:rPr>
                <w:sz w:val="22"/>
              </w:rPr>
              <w:lastRenderedPageBreak/>
              <w:t>[] Igen [] Nem</w:t>
            </w:r>
            <w:r w:rsidRPr="00D72D8C">
              <w:br/>
            </w:r>
            <w:r w:rsidRPr="00D72D8C">
              <w:br/>
            </w:r>
            <w:r w:rsidRPr="00D72D8C">
              <w:br/>
            </w:r>
            <w:r w:rsidRPr="00D72D8C">
              <w:br/>
            </w:r>
            <w:r w:rsidRPr="00D72D8C">
              <w:br/>
            </w:r>
            <w:r w:rsidRPr="00D72D8C">
              <w:br/>
            </w:r>
            <w:r w:rsidRPr="00D72D8C">
              <w:rPr>
                <w:sz w:val="22"/>
              </w:rPr>
              <w:t>[…]</w:t>
            </w:r>
            <w:r w:rsidRPr="00D72D8C">
              <w:br/>
            </w:r>
            <w:r w:rsidRPr="00D72D8C">
              <w:br/>
            </w:r>
            <w:r w:rsidRPr="00D72D8C">
              <w:lastRenderedPageBreak/>
              <w:br/>
            </w:r>
            <w:r w:rsidRPr="00D72D8C">
              <w:rPr>
                <w:sz w:val="22"/>
              </w:rPr>
              <w:t>[….]</w:t>
            </w:r>
            <w:r w:rsidRPr="00D72D8C">
              <w:br/>
            </w:r>
          </w:p>
        </w:tc>
      </w:tr>
      <w:tr w:rsidR="00171BCE" w:rsidRPr="00D72D8C">
        <w:tc>
          <w:tcPr>
            <w:tcW w:w="4644" w:type="dxa"/>
          </w:tcPr>
          <w:p w:rsidR="00171BCE" w:rsidRPr="00D72D8C" w:rsidRDefault="00171BCE" w:rsidP="00171BCE">
            <w:pPr>
              <w:pStyle w:val="Text1"/>
              <w:ind w:left="0"/>
            </w:pPr>
            <w:r w:rsidRPr="00D72D8C">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tcPr>
          <w:p w:rsidR="00171BCE" w:rsidRPr="00D72D8C" w:rsidRDefault="00171BCE" w:rsidP="00171BCE">
            <w:pPr>
              <w:pStyle w:val="Text1"/>
              <w:ind w:left="0"/>
            </w:pPr>
            <w:r w:rsidRPr="00D72D8C">
              <w:rPr>
                <w:sz w:val="22"/>
              </w:rPr>
              <w:t>[] Igen [] Nem [] Nem alkalmazható</w:t>
            </w:r>
          </w:p>
        </w:tc>
      </w:tr>
      <w:tr w:rsidR="00171BCE" w:rsidRPr="00D72D8C">
        <w:tc>
          <w:tcPr>
            <w:tcW w:w="4644" w:type="dxa"/>
          </w:tcPr>
          <w:p w:rsidR="00171BCE" w:rsidRPr="00D72D8C" w:rsidRDefault="00171BCE" w:rsidP="00171BCE">
            <w:pPr>
              <w:pStyle w:val="Text1"/>
              <w:ind w:left="0"/>
            </w:pPr>
            <w:r w:rsidRPr="00D72D8C">
              <w:rPr>
                <w:b/>
                <w:sz w:val="22"/>
              </w:rPr>
              <w:t>Ha igen:</w:t>
            </w:r>
          </w:p>
          <w:p w:rsidR="00171BCE" w:rsidRPr="00D72D8C" w:rsidRDefault="00171BCE" w:rsidP="00171BCE">
            <w:pPr>
              <w:pStyle w:val="Text1"/>
              <w:ind w:left="0"/>
              <w:rPr>
                <w:b/>
              </w:rPr>
            </w:pPr>
            <w:r w:rsidRPr="00D72D8C">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171BCE" w:rsidRPr="00D72D8C" w:rsidRDefault="00171BCE" w:rsidP="00171BCE">
            <w:pPr>
              <w:pStyle w:val="Text1"/>
              <w:ind w:left="0"/>
              <w:jc w:val="left"/>
            </w:pPr>
            <w:r w:rsidRPr="00D72D8C">
              <w:rPr>
                <w:sz w:val="22"/>
              </w:rPr>
              <w:t>a) Kérjük, adott esetben adja meg a jegyzék vagy az igazolás nevét és a vonatkozó nyilvántartási vagy igazolási számot:</w:t>
            </w:r>
            <w:r w:rsidRPr="00D72D8C">
              <w:br/>
            </w:r>
            <w:r w:rsidRPr="00D72D8C">
              <w:rPr>
                <w:sz w:val="22"/>
              </w:rPr>
              <w:t>b) Ha a felvételről szóló igazolás vagy tanúsítvány elektronikusan elérhető, kérjük, tüntesse fel:</w:t>
            </w:r>
            <w:r w:rsidRPr="00D72D8C">
              <w:br/>
            </w:r>
            <w:r w:rsidRPr="00D72D8C">
              <w:br/>
            </w:r>
            <w:r w:rsidRPr="00D72D8C">
              <w:rPr>
                <w:sz w:val="22"/>
              </w:rPr>
              <w:t>c) Kérjük, tüntesse fel a referenciákat, amelyeken a felvétel vagy a tanúsítás alapul, és adott esetben a hivatalos jegyzékben elért minősítést</w:t>
            </w:r>
            <w:r w:rsidRPr="00D72D8C">
              <w:rPr>
                <w:rStyle w:val="Lbjegyzet-hivatkozs"/>
                <w:sz w:val="22"/>
              </w:rPr>
              <w:footnoteReference w:id="361"/>
            </w:r>
            <w:r w:rsidRPr="00D72D8C">
              <w:rPr>
                <w:sz w:val="22"/>
              </w:rPr>
              <w:t>:</w:t>
            </w:r>
            <w:r w:rsidRPr="00D72D8C">
              <w:br/>
            </w:r>
            <w:r w:rsidRPr="00D72D8C">
              <w:rPr>
                <w:sz w:val="22"/>
              </w:rPr>
              <w:t>d) A felvétel vagy a tanúsítás az összes előírt kiválasztási szempontra kiterjed?</w:t>
            </w:r>
            <w:r w:rsidRPr="00D72D8C">
              <w:br/>
            </w:r>
            <w:r w:rsidRPr="00D72D8C">
              <w:rPr>
                <w:b/>
                <w:sz w:val="22"/>
              </w:rPr>
              <w:t>Ha nem:</w:t>
            </w:r>
            <w:r w:rsidRPr="00D72D8C">
              <w:br/>
            </w:r>
            <w:r w:rsidRPr="00D72D8C">
              <w:rPr>
                <w:b/>
                <w:sz w:val="22"/>
                <w:u w:val="single"/>
              </w:rPr>
              <w:t xml:space="preserve">Ezen kívül kérjük, hogy </w:t>
            </w:r>
            <w:r w:rsidRPr="00D72D8C">
              <w:rPr>
                <w:b/>
                <w:i/>
                <w:sz w:val="22"/>
                <w:u w:val="single"/>
              </w:rPr>
              <w:t>KIZÁRÓLAG</w:t>
            </w:r>
            <w:r w:rsidRPr="00D72D8C">
              <w:rPr>
                <w:b/>
                <w:sz w:val="22"/>
                <w:u w:val="single"/>
              </w:rPr>
              <w:t xml:space="preserve"> akkor töltse ki a hiányzó információt a IV. rész A., B., C. vagy D. szakaszában az esettől függően,</w:t>
            </w:r>
            <w:r w:rsidRPr="00D72D8C">
              <w:br/>
            </w:r>
            <w:r w:rsidRPr="00D72D8C">
              <w:rPr>
                <w:b/>
                <w:i/>
                <w:sz w:val="22"/>
              </w:rPr>
              <w:t>ha a vonatkozó hirdetmény vagy közbeszerzési dokumentumok ezt előírják:</w:t>
            </w:r>
            <w:r w:rsidRPr="00D72D8C">
              <w:rPr>
                <w:sz w:val="22"/>
              </w:rPr>
              <w:br/>
              <w:t xml:space="preserve">e) A gazdasági szereplő tud-e </w:t>
            </w:r>
            <w:r w:rsidRPr="00D72D8C">
              <w:rPr>
                <w:b/>
                <w:sz w:val="22"/>
              </w:rPr>
              <w:t>igazolást</w:t>
            </w:r>
            <w:r w:rsidRPr="00D72D8C">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72D8C">
              <w:rPr>
                <w:sz w:val="22"/>
              </w:rPr>
              <w:br/>
              <w:t xml:space="preserve">Ha a vonatkozó információ elektronikusan elérhető, kérjük, adja meg a következő információkat: </w:t>
            </w:r>
          </w:p>
        </w:tc>
        <w:tc>
          <w:tcPr>
            <w:tcW w:w="4645" w:type="dxa"/>
          </w:tcPr>
          <w:p w:rsidR="00171BCE" w:rsidRPr="00D72D8C" w:rsidRDefault="00171BCE" w:rsidP="00171BCE">
            <w:pPr>
              <w:pStyle w:val="Text1"/>
              <w:ind w:left="0"/>
              <w:jc w:val="left"/>
              <w:rPr>
                <w:sz w:val="22"/>
              </w:rPr>
            </w:pPr>
            <w:r w:rsidRPr="00D72D8C">
              <w:br/>
            </w:r>
            <w:r w:rsidRPr="00D72D8C">
              <w:br/>
            </w:r>
            <w:r w:rsidRPr="00D72D8C">
              <w:br/>
            </w:r>
            <w:r w:rsidRPr="00D72D8C">
              <w:br/>
            </w:r>
            <w:r w:rsidRPr="00D72D8C">
              <w:br/>
            </w:r>
            <w:r w:rsidRPr="00D72D8C">
              <w:br/>
            </w:r>
            <w:r w:rsidRPr="00D72D8C">
              <w:rPr>
                <w:sz w:val="22"/>
              </w:rPr>
              <w:t>a) [……]</w:t>
            </w:r>
            <w:r w:rsidRPr="00D72D8C">
              <w:br/>
            </w:r>
            <w:r w:rsidRPr="00D72D8C">
              <w:br/>
            </w:r>
            <w:r w:rsidRPr="00D72D8C">
              <w:rPr>
                <w:sz w:val="22"/>
              </w:rPr>
              <w:t>b) (internetcím, a kibocsátó hatóság vagy testület, a dokumentáció pontos hivatkozási adatai):</w:t>
            </w:r>
            <w:r w:rsidRPr="00D72D8C">
              <w:rPr>
                <w:sz w:val="22"/>
              </w:rPr>
              <w:br/>
              <w:t>[……][……][……][……]</w:t>
            </w:r>
          </w:p>
          <w:p w:rsidR="00171BCE" w:rsidRPr="00D72D8C" w:rsidRDefault="00171BCE" w:rsidP="00171BCE">
            <w:pPr>
              <w:pStyle w:val="Text1"/>
              <w:ind w:left="0"/>
              <w:jc w:val="left"/>
            </w:pPr>
            <w:r w:rsidRPr="00D72D8C">
              <w:rPr>
                <w:sz w:val="22"/>
              </w:rPr>
              <w:br/>
              <w:t>c) [……]</w:t>
            </w:r>
            <w:r w:rsidRPr="00D72D8C">
              <w:br/>
            </w:r>
            <w:r w:rsidRPr="00D72D8C">
              <w:br/>
            </w:r>
            <w:r w:rsidRPr="00D72D8C">
              <w:br/>
            </w:r>
            <w:r w:rsidRPr="00D72D8C">
              <w:br/>
            </w:r>
            <w:r w:rsidRPr="00D72D8C">
              <w:rPr>
                <w:sz w:val="22"/>
              </w:rPr>
              <w:t>d) [] Igen [] Nem</w:t>
            </w:r>
            <w:r w:rsidRPr="00D72D8C">
              <w:br/>
            </w:r>
            <w:r w:rsidRPr="00D72D8C">
              <w:br/>
            </w:r>
            <w:r w:rsidRPr="00D72D8C">
              <w:br/>
            </w:r>
            <w:r w:rsidRPr="00D72D8C">
              <w:br/>
            </w:r>
            <w:r w:rsidRPr="00D72D8C">
              <w:br/>
            </w:r>
            <w:r w:rsidRPr="00D72D8C">
              <w:br/>
            </w:r>
            <w:r w:rsidRPr="00D72D8C">
              <w:br/>
            </w:r>
            <w:r w:rsidRPr="00D72D8C">
              <w:br/>
            </w:r>
            <w:r w:rsidRPr="00D72D8C">
              <w:rPr>
                <w:sz w:val="22"/>
              </w:rPr>
              <w:t>e) [] Igen [] Nem</w:t>
            </w:r>
            <w:r w:rsidRPr="00D72D8C">
              <w:br/>
            </w:r>
            <w:r w:rsidRPr="00D72D8C">
              <w:br/>
            </w:r>
            <w:r w:rsidRPr="00D72D8C">
              <w:br/>
            </w:r>
            <w:r w:rsidRPr="00D72D8C">
              <w:br/>
            </w:r>
            <w:r w:rsidRPr="00D72D8C">
              <w:br/>
            </w:r>
            <w:r w:rsidRPr="00D72D8C">
              <w:br/>
            </w:r>
            <w:r w:rsidRPr="00D72D8C">
              <w:rPr>
                <w:sz w:val="22"/>
              </w:rPr>
              <w:t>(internetcím, a kibocsátó hatóság vagy testület, a dokumentáció pontos hivatkozási adatai):</w:t>
            </w:r>
            <w:r w:rsidRPr="00D72D8C">
              <w:rPr>
                <w:sz w:val="22"/>
              </w:rPr>
              <w:br/>
              <w:t>[……][……][……][……]</w:t>
            </w:r>
          </w:p>
        </w:tc>
      </w:tr>
      <w:tr w:rsidR="00171BCE" w:rsidRPr="00D72D8C">
        <w:tc>
          <w:tcPr>
            <w:tcW w:w="4644" w:type="dxa"/>
          </w:tcPr>
          <w:p w:rsidR="00171BCE" w:rsidRPr="00D72D8C" w:rsidRDefault="00171BCE" w:rsidP="00171BCE">
            <w:pPr>
              <w:rPr>
                <w:b/>
              </w:rPr>
            </w:pPr>
            <w:r w:rsidRPr="00D72D8C">
              <w:rPr>
                <w:b/>
                <w:sz w:val="22"/>
              </w:rPr>
              <w:t>Részvétel formája:</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lastRenderedPageBreak/>
              <w:t>A gazdasági szereplő másokkal együtt vesz részt a közbeszerzési eljárásban?</w:t>
            </w:r>
            <w:r w:rsidRPr="00D72D8C">
              <w:rPr>
                <w:rStyle w:val="Lbjegyzet-hivatkozs"/>
                <w:sz w:val="22"/>
              </w:rPr>
              <w:footnoteReference w:id="362"/>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9289" w:type="dxa"/>
            <w:gridSpan w:val="2"/>
            <w:shd w:val="clear" w:color="auto" w:fill="BFBFBF"/>
          </w:tcPr>
          <w:p w:rsidR="00171BCE" w:rsidRPr="00D72D8C" w:rsidRDefault="00171BCE" w:rsidP="00171BCE">
            <w:pPr>
              <w:pStyle w:val="Text1"/>
              <w:ind w:left="0"/>
              <w:rPr>
                <w:b/>
              </w:rPr>
            </w:pPr>
            <w:r w:rsidRPr="00D72D8C">
              <w:rPr>
                <w:b/>
                <w:sz w:val="22"/>
              </w:rPr>
              <w:t>Ha igen</w:t>
            </w:r>
            <w:r w:rsidRPr="00D72D8C">
              <w:rPr>
                <w:sz w:val="22"/>
              </w:rPr>
              <w:t>, kérjük, biztosítsa, hogy a többi érintett külön egységes európai közbeszerzési dokumentum formanyomtatványt nyújtson be.</w:t>
            </w:r>
          </w:p>
        </w:tc>
      </w:tr>
      <w:tr w:rsidR="00171BCE" w:rsidRPr="00D72D8C">
        <w:tc>
          <w:tcPr>
            <w:tcW w:w="4644" w:type="dxa"/>
          </w:tcPr>
          <w:p w:rsidR="00171BCE" w:rsidRPr="00D72D8C" w:rsidRDefault="00171BCE" w:rsidP="00171BCE">
            <w:pPr>
              <w:pStyle w:val="Text1"/>
              <w:ind w:left="0"/>
              <w:jc w:val="left"/>
            </w:pPr>
            <w:r w:rsidRPr="00D72D8C">
              <w:rPr>
                <w:b/>
                <w:sz w:val="22"/>
              </w:rPr>
              <w:t>Ha igen:</w:t>
            </w:r>
            <w:r w:rsidRPr="00D72D8C">
              <w:br/>
            </w:r>
            <w:r w:rsidRPr="00D72D8C">
              <w:rPr>
                <w:sz w:val="22"/>
              </w:rPr>
              <w:t>a) Kérjük, adja meg a gazdasági szereplő csoportban betöltött szerepét (vezető, specifikus feladatokért felelős, ...):</w:t>
            </w:r>
            <w:r w:rsidRPr="00D72D8C">
              <w:br/>
            </w:r>
            <w:r w:rsidRPr="00D72D8C">
              <w:rPr>
                <w:sz w:val="22"/>
              </w:rPr>
              <w:t>b) Kérjük, adja meg, mely gazdasági szereplők a közbeszerzési eljárásban együtt részt vevő csoport tagjai:</w:t>
            </w:r>
            <w:r w:rsidRPr="00D72D8C">
              <w:br/>
            </w:r>
            <w:r w:rsidRPr="00D72D8C">
              <w:rPr>
                <w:sz w:val="22"/>
              </w:rPr>
              <w:t>c) Adott esetben a részt vevő csoport neve:</w:t>
            </w:r>
          </w:p>
        </w:tc>
        <w:tc>
          <w:tcPr>
            <w:tcW w:w="4645" w:type="dxa"/>
          </w:tcPr>
          <w:p w:rsidR="00171BCE" w:rsidRPr="00D72D8C" w:rsidRDefault="00171BCE" w:rsidP="00171BCE">
            <w:pPr>
              <w:pStyle w:val="Text1"/>
              <w:ind w:left="0"/>
              <w:jc w:val="left"/>
            </w:pPr>
            <w:r w:rsidRPr="00D72D8C">
              <w:br/>
            </w:r>
            <w:r w:rsidRPr="00D72D8C">
              <w:rPr>
                <w:sz w:val="22"/>
              </w:rPr>
              <w:t>a:) [……]</w:t>
            </w:r>
            <w:r w:rsidRPr="00D72D8C">
              <w:br/>
            </w:r>
            <w:r w:rsidRPr="00D72D8C">
              <w:br/>
            </w:r>
            <w:r w:rsidRPr="00D72D8C">
              <w:br/>
            </w:r>
            <w:r w:rsidRPr="00D72D8C">
              <w:rPr>
                <w:sz w:val="22"/>
              </w:rPr>
              <w:t>b): [……]</w:t>
            </w:r>
            <w:r w:rsidRPr="00D72D8C">
              <w:br/>
            </w:r>
            <w:r w:rsidRPr="00D72D8C">
              <w:br/>
            </w:r>
            <w:r w:rsidRPr="00D72D8C">
              <w:br/>
            </w:r>
            <w:r w:rsidRPr="00D72D8C">
              <w:rPr>
                <w:sz w:val="22"/>
              </w:rPr>
              <w:t>c): [……]</w:t>
            </w:r>
          </w:p>
        </w:tc>
      </w:tr>
      <w:tr w:rsidR="00171BCE" w:rsidRPr="00D72D8C">
        <w:tc>
          <w:tcPr>
            <w:tcW w:w="4644" w:type="dxa"/>
          </w:tcPr>
          <w:p w:rsidR="00171BCE" w:rsidRPr="00D72D8C" w:rsidRDefault="00171BCE" w:rsidP="00171BCE">
            <w:pPr>
              <w:pStyle w:val="Text1"/>
              <w:ind w:left="0"/>
              <w:jc w:val="left"/>
              <w:rPr>
                <w:b/>
              </w:rPr>
            </w:pPr>
            <w:r w:rsidRPr="00D72D8C">
              <w:rPr>
                <w:b/>
                <w:sz w:val="22"/>
              </w:rPr>
              <w:t>Részek</w:t>
            </w:r>
          </w:p>
        </w:tc>
        <w:tc>
          <w:tcPr>
            <w:tcW w:w="4645" w:type="dxa"/>
          </w:tcPr>
          <w:p w:rsidR="00171BCE" w:rsidRPr="00D72D8C" w:rsidRDefault="00171BCE" w:rsidP="00171BCE">
            <w:pPr>
              <w:pStyle w:val="Text1"/>
              <w:ind w:left="0"/>
              <w:jc w:val="left"/>
              <w:rPr>
                <w:b/>
              </w:rPr>
            </w:pPr>
            <w:r w:rsidRPr="00D72D8C">
              <w:rPr>
                <w:b/>
                <w:sz w:val="22"/>
              </w:rPr>
              <w:t>Válasz:</w:t>
            </w:r>
          </w:p>
        </w:tc>
      </w:tr>
      <w:tr w:rsidR="00171BCE" w:rsidRPr="00D72D8C">
        <w:tc>
          <w:tcPr>
            <w:tcW w:w="4644" w:type="dxa"/>
          </w:tcPr>
          <w:p w:rsidR="00171BCE" w:rsidRPr="00D72D8C" w:rsidRDefault="00171BCE" w:rsidP="00171BCE">
            <w:pPr>
              <w:pStyle w:val="Text1"/>
              <w:ind w:left="0"/>
              <w:jc w:val="left"/>
              <w:rPr>
                <w:b/>
                <w:i/>
              </w:rPr>
            </w:pPr>
            <w:r w:rsidRPr="00D72D8C">
              <w:rPr>
                <w:sz w:val="22"/>
              </w:rPr>
              <w:t>Adott esetben annak a résznek (azoknak a részeknek) a feltüntetése, amelyekre a gazdasági szereplő pályázni kíván:</w:t>
            </w:r>
          </w:p>
        </w:tc>
        <w:tc>
          <w:tcPr>
            <w:tcW w:w="4645" w:type="dxa"/>
          </w:tcPr>
          <w:p w:rsidR="00171BCE" w:rsidRPr="00D72D8C" w:rsidRDefault="00171BCE" w:rsidP="00171BCE">
            <w:pPr>
              <w:pStyle w:val="Text1"/>
              <w:ind w:left="0"/>
              <w:jc w:val="left"/>
              <w:rPr>
                <w:b/>
                <w:i/>
              </w:rPr>
            </w:pPr>
            <w:r w:rsidRPr="00D72D8C">
              <w:rPr>
                <w:sz w:val="22"/>
              </w:rPr>
              <w:t>[   ]</w:t>
            </w:r>
          </w:p>
        </w:tc>
      </w:tr>
    </w:tbl>
    <w:p w:rsidR="00171BCE" w:rsidRPr="00D72D8C" w:rsidRDefault="00171BCE" w:rsidP="00171BCE">
      <w:pPr>
        <w:pStyle w:val="SectionTitle"/>
        <w:rPr>
          <w:sz w:val="22"/>
        </w:rPr>
      </w:pPr>
      <w:r w:rsidRPr="00D72D8C">
        <w:rPr>
          <w:sz w:val="22"/>
        </w:rPr>
        <w:t>B: A gazdasági szereplő képviselőire vonatkozó információk</w:t>
      </w:r>
    </w:p>
    <w:p w:rsidR="00171BCE" w:rsidRPr="00D72D8C" w:rsidRDefault="00171BCE" w:rsidP="00171BCE">
      <w:pPr>
        <w:pBdr>
          <w:top w:val="single" w:sz="4" w:space="1" w:color="auto"/>
          <w:left w:val="single" w:sz="4" w:space="4" w:color="auto"/>
          <w:bottom w:val="single" w:sz="4" w:space="1" w:color="auto"/>
          <w:right w:val="single" w:sz="4" w:space="0" w:color="auto"/>
        </w:pBdr>
        <w:shd w:val="clear" w:color="auto" w:fill="BFBFBF"/>
        <w:rPr>
          <w:i/>
          <w:sz w:val="22"/>
        </w:rPr>
      </w:pPr>
      <w:r w:rsidRPr="00D72D8C">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Képviselet, ha van:</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 név; </w:t>
            </w:r>
            <w:r w:rsidRPr="00D72D8C">
              <w:br/>
            </w:r>
            <w:r w:rsidRPr="00D72D8C">
              <w:rPr>
                <w:sz w:val="22"/>
              </w:rPr>
              <w:t xml:space="preserve">valamint a születési idő és hely, ha szükséges: </w:t>
            </w:r>
          </w:p>
        </w:tc>
        <w:tc>
          <w:tcPr>
            <w:tcW w:w="4645" w:type="dxa"/>
          </w:tcPr>
          <w:p w:rsidR="00171BCE" w:rsidRPr="00D72D8C" w:rsidRDefault="00171BCE" w:rsidP="00171BCE">
            <w:r w:rsidRPr="00D72D8C">
              <w:rPr>
                <w:sz w:val="22"/>
              </w:rPr>
              <w:t>[……];</w:t>
            </w:r>
            <w:r w:rsidRPr="00D72D8C">
              <w:br/>
            </w:r>
            <w:r w:rsidRPr="00D72D8C">
              <w:rPr>
                <w:sz w:val="22"/>
              </w:rPr>
              <w:t>[……]</w:t>
            </w:r>
          </w:p>
        </w:tc>
      </w:tr>
      <w:tr w:rsidR="00171BCE" w:rsidRPr="00D72D8C">
        <w:tc>
          <w:tcPr>
            <w:tcW w:w="4644" w:type="dxa"/>
          </w:tcPr>
          <w:p w:rsidR="00171BCE" w:rsidRPr="00D72D8C" w:rsidRDefault="00171BCE" w:rsidP="00171BCE">
            <w:r w:rsidRPr="00D72D8C">
              <w:rPr>
                <w:sz w:val="22"/>
              </w:rPr>
              <w:t>Beosztás/milyen minőségben jár el:</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Postai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Telefon: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E-mail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Amennyiben szükséges, részletezze a képviseletre vonatkozó információkat (a képviselet formája, köre, célja stb.):</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Igénybevétel:</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171BCE" w:rsidRPr="00D72D8C" w:rsidRDefault="00171BCE" w:rsidP="00171BCE">
            <w:r w:rsidRPr="00D72D8C">
              <w:rPr>
                <w:sz w:val="22"/>
              </w:rPr>
              <w:t>[]Igen []Nem</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Amennyiben igen</w:t>
      </w:r>
      <w:r w:rsidRPr="00D72D8C">
        <w:rPr>
          <w:sz w:val="22"/>
        </w:rPr>
        <w:t xml:space="preserve">, </w:t>
      </w:r>
      <w:r w:rsidRPr="00D72D8C">
        <w:rPr>
          <w:b/>
          <w:sz w:val="22"/>
        </w:rPr>
        <w:t>minden</w:t>
      </w:r>
      <w:r w:rsidRPr="00D72D8C">
        <w:rPr>
          <w:sz w:val="22"/>
        </w:rPr>
        <w:t xml:space="preserve"> egyes érintett szervezetre vonatkozóan külön egységes európai közbeszerzési dokumentumban adja meg az </w:t>
      </w:r>
      <w:r w:rsidRPr="00D72D8C">
        <w:rPr>
          <w:b/>
          <w:sz w:val="22"/>
        </w:rPr>
        <w:t>e rész A. és B. szakaszában, valamint a III. részben</w:t>
      </w:r>
      <w:r w:rsidRPr="00D72D8C">
        <w:rPr>
          <w:sz w:val="22"/>
        </w:rPr>
        <w:t xml:space="preserve"> meghatározott információkat, megfelelően kitöltve és az érintett szervezetek által aláírva. </w:t>
      </w:r>
      <w:r w:rsidRPr="00D72D8C">
        <w:br/>
      </w:r>
      <w:r w:rsidRPr="00D72D8C">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72D8C">
        <w:rPr>
          <w:sz w:val="22"/>
        </w:rPr>
        <w:lastRenderedPageBreak/>
        <w:t xml:space="preserve">szerződés esetében azon szakembereket vagy műszaki szervezeteket, akiket/amelyeket a gazdasági szereplő a beruházás kivitelezéséhez igénybe vehet. </w:t>
      </w:r>
      <w:r w:rsidRPr="00D72D8C">
        <w:br/>
      </w:r>
      <w:r w:rsidRPr="00D72D8C">
        <w:rPr>
          <w:sz w:val="22"/>
        </w:rPr>
        <w:t>Amennyiben a gazdasági szereplő által igénybe vett meghatározott kapacitások tekintetében ez releváns, minden egyes szervezetre vonatkozóan adja meg a IV. és az V. részben meghatározott információkat is</w:t>
      </w:r>
      <w:r w:rsidRPr="00D72D8C">
        <w:rPr>
          <w:rStyle w:val="Lbjegyzet-hivatkozs"/>
          <w:sz w:val="22"/>
        </w:rPr>
        <w:footnoteReference w:id="363"/>
      </w:r>
      <w:r w:rsidRPr="00D72D8C">
        <w:rPr>
          <w:sz w:val="22"/>
        </w:rPr>
        <w:t>.</w:t>
      </w:r>
    </w:p>
    <w:p w:rsidR="00171BCE" w:rsidRPr="00D72D8C" w:rsidRDefault="00171BCE" w:rsidP="00171BCE">
      <w:pPr>
        <w:pStyle w:val="ChapterTitle"/>
        <w:rPr>
          <w:sz w:val="22"/>
          <w:u w:val="single"/>
        </w:rPr>
      </w:pPr>
      <w:r w:rsidRPr="00D72D8C">
        <w:rPr>
          <w:sz w:val="22"/>
        </w:rPr>
        <w:t xml:space="preserve">D: </w:t>
      </w:r>
      <w:r w:rsidRPr="00D72D8C">
        <w:rPr>
          <w:smallCaps/>
          <w:sz w:val="22"/>
        </w:rPr>
        <w:t>Információk azokról az alvállalkozókról, akiknek kapacitásait a gazdasági szereplő nem veszi igénybe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rPr>
              <w:t>Alvállalkozás:</w:t>
            </w:r>
          </w:p>
        </w:tc>
        <w:tc>
          <w:tcPr>
            <w:tcW w:w="4645" w:type="dxa"/>
          </w:tcPr>
          <w:p w:rsidR="00171BCE" w:rsidRPr="00D72D8C" w:rsidRDefault="00171BCE" w:rsidP="00171BCE">
            <w:pPr>
              <w:rPr>
                <w:b/>
              </w:rPr>
            </w:pPr>
            <w:r w:rsidRPr="00D72D8C">
              <w:rPr>
                <w:b/>
              </w:rPr>
              <w:t>Válasz:</w:t>
            </w:r>
          </w:p>
        </w:tc>
      </w:tr>
      <w:tr w:rsidR="00171BCE" w:rsidRPr="00D72D8C">
        <w:tc>
          <w:tcPr>
            <w:tcW w:w="4644" w:type="dxa"/>
          </w:tcPr>
          <w:p w:rsidR="00171BCE" w:rsidRPr="00D72D8C" w:rsidRDefault="00171BCE" w:rsidP="00171BCE">
            <w:r w:rsidRPr="00D72D8C">
              <w:t>Szándékozik-e a gazdasági szereplő a szerződés bármely részét alvállalkozásba adni harmadik félnek?</w:t>
            </w:r>
          </w:p>
        </w:tc>
        <w:tc>
          <w:tcPr>
            <w:tcW w:w="4645" w:type="dxa"/>
          </w:tcPr>
          <w:p w:rsidR="00171BCE" w:rsidRPr="00D72D8C" w:rsidRDefault="00171BCE" w:rsidP="00171BCE">
            <w:r w:rsidRPr="00D72D8C">
              <w:t>[]</w:t>
            </w:r>
            <w:r w:rsidRPr="00D72D8C">
              <w:rPr>
                <w:sz w:val="22"/>
              </w:rPr>
              <w:t>Igen []Nem</w:t>
            </w:r>
            <w:r w:rsidRPr="00D72D8C">
              <w:br/>
              <w:t xml:space="preserve">Ha </w:t>
            </w:r>
            <w:r w:rsidRPr="00D72D8C">
              <w:rPr>
                <w:b/>
              </w:rPr>
              <w:t>igen, és amennyiben ismert</w:t>
            </w:r>
            <w:r w:rsidRPr="00D72D8C">
              <w:t xml:space="preserve">, kérjük, sorolja fel a javasolt alvállalkozókat: </w:t>
            </w:r>
          </w:p>
          <w:p w:rsidR="00171BCE" w:rsidRPr="00D72D8C" w:rsidRDefault="00171BCE" w:rsidP="00171BCE">
            <w:r w:rsidRPr="00D72D8C">
              <w:t>[…]</w:t>
            </w:r>
          </w:p>
        </w:tc>
      </w:tr>
    </w:tbl>
    <w:p w:rsidR="00171BCE" w:rsidRPr="00D72D8C" w:rsidRDefault="00171BCE" w:rsidP="00171BC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2D8C">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171BCE" w:rsidRPr="00D72D8C" w:rsidRDefault="00171BCE" w:rsidP="00171BCE">
      <w:pPr>
        <w:pStyle w:val="ChapterTitle"/>
        <w:rPr>
          <w:sz w:val="22"/>
        </w:rPr>
      </w:pPr>
    </w:p>
    <w:p w:rsidR="00171BCE" w:rsidRPr="00D72D8C" w:rsidRDefault="00171BCE" w:rsidP="00171BCE">
      <w:pPr>
        <w:pStyle w:val="ChapterTitle"/>
        <w:rPr>
          <w:sz w:val="22"/>
        </w:rPr>
      </w:pPr>
      <w:r w:rsidRPr="00D72D8C">
        <w:rPr>
          <w:sz w:val="22"/>
        </w:rPr>
        <w:t>III. rész: Kizárási okok</w:t>
      </w:r>
    </w:p>
    <w:p w:rsidR="00171BCE" w:rsidRPr="00D72D8C" w:rsidRDefault="00171BCE" w:rsidP="00171BCE">
      <w:pPr>
        <w:pStyle w:val="SectionTitle"/>
        <w:rPr>
          <w:sz w:val="22"/>
        </w:rPr>
      </w:pPr>
      <w:r w:rsidRPr="00D72D8C">
        <w:rPr>
          <w:sz w:val="22"/>
        </w:rPr>
        <w:t>A: Büntetőeljárásban hozott ítéletekkel kapcsolatos okok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sz w:val="22"/>
        </w:rPr>
        <w:t>A 2014/24/EU irányelv 57. cikkének (1) bekezdése a következő kizárási okokat határozza meg:</w:t>
      </w:r>
    </w:p>
    <w:p w:rsidR="00171BCE" w:rsidRPr="00D72D8C" w:rsidRDefault="00171BCE" w:rsidP="00171BCE">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Bűnszervezetben való részvétel</w:t>
      </w:r>
      <w:r w:rsidRPr="00D72D8C">
        <w:rPr>
          <w:rStyle w:val="Lbjegyzet-hivatkozs"/>
          <w:sz w:val="22"/>
        </w:rPr>
        <w:footnoteReference w:id="364"/>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Korrupció</w:t>
      </w:r>
      <w:r w:rsidRPr="00D72D8C">
        <w:rPr>
          <w:rStyle w:val="Lbjegyzet-hivatkozs"/>
          <w:sz w:val="22"/>
        </w:rPr>
        <w:footnoteReference w:id="365"/>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Csalás</w:t>
      </w:r>
      <w:r w:rsidRPr="00D72D8C">
        <w:rPr>
          <w:rStyle w:val="Lbjegyzet-hivatkozs"/>
          <w:sz w:val="22"/>
        </w:rPr>
        <w:footnoteReference w:id="366"/>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Terrorista bűncselekmény vagy terrorista csoporthoz kapcsolódó bűncselekmény</w:t>
      </w:r>
      <w:r w:rsidRPr="00D72D8C">
        <w:rPr>
          <w:rStyle w:val="Lbjegyzet-hivatkozs"/>
          <w:sz w:val="22"/>
        </w:rPr>
        <w:footnoteReference w:id="367"/>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r w:rsidRPr="00D72D8C">
        <w:rPr>
          <w:sz w:val="22"/>
        </w:rPr>
        <w:t>Pénzmosás vagy terrorizmus finanszírozása</w:t>
      </w:r>
      <w:r w:rsidRPr="00D72D8C">
        <w:rPr>
          <w:rStyle w:val="Lbjegyzet-hivatkozs"/>
          <w:sz w:val="22"/>
        </w:rPr>
        <w:footnoteReference w:id="368"/>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lastRenderedPageBreak/>
        <w:t>Gyermekmunka és az emberkereskedelem más formái</w:t>
      </w:r>
      <w:r w:rsidRPr="00D72D8C">
        <w:rPr>
          <w:rStyle w:val="Lbjegyzet-hivatkozs"/>
        </w:rPr>
        <w:footnoteReference w:id="36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 irányelv 57. cikke (1) bekezdésében foglalt okokat végrehajtó nemzeti rendelkezések szerinti büntetőeljárásban hozott ítéletekkel kapcsolatos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Jogerősen elítélték-e a</w:t>
            </w:r>
            <w:r w:rsidRPr="00D72D8C">
              <w:rPr>
                <w:sz w:val="22"/>
              </w:rPr>
              <w:t xml:space="preserve"> </w:t>
            </w:r>
            <w:r w:rsidRPr="00D72D8C">
              <w:rPr>
                <w:b/>
                <w:sz w:val="22"/>
              </w:rPr>
              <w:t>gazdasági szereplőt</w:t>
            </w:r>
            <w:r w:rsidRPr="00D72D8C">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171BCE" w:rsidRPr="00D72D8C" w:rsidRDefault="00171BCE" w:rsidP="00171BCE">
            <w:r w:rsidRPr="00D72D8C">
              <w:rPr>
                <w:sz w:val="22"/>
              </w:rPr>
              <w:t>[] Igen [] Nem</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w:t>
            </w:r>
            <w:r w:rsidRPr="00D72D8C">
              <w:br/>
            </w:r>
            <w:r w:rsidRPr="00D72D8C">
              <w:rPr>
                <w:sz w:val="22"/>
              </w:rPr>
              <w:t>[……][……][……][……]</w:t>
            </w:r>
            <w:r w:rsidRPr="00D72D8C">
              <w:rPr>
                <w:rStyle w:val="Lbjegyzet-hivatkozs"/>
                <w:sz w:val="22"/>
              </w:rPr>
              <w:footnoteReference w:id="370"/>
            </w:r>
          </w:p>
        </w:tc>
      </w:tr>
      <w:tr w:rsidR="00171BCE" w:rsidRPr="00D72D8C">
        <w:tc>
          <w:tcPr>
            <w:tcW w:w="4644" w:type="dxa"/>
          </w:tcPr>
          <w:p w:rsidR="00171BCE" w:rsidRPr="00D72D8C" w:rsidRDefault="00171BCE" w:rsidP="00171BCE">
            <w:r w:rsidRPr="00D72D8C">
              <w:rPr>
                <w:b/>
                <w:sz w:val="22"/>
              </w:rPr>
              <w:t>Amennyiben igen</w:t>
            </w:r>
            <w:r w:rsidRPr="00D72D8C">
              <w:t xml:space="preserve">, </w:t>
            </w:r>
            <w:r w:rsidRPr="00D72D8C">
              <w:rPr>
                <w:sz w:val="22"/>
              </w:rPr>
              <w:t>kérjük,</w:t>
            </w:r>
            <w:r w:rsidRPr="00D72D8C">
              <w:rPr>
                <w:rStyle w:val="Lbjegyzet-hivatkozs"/>
                <w:sz w:val="22"/>
              </w:rPr>
              <w:footnoteReference w:id="371"/>
            </w:r>
            <w:r w:rsidRPr="00D72D8C">
              <w:rPr>
                <w:sz w:val="22"/>
              </w:rPr>
              <w:t xml:space="preserve"> adja meg a következő információkat:</w:t>
            </w:r>
            <w:r w:rsidRPr="00D72D8C">
              <w:br/>
            </w:r>
            <w:r w:rsidRPr="00D72D8C">
              <w:rPr>
                <w:sz w:val="22"/>
              </w:rPr>
              <w:t>a) Elítélés dátuma, adja meg, hogy az 1–6. pontok közül melyik érintett, valamint az ítélet okát (okait),</w:t>
            </w:r>
            <w:r w:rsidRPr="00D72D8C">
              <w:br/>
            </w:r>
            <w:r w:rsidRPr="00D72D8C">
              <w:rPr>
                <w:sz w:val="22"/>
              </w:rPr>
              <w:t>b) Határozza meg az elítélt személyét [ ];</w:t>
            </w:r>
            <w:r w:rsidRPr="00D72D8C">
              <w:br/>
            </w:r>
            <w:r w:rsidRPr="00D72D8C">
              <w:rPr>
                <w:b/>
                <w:sz w:val="22"/>
              </w:rPr>
              <w:t>c) Amennyiben az ítélet közvetlenül megállapítja:</w:t>
            </w:r>
          </w:p>
        </w:tc>
        <w:tc>
          <w:tcPr>
            <w:tcW w:w="4645" w:type="dxa"/>
          </w:tcPr>
          <w:p w:rsidR="00171BCE" w:rsidRPr="00D72D8C" w:rsidRDefault="00171BCE" w:rsidP="00171BCE">
            <w:r w:rsidRPr="00D72D8C">
              <w:br/>
            </w:r>
            <w:r w:rsidRPr="00D72D8C">
              <w:rPr>
                <w:sz w:val="22"/>
              </w:rPr>
              <w:t>a) Dátum:[   ], pont(ok): [   ], ok(ok):[   ]</w:t>
            </w:r>
            <w:r w:rsidRPr="00D72D8C">
              <w:rPr>
                <w:i/>
                <w:sz w:val="22"/>
                <w:vertAlign w:val="superscript"/>
              </w:rPr>
              <w:t xml:space="preserve"> </w:t>
            </w:r>
            <w:r w:rsidRPr="00D72D8C">
              <w:br/>
            </w:r>
            <w:r w:rsidRPr="00D72D8C">
              <w:br/>
            </w:r>
            <w:r w:rsidRPr="00D72D8C">
              <w:br/>
            </w:r>
            <w:r w:rsidRPr="00D72D8C">
              <w:rPr>
                <w:sz w:val="22"/>
              </w:rPr>
              <w:t>b) [……]</w:t>
            </w:r>
            <w:r w:rsidRPr="00D72D8C">
              <w:br/>
            </w:r>
            <w:r w:rsidRPr="00D72D8C">
              <w:rPr>
                <w:sz w:val="22"/>
              </w:rPr>
              <w:t>c) A kizárási időszak hossza [……] és az érintett pont(ok) [   ]</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 [……][……][……][……]</w:t>
            </w:r>
            <w:r w:rsidRPr="00D72D8C">
              <w:rPr>
                <w:rStyle w:val="Lbjegyzet-hivatkozs"/>
                <w:sz w:val="22"/>
              </w:rPr>
              <w:footnoteReference w:id="372"/>
            </w:r>
          </w:p>
        </w:tc>
      </w:tr>
      <w:tr w:rsidR="00171BCE" w:rsidRPr="00D72D8C">
        <w:tc>
          <w:tcPr>
            <w:tcW w:w="4644" w:type="dxa"/>
          </w:tcPr>
          <w:p w:rsidR="00171BCE" w:rsidRPr="00D72D8C" w:rsidRDefault="00171BCE" w:rsidP="00171BCE">
            <w:r w:rsidRPr="00D72D8C">
              <w:rPr>
                <w:sz w:val="22"/>
              </w:rPr>
              <w:t>Ítéletek esetén hozott-e a gazdasági szereplő olyan intézkedéseket, amelyek a releváns kizárási okok ellenére igazolják megbízhatóságát</w:t>
            </w:r>
            <w:r w:rsidRPr="00D72D8C">
              <w:rPr>
                <w:rStyle w:val="Lbjegyzet-hivatkozs"/>
                <w:sz w:val="22"/>
              </w:rPr>
              <w:footnoteReference w:id="373"/>
            </w:r>
            <w:r w:rsidRPr="00D72D8C">
              <w:rPr>
                <w:sz w:val="22"/>
              </w:rPr>
              <w:t xml:space="preserve"> </w:t>
            </w:r>
            <w:r w:rsidRPr="00D72D8C">
              <w:rPr>
                <w:b/>
                <w:sz w:val="22"/>
              </w:rPr>
              <w:t>(</w:t>
            </w:r>
            <w:r w:rsidRPr="00D72D8C">
              <w:rPr>
                <w:rStyle w:val="NormalBoldChar"/>
                <w:b w:val="0"/>
              </w:rPr>
              <w:t>öntisztázás</w:t>
            </w:r>
            <w:r w:rsidRPr="00D72D8C">
              <w:rPr>
                <w:rStyle w:val="NormalBoldChar"/>
                <w:b w:val="0"/>
                <w:sz w:val="22"/>
              </w:rPr>
              <w:t>)</w:t>
            </w:r>
            <w:r w:rsidRPr="00D72D8C">
              <w:rPr>
                <w:sz w:val="22"/>
              </w:rPr>
              <w:t>?</w:t>
            </w:r>
          </w:p>
        </w:tc>
        <w:tc>
          <w:tcPr>
            <w:tcW w:w="4645" w:type="dxa"/>
          </w:tcPr>
          <w:p w:rsidR="00171BCE" w:rsidRPr="00D72D8C" w:rsidRDefault="00171BCE" w:rsidP="00171BCE">
            <w:r w:rsidRPr="00D72D8C">
              <w:rPr>
                <w:sz w:val="22"/>
              </w:rPr>
              <w:t xml:space="preserve">[] Igen [] Nem </w:t>
            </w:r>
          </w:p>
        </w:tc>
      </w:tr>
      <w:tr w:rsidR="00171BCE" w:rsidRPr="00D72D8C">
        <w:tc>
          <w:tcPr>
            <w:tcW w:w="4644" w:type="dxa"/>
          </w:tcPr>
          <w:p w:rsidR="00171BCE" w:rsidRPr="00D72D8C" w:rsidRDefault="00171BCE" w:rsidP="00171BCE">
            <w:r w:rsidRPr="00D72D8C">
              <w:rPr>
                <w:b/>
                <w:sz w:val="22"/>
              </w:rPr>
              <w:t>Amennyiben igen</w:t>
            </w:r>
            <w:r w:rsidRPr="00D72D8C">
              <w:rPr>
                <w:sz w:val="22"/>
              </w:rPr>
              <w:t>, kérjük, ismertesse ezeket az intézkedéseket</w:t>
            </w:r>
            <w:r w:rsidRPr="00D72D8C">
              <w:rPr>
                <w:rStyle w:val="Lbjegyzet-hivatkozs"/>
                <w:sz w:val="22"/>
              </w:rPr>
              <w:footnoteReference w:id="374"/>
            </w:r>
            <w:r w:rsidRPr="00D72D8C">
              <w:rPr>
                <w:sz w:val="22"/>
              </w:rPr>
              <w:t>:</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171BCE" w:rsidRPr="00D72D8C">
        <w:tc>
          <w:tcPr>
            <w:tcW w:w="4644" w:type="dxa"/>
          </w:tcPr>
          <w:p w:rsidR="00171BCE" w:rsidRPr="00D72D8C" w:rsidRDefault="00171BCE" w:rsidP="00171BCE">
            <w:pPr>
              <w:rPr>
                <w:b/>
              </w:rPr>
            </w:pPr>
            <w:r w:rsidRPr="00D72D8C">
              <w:rPr>
                <w:b/>
                <w:sz w:val="22"/>
              </w:rPr>
              <w:t>Adó vagy társadalombiztosítási járulék fizetése:</w:t>
            </w:r>
          </w:p>
        </w:tc>
        <w:tc>
          <w:tcPr>
            <w:tcW w:w="4645" w:type="dxa"/>
            <w:gridSpan w:val="2"/>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Teljesítette-e a gazdasági szereplő összes </w:t>
            </w:r>
            <w:r w:rsidRPr="00D72D8C">
              <w:rPr>
                <w:b/>
                <w:sz w:val="22"/>
              </w:rPr>
              <w:t>kötelezettségét az adók és társadalombiztosítási járulékok megfizetése tekintetében</w:t>
            </w:r>
            <w:r w:rsidRPr="00D72D8C">
              <w:rPr>
                <w:sz w:val="22"/>
              </w:rPr>
              <w:t xml:space="preserve">, mind a székhelye szerinti országban, mind pedig az ajánlatkérő szerv vagy </w:t>
            </w:r>
            <w:r w:rsidRPr="00D72D8C">
              <w:rPr>
                <w:sz w:val="22"/>
              </w:rPr>
              <w:lastRenderedPageBreak/>
              <w:t>a közszolgáltató ajánlatkérő tagállamában, ha ez eltér a székhely szerinti országtól?</w:t>
            </w:r>
          </w:p>
        </w:tc>
        <w:tc>
          <w:tcPr>
            <w:tcW w:w="4645" w:type="dxa"/>
            <w:gridSpan w:val="2"/>
          </w:tcPr>
          <w:p w:rsidR="00171BCE" w:rsidRPr="00D72D8C" w:rsidRDefault="00171BCE" w:rsidP="00171BCE">
            <w:r w:rsidRPr="00D72D8C">
              <w:rPr>
                <w:sz w:val="22"/>
              </w:rPr>
              <w:lastRenderedPageBreak/>
              <w:t>[] Igen [] Nem</w:t>
            </w:r>
          </w:p>
        </w:tc>
      </w:tr>
      <w:tr w:rsidR="00171BCE" w:rsidRPr="00D72D8C">
        <w:trPr>
          <w:trHeight w:val="470"/>
        </w:trPr>
        <w:tc>
          <w:tcPr>
            <w:tcW w:w="4644" w:type="dxa"/>
            <w:vMerge w:val="restart"/>
          </w:tcPr>
          <w:p w:rsidR="00171BCE" w:rsidRPr="00D72D8C" w:rsidRDefault="00171BCE" w:rsidP="00171BCE">
            <w:r w:rsidRPr="00D72D8C">
              <w:lastRenderedPageBreak/>
              <w:br/>
            </w:r>
            <w:r w:rsidRPr="00D72D8C">
              <w:br/>
            </w:r>
            <w:r w:rsidRPr="00D72D8C">
              <w:rPr>
                <w:b/>
                <w:sz w:val="22"/>
              </w:rPr>
              <w:t>Ha nem</w:t>
            </w:r>
            <w:r w:rsidRPr="00D72D8C">
              <w:rPr>
                <w:sz w:val="22"/>
              </w:rPr>
              <w:t>, akkor kérjük, adja meg a következő információkat:</w:t>
            </w:r>
            <w:r w:rsidRPr="00D72D8C">
              <w:rPr>
                <w:sz w:val="22"/>
              </w:rPr>
              <w:br/>
              <w:t>a) Érintett ország vagy tagállam</w:t>
            </w:r>
            <w:r w:rsidRPr="00D72D8C">
              <w:rPr>
                <w:sz w:val="22"/>
              </w:rPr>
              <w:br/>
              <w:t>b) Mi az érintett összeg?</w:t>
            </w:r>
            <w:r w:rsidRPr="00D72D8C">
              <w:rPr>
                <w:sz w:val="22"/>
              </w:rPr>
              <w:br/>
              <w:t>c) A kötelezettségszegés megállapításának módja:</w:t>
            </w:r>
            <w:r w:rsidRPr="00D72D8C">
              <w:rPr>
                <w:sz w:val="22"/>
              </w:rPr>
              <w:br/>
              <w:t xml:space="preserve">1) Bírósági vagy közigazgatási </w:t>
            </w:r>
            <w:r w:rsidRPr="00D72D8C">
              <w:rPr>
                <w:b/>
                <w:sz w:val="22"/>
              </w:rPr>
              <w:t>határozat</w:t>
            </w:r>
            <w:r w:rsidRPr="00D72D8C">
              <w:rPr>
                <w:sz w:val="22"/>
              </w:rPr>
              <w:t>:</w:t>
            </w:r>
          </w:p>
          <w:p w:rsidR="00171BCE" w:rsidRPr="00D72D8C" w:rsidRDefault="00171BCE" w:rsidP="00171BCE">
            <w:pPr>
              <w:pStyle w:val="Tiret1"/>
              <w:numPr>
                <w:ilvl w:val="0"/>
                <w:numId w:val="9"/>
              </w:numPr>
            </w:pPr>
            <w:r w:rsidRPr="00D72D8C">
              <w:rPr>
                <w:sz w:val="22"/>
              </w:rPr>
              <w:tab/>
              <w:t>Ez a határozat jogerős és kötelező?</w:t>
            </w:r>
          </w:p>
          <w:p w:rsidR="00171BCE" w:rsidRPr="00D72D8C" w:rsidRDefault="00171BCE" w:rsidP="00171BCE">
            <w:pPr>
              <w:pStyle w:val="Tiret1"/>
              <w:numPr>
                <w:ilvl w:val="0"/>
                <w:numId w:val="13"/>
              </w:numPr>
            </w:pPr>
            <w:r w:rsidRPr="00D72D8C">
              <w:rPr>
                <w:sz w:val="22"/>
              </w:rPr>
              <w:t>Kérjük, adja meg az ítélet vagy a határozat dátumát.</w:t>
            </w:r>
          </w:p>
          <w:p w:rsidR="00171BCE" w:rsidRPr="00D72D8C" w:rsidRDefault="00171BCE" w:rsidP="00171BCE">
            <w:pPr>
              <w:pStyle w:val="Tiret1"/>
              <w:numPr>
                <w:ilvl w:val="0"/>
                <w:numId w:val="13"/>
              </w:numPr>
            </w:pPr>
            <w:r w:rsidRPr="00D72D8C">
              <w:rPr>
                <w:sz w:val="22"/>
              </w:rPr>
              <w:t xml:space="preserve">Ítélet esetén, </w:t>
            </w:r>
            <w:r w:rsidRPr="00D72D8C">
              <w:rPr>
                <w:b/>
                <w:sz w:val="22"/>
              </w:rPr>
              <w:t>amennyiben erről közvetlenül rendelkezik</w:t>
            </w:r>
            <w:r w:rsidRPr="00D72D8C">
              <w:rPr>
                <w:sz w:val="22"/>
              </w:rPr>
              <w:t>, a kizárási időtartam hossza:</w:t>
            </w:r>
          </w:p>
          <w:p w:rsidR="00171BCE" w:rsidRPr="00D72D8C" w:rsidRDefault="00171BCE" w:rsidP="00171BCE">
            <w:r w:rsidRPr="00D72D8C">
              <w:t xml:space="preserve">2) </w:t>
            </w:r>
            <w:r w:rsidRPr="00D72D8C">
              <w:rPr>
                <w:b/>
              </w:rPr>
              <w:t>Egyéb mód</w:t>
            </w:r>
            <w:r w:rsidRPr="00D72D8C">
              <w:t>?</w:t>
            </w:r>
            <w:r w:rsidRPr="00D72D8C">
              <w:rPr>
                <w:sz w:val="22"/>
              </w:rPr>
              <w:t xml:space="preserve"> Kérjük, részletezze:</w:t>
            </w:r>
          </w:p>
          <w:p w:rsidR="00171BCE" w:rsidRPr="00D72D8C" w:rsidRDefault="00171BCE" w:rsidP="00171BCE">
            <w:r w:rsidRPr="00D72D8C">
              <w:rPr>
                <w:sz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171BCE" w:rsidRPr="00D72D8C" w:rsidRDefault="00171BCE" w:rsidP="00171BCE">
            <w:pPr>
              <w:pStyle w:val="Tiret1"/>
              <w:tabs>
                <w:tab w:val="clear" w:pos="720"/>
              </w:tabs>
              <w:ind w:left="0" w:firstLine="0"/>
              <w:jc w:val="left"/>
              <w:rPr>
                <w:b/>
              </w:rPr>
            </w:pPr>
            <w:r w:rsidRPr="00D72D8C">
              <w:rPr>
                <w:b/>
                <w:sz w:val="22"/>
              </w:rPr>
              <w:t>Adók</w:t>
            </w:r>
          </w:p>
        </w:tc>
        <w:tc>
          <w:tcPr>
            <w:tcW w:w="2323" w:type="dxa"/>
          </w:tcPr>
          <w:p w:rsidR="00171BCE" w:rsidRPr="00D72D8C" w:rsidRDefault="00171BCE" w:rsidP="00171BCE">
            <w:pPr>
              <w:rPr>
                <w:b/>
              </w:rPr>
            </w:pPr>
            <w:r w:rsidRPr="00D72D8C">
              <w:rPr>
                <w:b/>
                <w:sz w:val="22"/>
              </w:rPr>
              <w:t>Társadalombiztosítási hozzájárulás</w:t>
            </w:r>
          </w:p>
        </w:tc>
      </w:tr>
      <w:tr w:rsidR="00171BCE" w:rsidRPr="00D72D8C">
        <w:trPr>
          <w:trHeight w:val="1977"/>
        </w:trPr>
        <w:tc>
          <w:tcPr>
            <w:tcW w:w="4644" w:type="dxa"/>
            <w:vMerge/>
          </w:tcPr>
          <w:p w:rsidR="00171BCE" w:rsidRPr="00D72D8C" w:rsidRDefault="00171BCE" w:rsidP="00171BCE">
            <w:pPr>
              <w:rPr>
                <w:b/>
              </w:rPr>
            </w:pPr>
          </w:p>
        </w:tc>
        <w:tc>
          <w:tcPr>
            <w:tcW w:w="2322"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8"/>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c>
          <w:tcPr>
            <w:tcW w:w="2323"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12"/>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r>
      <w:tr w:rsidR="00171BCE" w:rsidRPr="00D72D8C">
        <w:tc>
          <w:tcPr>
            <w:tcW w:w="4644" w:type="dxa"/>
          </w:tcPr>
          <w:p w:rsidR="00171BCE" w:rsidRPr="00D72D8C" w:rsidRDefault="00171BCE" w:rsidP="00171BCE">
            <w:r w:rsidRPr="00D72D8C">
              <w:rPr>
                <w:sz w:val="22"/>
              </w:rPr>
              <w:t>Ha az adók vagy társadalombiztosítási járulékok befizetésére vonatkozó dokumentáció elektronikusan elérhető, kérjük, adja meg a következő információkat:</w:t>
            </w:r>
          </w:p>
        </w:tc>
        <w:tc>
          <w:tcPr>
            <w:tcW w:w="4645" w:type="dxa"/>
            <w:gridSpan w:val="2"/>
          </w:tcPr>
          <w:p w:rsidR="00171BCE" w:rsidRPr="00D72D8C" w:rsidRDefault="00171BCE" w:rsidP="00171BCE">
            <w:r w:rsidRPr="00D72D8C">
              <w:rPr>
                <w:sz w:val="22"/>
              </w:rPr>
              <w:t>(internetcím, a kibocsátó hatóság vagy testület, a dokumentáció pontos hivatkozási adatai):</w:t>
            </w:r>
            <w:r w:rsidRPr="00D72D8C">
              <w:rPr>
                <w:rStyle w:val="Lbjegyzet-hivatkozs"/>
                <w:sz w:val="22"/>
              </w:rPr>
              <w:t xml:space="preserve"> </w:t>
            </w:r>
            <w:r w:rsidRPr="00D72D8C">
              <w:rPr>
                <w:rStyle w:val="Lbjegyzet-hivatkozs"/>
                <w:sz w:val="22"/>
              </w:rPr>
              <w:footnoteReference w:id="375"/>
            </w:r>
            <w:r w:rsidRPr="00D72D8C">
              <w:br/>
            </w:r>
            <w:r w:rsidRPr="00D72D8C">
              <w:rPr>
                <w:sz w:val="22"/>
              </w:rPr>
              <w:t>[……][……][……]</w:t>
            </w:r>
          </w:p>
        </w:tc>
      </w:tr>
    </w:tbl>
    <w:p w:rsidR="00171BCE" w:rsidRPr="00D72D8C" w:rsidRDefault="00171BCE" w:rsidP="00171BCE">
      <w:pPr>
        <w:pStyle w:val="SectionTitle"/>
        <w:rPr>
          <w:sz w:val="22"/>
        </w:rPr>
      </w:pPr>
      <w:r w:rsidRPr="00D72D8C">
        <w:rPr>
          <w:sz w:val="22"/>
        </w:rPr>
        <w:t>C: Fizetésképtelenséggel, összeférhetetlenséggel vagy szakmai kötelességszegéssel kapcsolatos okok</w:t>
      </w:r>
      <w:r w:rsidRPr="00D72D8C">
        <w:rPr>
          <w:rStyle w:val="Lbjegyzet-hivatkozs"/>
          <w:sz w:val="22"/>
        </w:rPr>
        <w:footnoteReference w:id="376"/>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Esetleges fizetésképtelenség, összeférhetetlenség vagy szakmai kötelességszegés</w:t>
            </w:r>
          </w:p>
        </w:tc>
        <w:tc>
          <w:tcPr>
            <w:tcW w:w="4645" w:type="dxa"/>
          </w:tcPr>
          <w:p w:rsidR="00171BCE" w:rsidRPr="00D72D8C" w:rsidRDefault="00171BCE" w:rsidP="00171BCE">
            <w:pPr>
              <w:rPr>
                <w:b/>
              </w:rPr>
            </w:pPr>
            <w:r w:rsidRPr="00D72D8C">
              <w:rPr>
                <w:b/>
                <w:sz w:val="22"/>
              </w:rPr>
              <w:t>Válasz:</w:t>
            </w:r>
          </w:p>
        </w:tc>
      </w:tr>
      <w:tr w:rsidR="00171BCE" w:rsidRPr="00D72D8C">
        <w:trPr>
          <w:trHeight w:val="406"/>
        </w:trPr>
        <w:tc>
          <w:tcPr>
            <w:tcW w:w="4644" w:type="dxa"/>
            <w:vMerge w:val="restart"/>
          </w:tcPr>
          <w:p w:rsidR="00171BCE" w:rsidRPr="00D72D8C" w:rsidRDefault="00171BCE" w:rsidP="00171BCE">
            <w:r w:rsidRPr="00D72D8C">
              <w:rPr>
                <w:sz w:val="22"/>
              </w:rPr>
              <w:t xml:space="preserve">A gazdasági szereplő </w:t>
            </w:r>
            <w:r w:rsidRPr="00D72D8C">
              <w:rPr>
                <w:b/>
                <w:sz w:val="22"/>
              </w:rPr>
              <w:t>tudomása szerint</w:t>
            </w:r>
            <w:r w:rsidRPr="00D72D8C">
              <w:rPr>
                <w:sz w:val="22"/>
              </w:rPr>
              <w:t xml:space="preserve"> megszegte-e </w:t>
            </w:r>
            <w:r w:rsidRPr="00D72D8C">
              <w:rPr>
                <w:b/>
                <w:sz w:val="22"/>
              </w:rPr>
              <w:t>kötelezettségeit</w:t>
            </w:r>
            <w:r w:rsidRPr="00D72D8C">
              <w:rPr>
                <w:sz w:val="22"/>
              </w:rPr>
              <w:t xml:space="preserve"> a </w:t>
            </w:r>
            <w:r w:rsidRPr="00D72D8C">
              <w:rPr>
                <w:b/>
                <w:sz w:val="22"/>
              </w:rPr>
              <w:t>környezetvédelmi, a szociális és a munkajog terén</w:t>
            </w:r>
            <w:r w:rsidRPr="00D72D8C">
              <w:rPr>
                <w:rStyle w:val="Lbjegyzet-hivatkozs"/>
                <w:b/>
                <w:sz w:val="22"/>
              </w:rPr>
              <w:footnoteReference w:id="377"/>
            </w:r>
            <w:r w:rsidRPr="00D72D8C">
              <w:rPr>
                <w:b/>
                <w:sz w:val="22"/>
              </w:rPr>
              <w:t>?</w:t>
            </w:r>
          </w:p>
        </w:tc>
        <w:tc>
          <w:tcPr>
            <w:tcW w:w="4645" w:type="dxa"/>
          </w:tcPr>
          <w:p w:rsidR="00171BCE" w:rsidRPr="00D72D8C" w:rsidRDefault="00171BCE" w:rsidP="00171BCE">
            <w:r w:rsidRPr="00D72D8C">
              <w:rPr>
                <w:sz w:val="22"/>
              </w:rPr>
              <w:t>[] Igen [] Nem</w:t>
            </w:r>
          </w:p>
        </w:tc>
      </w:tr>
      <w:tr w:rsidR="00171BCE" w:rsidRPr="00D72D8C">
        <w:trPr>
          <w:trHeight w:val="405"/>
        </w:trPr>
        <w:tc>
          <w:tcPr>
            <w:tcW w:w="4644" w:type="dxa"/>
            <w:vMerge/>
          </w:tcPr>
          <w:p w:rsidR="00171BCE" w:rsidRPr="00D72D8C" w:rsidRDefault="00171BCE" w:rsidP="00171BCE"/>
        </w:tc>
        <w:tc>
          <w:tcPr>
            <w:tcW w:w="4645" w:type="dxa"/>
          </w:tcPr>
          <w:p w:rsidR="00171BCE" w:rsidRPr="00D72D8C" w:rsidRDefault="00171BCE" w:rsidP="00171BCE">
            <w:r w:rsidRPr="00D72D8C">
              <w:rPr>
                <w:b/>
                <w:sz w:val="22"/>
              </w:rPr>
              <w:t>Ha igen</w:t>
            </w:r>
            <w:r w:rsidRPr="00D72D8C">
              <w:rPr>
                <w:sz w:val="22"/>
              </w:rPr>
              <w:t>, hozott-e a gazdasági szereplő olyan intézkedéseket, amelyek e kizárási okok ellenére igazolják megbízhatóságát (öntisztázás)?</w:t>
            </w:r>
            <w:r w:rsidRPr="00D72D8C">
              <w:rPr>
                <w:sz w:val="22"/>
              </w:rPr>
              <w:br/>
              <w:t>[] Igen [] Nem</w:t>
            </w:r>
            <w:r w:rsidRPr="00D72D8C">
              <w:rPr>
                <w:sz w:val="22"/>
              </w:rPr>
              <w:br/>
              <w:t>Amennyiben igen, kérjük, ismertesse ezeket az intézkedéseket: [……]</w:t>
            </w:r>
          </w:p>
        </w:tc>
      </w:tr>
      <w:tr w:rsidR="00171BCE" w:rsidRPr="00D72D8C">
        <w:tc>
          <w:tcPr>
            <w:tcW w:w="4644" w:type="dxa"/>
          </w:tcPr>
          <w:p w:rsidR="00171BCE" w:rsidRPr="00D72D8C" w:rsidRDefault="00171BCE" w:rsidP="00171BCE">
            <w:pPr>
              <w:pStyle w:val="NormalLeft"/>
              <w:rPr>
                <w:b/>
              </w:rPr>
            </w:pPr>
            <w:r w:rsidRPr="00D72D8C">
              <w:rPr>
                <w:sz w:val="22"/>
              </w:rPr>
              <w:t xml:space="preserve">A gazdasági szereplő a következő helyzetek </w:t>
            </w:r>
            <w:r w:rsidRPr="00D72D8C">
              <w:rPr>
                <w:sz w:val="22"/>
              </w:rPr>
              <w:lastRenderedPageBreak/>
              <w:t>bármelyikében van-e:</w:t>
            </w:r>
            <w:r w:rsidRPr="00D72D8C">
              <w:br/>
            </w:r>
            <w:r w:rsidRPr="00D72D8C">
              <w:rPr>
                <w:sz w:val="22"/>
              </w:rPr>
              <w:t>a)</w:t>
            </w:r>
            <w:r w:rsidRPr="00D72D8C">
              <w:rPr>
                <w:b/>
                <w:sz w:val="22"/>
              </w:rPr>
              <w:t xml:space="preserve"> Csődeljárás, </w:t>
            </w:r>
            <w:r w:rsidRPr="00D72D8C">
              <w:rPr>
                <w:sz w:val="22"/>
              </w:rPr>
              <w:t>vagy</w:t>
            </w:r>
            <w:r w:rsidRPr="00D72D8C">
              <w:br/>
            </w:r>
            <w:r w:rsidRPr="00D72D8C">
              <w:rPr>
                <w:sz w:val="22"/>
              </w:rPr>
              <w:t>b)</w:t>
            </w:r>
            <w:r w:rsidRPr="00D72D8C">
              <w:rPr>
                <w:b/>
                <w:sz w:val="22"/>
              </w:rPr>
              <w:t xml:space="preserve"> Fizetésképtelenségi eljárás</w:t>
            </w:r>
            <w:r w:rsidRPr="00D72D8C">
              <w:rPr>
                <w:sz w:val="22"/>
              </w:rPr>
              <w:t xml:space="preserve"> vagy felszámolási eljárás alatt áll, vagy</w:t>
            </w:r>
            <w:r w:rsidRPr="00D72D8C">
              <w:br/>
            </w:r>
            <w:r w:rsidRPr="00D72D8C">
              <w:rPr>
                <w:sz w:val="22"/>
              </w:rPr>
              <w:t xml:space="preserve">c) </w:t>
            </w:r>
            <w:r w:rsidRPr="00D72D8C">
              <w:rPr>
                <w:b/>
                <w:sz w:val="22"/>
              </w:rPr>
              <w:t>Hitelezőkkel csődegyezséget kötött</w:t>
            </w:r>
            <w:r w:rsidRPr="00D72D8C">
              <w:rPr>
                <w:sz w:val="22"/>
              </w:rPr>
              <w:t>, vagy</w:t>
            </w:r>
            <w:r w:rsidRPr="00D72D8C">
              <w:br/>
            </w:r>
            <w:r w:rsidRPr="00D72D8C">
              <w:rPr>
                <w:sz w:val="22"/>
              </w:rPr>
              <w:t>d) A nemzeti törvények és rendeletek szerinti hasonló eljárás következtében bármely hasonló helyzetben van</w:t>
            </w:r>
            <w:r w:rsidRPr="00D72D8C">
              <w:rPr>
                <w:rStyle w:val="Lbjegyzet-hivatkozs"/>
                <w:sz w:val="22"/>
              </w:rPr>
              <w:footnoteReference w:id="378"/>
            </w:r>
            <w:r w:rsidRPr="00D72D8C">
              <w:rPr>
                <w:sz w:val="22"/>
              </w:rPr>
              <w:t>, vagy</w:t>
            </w:r>
            <w:r w:rsidRPr="00D72D8C">
              <w:br/>
            </w:r>
            <w:r w:rsidRPr="00D72D8C">
              <w:rPr>
                <w:sz w:val="22"/>
              </w:rPr>
              <w:t>e) Vagyonát felszámoló vagy bíróság kezeli, vagy</w:t>
            </w:r>
            <w:r w:rsidRPr="00D72D8C">
              <w:br/>
            </w:r>
            <w:r w:rsidRPr="00D72D8C">
              <w:rPr>
                <w:sz w:val="22"/>
              </w:rPr>
              <w:t>f) Üzleti tevékenységét felfüggesztette?</w:t>
            </w:r>
            <w:r w:rsidRPr="00D72D8C">
              <w:br/>
            </w:r>
            <w:r w:rsidRPr="00D72D8C">
              <w:rPr>
                <w:b/>
                <w:sz w:val="22"/>
              </w:rPr>
              <w:t>Ha igen:</w:t>
            </w:r>
          </w:p>
          <w:p w:rsidR="00171BCE" w:rsidRPr="00D72D8C" w:rsidRDefault="00171BCE" w:rsidP="00171BCE">
            <w:pPr>
              <w:pStyle w:val="Tiret0"/>
              <w:numPr>
                <w:ilvl w:val="0"/>
                <w:numId w:val="12"/>
              </w:numPr>
            </w:pPr>
            <w:r w:rsidRPr="00D72D8C">
              <w:rPr>
                <w:sz w:val="22"/>
              </w:rPr>
              <w:t>Kérjük, részletezze:</w:t>
            </w:r>
          </w:p>
          <w:p w:rsidR="00171BCE" w:rsidRPr="00D72D8C" w:rsidRDefault="00171BCE" w:rsidP="00171BCE">
            <w:pPr>
              <w:pStyle w:val="Tiret0"/>
              <w:numPr>
                <w:ilvl w:val="0"/>
                <w:numId w:val="12"/>
              </w:numPr>
            </w:pPr>
            <w:r w:rsidRPr="00D72D8C">
              <w:rPr>
                <w:sz w:val="22"/>
              </w:rPr>
              <w:t>Kérjük, ismertesse az okokat, amelyek miatt mégis képes lesz az alkalmazandó nemzeti szabályokat és üzletfolytonossági intézkedéseket figyelembe véve a szerződés teljesítésére</w:t>
            </w:r>
            <w:r w:rsidRPr="00D72D8C">
              <w:rPr>
                <w:rStyle w:val="Lbjegyzet-hivatkozs"/>
                <w:sz w:val="22"/>
              </w:rPr>
              <w:footnoteReference w:id="379"/>
            </w:r>
            <w:r w:rsidRPr="00D72D8C">
              <w:rPr>
                <w:sz w:val="22"/>
              </w:rPr>
              <w:t>.</w:t>
            </w:r>
          </w:p>
          <w:p w:rsidR="00171BCE" w:rsidRPr="00D72D8C" w:rsidRDefault="00171BCE" w:rsidP="00171BCE">
            <w:pPr>
              <w:pStyle w:val="NormalLeft"/>
            </w:pPr>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lastRenderedPageBreak/>
              <w:br/>
            </w:r>
            <w:r w:rsidRPr="00D72D8C">
              <w:br/>
            </w:r>
            <w:r w:rsidRPr="00D72D8C">
              <w:br/>
            </w:r>
            <w:r w:rsidRPr="00D72D8C">
              <w:br/>
            </w:r>
            <w:r w:rsidRPr="00D72D8C">
              <w:br/>
            </w:r>
            <w:r w:rsidRPr="00D72D8C">
              <w:br/>
            </w:r>
            <w:r w:rsidRPr="00D72D8C">
              <w:br/>
            </w:r>
            <w:r w:rsidRPr="00D72D8C">
              <w:br/>
            </w:r>
            <w:r w:rsidRPr="00D72D8C">
              <w:br/>
            </w:r>
          </w:p>
          <w:p w:rsidR="00171BCE" w:rsidRPr="00D72D8C" w:rsidRDefault="00171BCE" w:rsidP="00171BCE">
            <w:pPr>
              <w:pStyle w:val="Tiret0"/>
              <w:numPr>
                <w:ilvl w:val="0"/>
                <w:numId w:val="12"/>
              </w:numPr>
            </w:pPr>
            <w:r w:rsidRPr="00D72D8C">
              <w:rPr>
                <w:sz w:val="22"/>
              </w:rPr>
              <w:t>[……]</w:t>
            </w:r>
          </w:p>
          <w:p w:rsidR="00171BCE" w:rsidRPr="00D72D8C" w:rsidRDefault="00171BCE" w:rsidP="00171BCE">
            <w:pPr>
              <w:pStyle w:val="Tiret0"/>
              <w:numPr>
                <w:ilvl w:val="0"/>
                <w:numId w:val="12"/>
              </w:numPr>
            </w:pPr>
            <w:r w:rsidRPr="00D72D8C">
              <w:rPr>
                <w:sz w:val="22"/>
              </w:rPr>
              <w:t>[……]</w:t>
            </w:r>
            <w:r w:rsidRPr="00D72D8C">
              <w:br/>
            </w:r>
            <w:r w:rsidRPr="00D72D8C">
              <w:br/>
            </w:r>
            <w:r w:rsidRPr="00D72D8C">
              <w:br/>
            </w:r>
          </w:p>
          <w:p w:rsidR="00171BCE" w:rsidRPr="00D72D8C" w:rsidRDefault="00171BCE" w:rsidP="00171BCE">
            <w:pPr>
              <w:pStyle w:val="Tiret0"/>
              <w:tabs>
                <w:tab w:val="clear" w:pos="850"/>
              </w:tabs>
              <w:ind w:firstLine="0"/>
            </w:pPr>
            <w:r w:rsidRPr="00D72D8C">
              <w:br/>
            </w:r>
          </w:p>
          <w:p w:rsidR="00171BCE" w:rsidRPr="00D72D8C" w:rsidRDefault="00171BCE" w:rsidP="00171BCE">
            <w:r w:rsidRPr="00D72D8C">
              <w:rPr>
                <w:sz w:val="22"/>
              </w:rPr>
              <w:t>(internetcím, a kibocsátó hatóság vagy testület, a dokumentáció pontos hivatkozási adatai): [……][……][……]</w:t>
            </w:r>
          </w:p>
        </w:tc>
      </w:tr>
      <w:tr w:rsidR="00171BCE" w:rsidRPr="00D72D8C">
        <w:trPr>
          <w:trHeight w:val="303"/>
        </w:trPr>
        <w:tc>
          <w:tcPr>
            <w:tcW w:w="4644" w:type="dxa"/>
            <w:vMerge w:val="restart"/>
          </w:tcPr>
          <w:p w:rsidR="00171BCE" w:rsidRPr="00D72D8C" w:rsidRDefault="00171BCE" w:rsidP="00171BCE">
            <w:pPr>
              <w:pStyle w:val="NormalLeft"/>
            </w:pPr>
            <w:r w:rsidRPr="00D72D8C">
              <w:rPr>
                <w:sz w:val="22"/>
              </w:rPr>
              <w:lastRenderedPageBreak/>
              <w:t xml:space="preserve">Elkövetett-e a gazdasági szereplő </w:t>
            </w:r>
            <w:r w:rsidRPr="00D72D8C">
              <w:rPr>
                <w:b/>
                <w:sz w:val="22"/>
              </w:rPr>
              <w:t>súlyos szakmai kötelességszegést</w:t>
            </w:r>
            <w:r w:rsidRPr="00D72D8C">
              <w:rPr>
                <w:rStyle w:val="Lbjegyzet-hivatkozs"/>
                <w:b/>
                <w:sz w:val="22"/>
              </w:rPr>
              <w:footnoteReference w:id="380"/>
            </w:r>
            <w:r w:rsidRPr="00D72D8C">
              <w:rPr>
                <w:sz w:val="22"/>
              </w:rPr>
              <w:t xml:space="preserve">? </w:t>
            </w:r>
            <w:r w:rsidRPr="00D72D8C">
              <w:rPr>
                <w:sz w:val="22"/>
              </w:rPr>
              <w:br/>
              <w:t>Ha igen, kérjük, részletezze:</w:t>
            </w:r>
          </w:p>
        </w:tc>
        <w:tc>
          <w:tcPr>
            <w:tcW w:w="4645" w:type="dxa"/>
          </w:tcPr>
          <w:p w:rsidR="00171BCE" w:rsidRPr="00D72D8C" w:rsidRDefault="00171BCE" w:rsidP="00171BCE">
            <w:r w:rsidRPr="00D72D8C">
              <w:rPr>
                <w:sz w:val="22"/>
              </w:rPr>
              <w:t>[] Igen [] Nem,</w:t>
            </w:r>
            <w:r w:rsidRPr="00D72D8C">
              <w:br/>
            </w:r>
            <w:r w:rsidRPr="00D72D8C">
              <w:br/>
            </w:r>
            <w:r w:rsidRPr="00D72D8C">
              <w:rPr>
                <w:sz w:val="22"/>
              </w:rPr>
              <w:t xml:space="preserve"> [……]</w:t>
            </w:r>
          </w:p>
        </w:tc>
      </w:tr>
      <w:tr w:rsidR="00171BCE" w:rsidRPr="00D72D8C">
        <w:trPr>
          <w:trHeight w:val="303"/>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pPr>
              <w:rPr>
                <w:sz w:val="22"/>
              </w:rPr>
            </w:pPr>
            <w:r w:rsidRPr="00D72D8C">
              <w:rPr>
                <w:sz w:val="22"/>
              </w:rPr>
              <w:t>[] Igen [] Nem</w:t>
            </w:r>
            <w:r w:rsidRPr="00D72D8C">
              <w:rPr>
                <w:sz w:val="22"/>
              </w:rPr>
              <w:br/>
            </w:r>
            <w:r w:rsidRPr="00D72D8C">
              <w:rPr>
                <w:b/>
                <w:sz w:val="22"/>
              </w:rPr>
              <w:t>Amennyiben igen</w:t>
            </w:r>
            <w:r w:rsidRPr="00D72D8C">
              <w:rPr>
                <w:sz w:val="22"/>
              </w:rPr>
              <w:t xml:space="preserve">, kérjük, ismertesse ezeket az intézkedéseket: </w:t>
            </w:r>
          </w:p>
          <w:p w:rsidR="00171BCE" w:rsidRPr="00D72D8C" w:rsidRDefault="00171BCE" w:rsidP="00171BCE">
            <w:r w:rsidRPr="00D72D8C">
              <w:rPr>
                <w:sz w:val="22"/>
              </w:rPr>
              <w:t>[……]</w:t>
            </w:r>
          </w:p>
        </w:tc>
      </w:tr>
      <w:tr w:rsidR="00171BCE" w:rsidRPr="00D72D8C">
        <w:trPr>
          <w:trHeight w:val="515"/>
        </w:trPr>
        <w:tc>
          <w:tcPr>
            <w:tcW w:w="4644" w:type="dxa"/>
            <w:vMerge w:val="restart"/>
          </w:tcPr>
          <w:p w:rsidR="00171BCE" w:rsidRPr="00D72D8C" w:rsidRDefault="00171BCE" w:rsidP="00171BCE">
            <w:pPr>
              <w:pStyle w:val="NormalLeft"/>
            </w:pPr>
            <w:r w:rsidRPr="00D72D8C">
              <w:rPr>
                <w:rStyle w:val="NormalBoldChar"/>
                <w:sz w:val="22"/>
              </w:rPr>
              <w:t>Kötött-e a gazdasági szereplő</w:t>
            </w:r>
            <w:r w:rsidRPr="00D72D8C">
              <w:rPr>
                <w:sz w:val="22"/>
              </w:rPr>
              <w:t xml:space="preserve"> </w:t>
            </w:r>
            <w:r w:rsidRPr="00D72D8C">
              <w:rPr>
                <w:b/>
                <w:sz w:val="22"/>
              </w:rPr>
              <w:t>a verseny torzítását célzó</w:t>
            </w:r>
            <w:r w:rsidRPr="00D72D8C">
              <w:rPr>
                <w:sz w:val="22"/>
              </w:rPr>
              <w:t xml:space="preserve"> </w:t>
            </w:r>
            <w:r w:rsidRPr="00D72D8C">
              <w:rPr>
                <w:b/>
                <w:sz w:val="22"/>
              </w:rPr>
              <w:t>megállapodást</w:t>
            </w:r>
            <w:r w:rsidRPr="00D72D8C">
              <w:rPr>
                <w:sz w:val="22"/>
              </w:rPr>
              <w:t xml:space="preserve"> más gazdasági szereplőkkel?</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514"/>
        </w:trPr>
        <w:tc>
          <w:tcPr>
            <w:tcW w:w="4644" w:type="dxa"/>
            <w:vMerge/>
          </w:tcPr>
          <w:p w:rsidR="00171BCE" w:rsidRPr="00D72D8C" w:rsidRDefault="00171BCE" w:rsidP="00171BCE">
            <w:pPr>
              <w:pStyle w:val="NormalLeft"/>
              <w:rPr>
                <w:rStyle w:val="NormalBoldChar"/>
                <w:b w:val="0"/>
                <w:sz w:val="22"/>
              </w:rPr>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rPr>
          <w:trHeight w:val="1316"/>
        </w:trPr>
        <w:tc>
          <w:tcPr>
            <w:tcW w:w="4644" w:type="dxa"/>
          </w:tcPr>
          <w:p w:rsidR="00171BCE" w:rsidRPr="00D72D8C" w:rsidRDefault="00171BCE" w:rsidP="00171BCE">
            <w:pPr>
              <w:pStyle w:val="NormalLeft"/>
              <w:rPr>
                <w:rStyle w:val="NormalBoldChar"/>
                <w:b w:val="0"/>
                <w:sz w:val="22"/>
              </w:rPr>
            </w:pPr>
            <w:r w:rsidRPr="00D72D8C">
              <w:rPr>
                <w:rStyle w:val="NormalBoldChar"/>
                <w:b w:val="0"/>
                <w:sz w:val="22"/>
              </w:rPr>
              <w:lastRenderedPageBreak/>
              <w:t xml:space="preserve">Van-e tudomása a gazdasági szereplőnek bármilyen </w:t>
            </w:r>
            <w:r w:rsidRPr="00D72D8C">
              <w:rPr>
                <w:b/>
                <w:sz w:val="22"/>
              </w:rPr>
              <w:t>összeférhetetlenségről</w:t>
            </w:r>
            <w:r w:rsidRPr="00D72D8C">
              <w:rPr>
                <w:rStyle w:val="Lbjegyzet-hivatkozs"/>
                <w:b/>
                <w:sz w:val="22"/>
              </w:rPr>
              <w:footnoteReference w:id="381"/>
            </w:r>
            <w:r w:rsidRPr="00D72D8C">
              <w:rPr>
                <w:sz w:val="22"/>
              </w:rPr>
              <w:t xml:space="preserve"> a közbeszerzési eljárásban való részvételéből fakadóan?</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1544"/>
        </w:trPr>
        <w:tc>
          <w:tcPr>
            <w:tcW w:w="4644" w:type="dxa"/>
          </w:tcPr>
          <w:p w:rsidR="00171BCE" w:rsidRPr="00D72D8C" w:rsidRDefault="00171BCE" w:rsidP="00171BCE">
            <w:pPr>
              <w:pStyle w:val="NormalLeft"/>
              <w:rPr>
                <w:rStyle w:val="NormalBoldChar"/>
                <w:b w:val="0"/>
                <w:sz w:val="22"/>
              </w:rPr>
            </w:pPr>
            <w:r w:rsidRPr="00D72D8C">
              <w:rPr>
                <w:rStyle w:val="NormalBoldChar"/>
                <w:sz w:val="22"/>
              </w:rPr>
              <w:t xml:space="preserve">Nyújtott-e a gazdasági szereplő vagy </w:t>
            </w:r>
            <w:r w:rsidRPr="00D72D8C">
              <w:rPr>
                <w:sz w:val="22"/>
              </w:rPr>
              <w:t xml:space="preserve">valamely hozzá kapcsolódó vállalkozás </w:t>
            </w:r>
            <w:r w:rsidRPr="00D72D8C">
              <w:rPr>
                <w:b/>
                <w:sz w:val="22"/>
              </w:rPr>
              <w:t>tanácsadást</w:t>
            </w:r>
            <w:r w:rsidRPr="00D72D8C">
              <w:rPr>
                <w:sz w:val="22"/>
              </w:rPr>
              <w:t xml:space="preserve"> az ajánlatkérő szervnek vagy a közszolgáltató ajánlatkérőnek, vagy </w:t>
            </w:r>
            <w:r w:rsidRPr="00D72D8C">
              <w:rPr>
                <w:b/>
                <w:sz w:val="22"/>
              </w:rPr>
              <w:t>részt vett-e</w:t>
            </w:r>
            <w:r w:rsidRPr="00D72D8C">
              <w:rPr>
                <w:sz w:val="22"/>
              </w:rPr>
              <w:t xml:space="preserve"> más módon a közbeszerzési eljárás </w:t>
            </w:r>
            <w:r w:rsidRPr="00D72D8C">
              <w:rPr>
                <w:b/>
                <w:sz w:val="22"/>
              </w:rPr>
              <w:t>előkészítésében</w:t>
            </w:r>
            <w:r w:rsidRPr="00D72D8C">
              <w:rPr>
                <w:sz w:val="22"/>
              </w:rPr>
              <w: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rPr>
                <w:sz w:val="22"/>
              </w:rPr>
              <w:t>[…]</w:t>
            </w:r>
          </w:p>
        </w:tc>
      </w:tr>
      <w:tr w:rsidR="00171BCE" w:rsidRPr="00D72D8C">
        <w:trPr>
          <w:trHeight w:val="932"/>
        </w:trPr>
        <w:tc>
          <w:tcPr>
            <w:tcW w:w="4644" w:type="dxa"/>
            <w:vMerge w:val="restart"/>
          </w:tcPr>
          <w:p w:rsidR="00171BCE" w:rsidRPr="00D72D8C" w:rsidRDefault="00171BCE" w:rsidP="00171BCE">
            <w:pPr>
              <w:pStyle w:val="NormalLeft"/>
              <w:rPr>
                <w:rStyle w:val="NormalBoldChar"/>
                <w:b w:val="0"/>
                <w:sz w:val="22"/>
              </w:rPr>
            </w:pPr>
            <w:r w:rsidRPr="00D72D8C">
              <w:rPr>
                <w:sz w:val="22"/>
              </w:rPr>
              <w:t>Tapasztalta-e a gazdasági szereplő valamely korábbi közbeszerzési szerződés vagy egy ajánlatkérő szervvel kötött korábbi szerződés vagy korábbi koncessziós szerződés</w:t>
            </w:r>
            <w:r w:rsidRPr="00D72D8C">
              <w:rPr>
                <w:b/>
                <w:sz w:val="22"/>
              </w:rPr>
              <w:t xml:space="preserve"> lejárat előtti megszüntetését</w:t>
            </w:r>
            <w:r w:rsidRPr="00D72D8C">
              <w:rPr>
                <w:sz w:val="22"/>
              </w:rPr>
              <w:t xml:space="preserve"> vagy az említett korábbi szerződéshez kapcsolódó kártérítési követelést vagy egyéb hasonló szankciókat?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br/>
            </w:r>
            <w:r w:rsidRPr="00D72D8C">
              <w:rPr>
                <w:sz w:val="22"/>
              </w:rPr>
              <w:t>[…]</w:t>
            </w:r>
          </w:p>
        </w:tc>
      </w:tr>
      <w:tr w:rsidR="00171BCE" w:rsidRPr="00D72D8C">
        <w:trPr>
          <w:trHeight w:val="931"/>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c>
          <w:tcPr>
            <w:tcW w:w="4644" w:type="dxa"/>
          </w:tcPr>
          <w:p w:rsidR="00171BCE" w:rsidRPr="00D72D8C" w:rsidRDefault="00171BCE" w:rsidP="00171BCE">
            <w:pPr>
              <w:pStyle w:val="NormalLeft"/>
              <w:rPr>
                <w:sz w:val="22"/>
              </w:rPr>
            </w:pPr>
            <w:r w:rsidRPr="00D72D8C">
              <w:rPr>
                <w:sz w:val="22"/>
              </w:rPr>
              <w:t>Megerősíti-e a gazdasági szereplő a következőket?</w:t>
            </w:r>
            <w:r w:rsidRPr="00D72D8C">
              <w:rPr>
                <w:sz w:val="22"/>
              </w:rPr>
              <w:br/>
              <w:t xml:space="preserve">a) </w:t>
            </w:r>
            <w:r w:rsidRPr="00D72D8C">
              <w:rPr>
                <w:rStyle w:val="NormalBoldChar"/>
                <w:b w:val="0"/>
                <w:sz w:val="22"/>
              </w:rPr>
              <w:t xml:space="preserve">A kizárási okok fenn nem állásának, </w:t>
            </w:r>
            <w:r w:rsidRPr="00D72D8C">
              <w:rPr>
                <w:sz w:val="22"/>
              </w:rPr>
              <w:t xml:space="preserve">illetve a kiválasztási kritériumok teljesülésének ellenőrzéséhez szükséges információk szolgáltatása során nem tett </w:t>
            </w:r>
            <w:r w:rsidRPr="00D72D8C">
              <w:rPr>
                <w:b/>
                <w:sz w:val="22"/>
              </w:rPr>
              <w:t>hamis nyilatkozatot</w:t>
            </w:r>
            <w:r w:rsidRPr="00D72D8C">
              <w:rPr>
                <w:sz w:val="22"/>
              </w:rPr>
              <w:t>,</w:t>
            </w:r>
            <w:r w:rsidRPr="00D72D8C">
              <w:rPr>
                <w:sz w:val="22"/>
              </w:rPr>
              <w:br/>
            </w:r>
          </w:p>
          <w:p w:rsidR="00171BCE" w:rsidRPr="00D72D8C" w:rsidRDefault="00171BCE" w:rsidP="00171BCE">
            <w:pPr>
              <w:pStyle w:val="NormalLeft"/>
              <w:rPr>
                <w:sz w:val="22"/>
              </w:rPr>
            </w:pPr>
            <w:r w:rsidRPr="00D72D8C">
              <w:rPr>
                <w:sz w:val="22"/>
              </w:rPr>
              <w:t xml:space="preserve">b) Nem </w:t>
            </w:r>
            <w:r w:rsidRPr="00D72D8C">
              <w:rPr>
                <w:b/>
                <w:sz w:val="22"/>
              </w:rPr>
              <w:t>tartott vissza</w:t>
            </w:r>
            <w:r w:rsidRPr="00D72D8C">
              <w:rPr>
                <w:sz w:val="22"/>
              </w:rPr>
              <w:t xml:space="preserve"> ilyen információt,</w:t>
            </w:r>
            <w:r w:rsidRPr="00D72D8C">
              <w:rPr>
                <w:sz w:val="22"/>
              </w:rPr>
              <w:br/>
            </w:r>
          </w:p>
          <w:p w:rsidR="00171BCE" w:rsidRPr="00D72D8C" w:rsidRDefault="00171BCE" w:rsidP="00171BCE">
            <w:pPr>
              <w:pStyle w:val="NormalLeft"/>
              <w:rPr>
                <w:sz w:val="22"/>
              </w:rPr>
            </w:pPr>
            <w:r w:rsidRPr="00D72D8C">
              <w:rPr>
                <w:sz w:val="22"/>
              </w:rPr>
              <w:t>c) Késedelem nélkül be tudta nyújtani az ajánlatkérő szerv vagy a közszolgáltató ajánlatkérő által megkívánt kiegészítő iratokat, és</w:t>
            </w:r>
            <w:r w:rsidRPr="00D72D8C">
              <w:rPr>
                <w:sz w:val="22"/>
              </w:rPr>
              <w:br/>
            </w:r>
          </w:p>
          <w:p w:rsidR="00171BCE" w:rsidRPr="00D72D8C" w:rsidRDefault="00171BCE" w:rsidP="00171BCE">
            <w:pPr>
              <w:pStyle w:val="NormalLeft"/>
            </w:pPr>
            <w:r w:rsidRPr="00D72D8C">
              <w:rPr>
                <w:sz w:val="22"/>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Tisztán nemzeti kizárási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Vonatkoznak-e a gazdasági szereplőre azok a </w:t>
            </w:r>
            <w:r w:rsidRPr="00D72D8C">
              <w:rPr>
                <w:b/>
                <w:sz w:val="22"/>
              </w:rPr>
              <w:t>tisztán nemzeti kizárási okok</w:t>
            </w:r>
            <w:r w:rsidRPr="00D72D8C">
              <w:rPr>
                <w:sz w:val="22"/>
              </w:rPr>
              <w:t>, amelyeket a vonatkozó hirdetmény vagy a közbeszerzési dokumentumok meghatároznak?</w:t>
            </w:r>
            <w:r w:rsidRPr="00D72D8C">
              <w:rPr>
                <w:sz w:val="22"/>
              </w:rPr>
              <w:br/>
              <w:t>Ha a vonatkozó hirdetményben vagy a közbeszerzési dokumentumokban megkívánt dokumentáció elektronikus formában rendelkezésre áll, kérjük, adja meg a következő információkat:</w:t>
            </w:r>
          </w:p>
        </w:tc>
        <w:tc>
          <w:tcPr>
            <w:tcW w:w="4645" w:type="dxa"/>
          </w:tcPr>
          <w:p w:rsidR="00171BCE" w:rsidRPr="00D72D8C" w:rsidRDefault="00171BCE" w:rsidP="00171BCE">
            <w:r w:rsidRPr="00D72D8C">
              <w:rPr>
                <w:sz w:val="22"/>
              </w:rPr>
              <w:t>[] Igen [] Nem</w:t>
            </w:r>
            <w:r w:rsidRPr="00D72D8C">
              <w:rPr>
                <w:sz w:val="22"/>
              </w:rPr>
              <w:br/>
            </w:r>
            <w:r w:rsidRPr="00D72D8C">
              <w:rPr>
                <w:sz w:val="22"/>
              </w:rPr>
              <w:br/>
            </w:r>
            <w:r w:rsidRPr="00D72D8C">
              <w:rPr>
                <w:sz w:val="22"/>
              </w:rPr>
              <w:br/>
              <w:t>(internetcím, a kibocsátó hatóság vagy testület, a dokumentáció pontos hivatkozási adatai):</w:t>
            </w:r>
            <w:r w:rsidRPr="00D72D8C">
              <w:rPr>
                <w:sz w:val="22"/>
              </w:rPr>
              <w:br/>
              <w:t>[……][……][……]</w:t>
            </w:r>
            <w:r w:rsidRPr="00D72D8C">
              <w:rPr>
                <w:rStyle w:val="Lbjegyzet-hivatkozs"/>
                <w:sz w:val="22"/>
              </w:rPr>
              <w:footnoteReference w:id="382"/>
            </w:r>
          </w:p>
        </w:tc>
      </w:tr>
      <w:tr w:rsidR="00171BCE" w:rsidRPr="00D72D8C">
        <w:tc>
          <w:tcPr>
            <w:tcW w:w="4644" w:type="dxa"/>
          </w:tcPr>
          <w:p w:rsidR="00171BCE" w:rsidRPr="00D72D8C" w:rsidRDefault="00171BCE" w:rsidP="00171BCE">
            <w:r w:rsidRPr="00D72D8C">
              <w:rPr>
                <w:rStyle w:val="NormalBoldChar"/>
                <w:sz w:val="22"/>
              </w:rPr>
              <w:t>Amennyiben a tisztán nemzeti kizárási okok fennállnak</w:t>
            </w:r>
            <w:r w:rsidRPr="00D72D8C">
              <w:rPr>
                <w:sz w:val="22"/>
              </w:rPr>
              <w:t xml:space="preserve">, tett-e a gazdasági szereplő öntisztázási intézkedéseket? </w:t>
            </w:r>
            <w:r w:rsidRPr="00D72D8C">
              <w:rPr>
                <w:sz w:val="22"/>
              </w:rPr>
              <w:br/>
            </w:r>
            <w:r w:rsidRPr="00D72D8C">
              <w:rPr>
                <w:b/>
                <w:sz w:val="22"/>
              </w:rPr>
              <w:t>Amennyiben igen</w:t>
            </w:r>
            <w:r w:rsidRPr="00D72D8C">
              <w:rPr>
                <w:sz w:val="22"/>
              </w:rPr>
              <w:t xml:space="preserve">, kérjük, ismertesse ezeket az intézkedéseket: </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bl>
    <w:p w:rsidR="00171BCE" w:rsidRPr="00D72D8C" w:rsidRDefault="00171BCE" w:rsidP="00171BCE">
      <w:pPr>
        <w:pStyle w:val="ChapterTitle"/>
        <w:rPr>
          <w:sz w:val="22"/>
        </w:rPr>
      </w:pPr>
      <w:r w:rsidRPr="00D72D8C">
        <w:rPr>
          <w:sz w:val="22"/>
        </w:rPr>
        <w:t>IV. rész: Kiválasztási szempontok</w:t>
      </w:r>
    </w:p>
    <w:p w:rsidR="00171BCE" w:rsidRPr="00D72D8C" w:rsidRDefault="00171BCE" w:rsidP="00171BCE">
      <w:pPr>
        <w:rPr>
          <w:sz w:val="22"/>
        </w:rPr>
      </w:pPr>
      <w:r w:rsidRPr="00D72D8C">
        <w:rPr>
          <w:b/>
          <w:sz w:val="22"/>
        </w:rPr>
        <w:t>A kiválasztási szempontokat illetően (</w:t>
      </w:r>
      <w:r w:rsidRPr="00D72D8C">
        <w:rPr>
          <w:b/>
          <w:sz w:val="22"/>
        </w:rPr>
        <w:sym w:font="Symbol" w:char="F061"/>
      </w:r>
      <w:r w:rsidRPr="00D72D8C">
        <w:t xml:space="preserve"> </w:t>
      </w:r>
      <w:r w:rsidRPr="00D72D8C">
        <w:rPr>
          <w:b/>
          <w:sz w:val="22"/>
        </w:rPr>
        <w:t>szakasz vagy e rész A–D szakaszai), a gazdasági szereplő kijelenti a következőket:</w:t>
      </w:r>
    </w:p>
    <w:p w:rsidR="00171BCE" w:rsidRPr="00D72D8C" w:rsidRDefault="00171BCE" w:rsidP="00171BCE">
      <w:pPr>
        <w:pStyle w:val="SectionTitle"/>
        <w:rPr>
          <w:sz w:val="22"/>
        </w:rPr>
      </w:pPr>
      <w:r w:rsidRPr="00D72D8C">
        <w:rPr>
          <w:sz w:val="22"/>
        </w:rPr>
        <w:sym w:font="Symbol" w:char="F061"/>
      </w:r>
      <w:r w:rsidRPr="00D72D8C">
        <w:rPr>
          <w:sz w:val="22"/>
        </w:rPr>
        <w:t>: Az összes kiválasztási szempont általános jelzése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72D8C">
        <w:t xml:space="preserve"> </w:t>
      </w:r>
      <w:r w:rsidRPr="00D72D8C">
        <w:rPr>
          <w:b/>
          <w:sz w:val="22"/>
        </w:rPr>
        <w:sym w:font="Symbol" w:char="F061"/>
      </w:r>
      <w:r w:rsidRPr="00D72D8C">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171BCE" w:rsidRPr="00D72D8C">
        <w:tc>
          <w:tcPr>
            <w:tcW w:w="4606" w:type="dxa"/>
          </w:tcPr>
          <w:p w:rsidR="00171BCE" w:rsidRPr="00D72D8C" w:rsidRDefault="00171BCE" w:rsidP="00171BCE">
            <w:pPr>
              <w:rPr>
                <w:b/>
              </w:rPr>
            </w:pPr>
            <w:r w:rsidRPr="00D72D8C">
              <w:rPr>
                <w:b/>
                <w:sz w:val="22"/>
              </w:rPr>
              <w:t>Minden előírt kiválasztási szempont teljesítése</w:t>
            </w:r>
          </w:p>
        </w:tc>
        <w:tc>
          <w:tcPr>
            <w:tcW w:w="4607" w:type="dxa"/>
          </w:tcPr>
          <w:p w:rsidR="00171BCE" w:rsidRPr="00D72D8C" w:rsidRDefault="00171BCE" w:rsidP="00171BCE">
            <w:pPr>
              <w:rPr>
                <w:b/>
              </w:rPr>
            </w:pPr>
            <w:r w:rsidRPr="00D72D8C">
              <w:rPr>
                <w:b/>
                <w:sz w:val="22"/>
              </w:rPr>
              <w:t>Válasz:</w:t>
            </w:r>
          </w:p>
        </w:tc>
      </w:tr>
      <w:tr w:rsidR="00171BCE" w:rsidRPr="00D72D8C">
        <w:tc>
          <w:tcPr>
            <w:tcW w:w="4606" w:type="dxa"/>
          </w:tcPr>
          <w:p w:rsidR="00171BCE" w:rsidRPr="00D72D8C" w:rsidRDefault="00171BCE" w:rsidP="00171BCE">
            <w:r w:rsidRPr="00D72D8C">
              <w:rPr>
                <w:sz w:val="22"/>
              </w:rPr>
              <w:t>Megfelel az előírt kiválasztási szempontoknak:</w:t>
            </w:r>
          </w:p>
        </w:tc>
        <w:tc>
          <w:tcPr>
            <w:tcW w:w="4607"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t>A: Alkalmasság szakmai tevékenység végzésére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w:t>
      </w:r>
      <w:r w:rsidRPr="00D72D8C">
        <w:t xml:space="preserve"> </w:t>
      </w:r>
      <w:r w:rsidRPr="00D72D8C">
        <w:rPr>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Alkalmasság szakmai tevékenység végzésére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1) Be van jegyezve</w:t>
            </w:r>
            <w:r w:rsidRPr="00D72D8C">
              <w:rPr>
                <w:sz w:val="22"/>
              </w:rPr>
              <w:t xml:space="preserve"> a letelepedés helye szerinti tagállamának vonatkozó </w:t>
            </w:r>
            <w:r w:rsidRPr="00D72D8C">
              <w:rPr>
                <w:b/>
                <w:sz w:val="22"/>
              </w:rPr>
              <w:t>szakmai vagy cégnyilvántartásába</w:t>
            </w:r>
            <w:r w:rsidRPr="00D72D8C">
              <w:rPr>
                <w:rStyle w:val="Lbjegyzet-hivatkozs"/>
                <w:b/>
                <w:sz w:val="22"/>
              </w:rPr>
              <w:footnoteReference w:id="383"/>
            </w:r>
            <w:r w:rsidRPr="00D72D8C">
              <w:rPr>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b/>
              </w:rPr>
            </w:pPr>
            <w:r w:rsidRPr="00D72D8C">
              <w:rPr>
                <w:b/>
                <w:sz w:val="22"/>
              </w:rPr>
              <w:t>2) Szolgáltatásnyújtásra irányuló szerződéseknél:</w:t>
            </w:r>
            <w:r w:rsidRPr="00D72D8C">
              <w:rPr>
                <w:sz w:val="22"/>
              </w:rPr>
              <w:br/>
              <w:t xml:space="preserve">A gazdasági szereplőnek meghatározott </w:t>
            </w:r>
            <w:r w:rsidRPr="00D72D8C">
              <w:rPr>
                <w:b/>
                <w:sz w:val="22"/>
              </w:rPr>
              <w:lastRenderedPageBreak/>
              <w:t>engedéllyel</w:t>
            </w:r>
            <w:r w:rsidRPr="00D72D8C">
              <w:rPr>
                <w:sz w:val="22"/>
              </w:rPr>
              <w:t xml:space="preserve"> kell-e rendelkeznie vagy meghatározott szervezet </w:t>
            </w:r>
            <w:r w:rsidRPr="00D72D8C">
              <w:rPr>
                <w:b/>
                <w:sz w:val="22"/>
              </w:rPr>
              <w:t>tagjának</w:t>
            </w:r>
            <w:r w:rsidRPr="00D72D8C">
              <w:rPr>
                <w:sz w:val="22"/>
              </w:rPr>
              <w:t xml:space="preserve"> kell-e lennie ahhoz, hogy a gazdasági szereplő letelepedési helye szerinti országban az adott szolgáltatást nyújthassa? </w:t>
            </w:r>
            <w:r w:rsidRPr="00D72D8C">
              <w:rPr>
                <w:sz w:val="22"/>
              </w:rPr>
              <w:br/>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lastRenderedPageBreak/>
              <w:br/>
              <w:t>[] Igen [] Nem</w:t>
            </w:r>
            <w:r w:rsidRPr="00D72D8C">
              <w:rPr>
                <w:sz w:val="22"/>
              </w:rPr>
              <w:br/>
            </w:r>
            <w:r w:rsidRPr="00D72D8C">
              <w:rPr>
                <w:sz w:val="22"/>
              </w:rPr>
              <w:br/>
            </w:r>
            <w:r w:rsidRPr="00D72D8C">
              <w:rPr>
                <w:sz w:val="22"/>
              </w:rPr>
              <w:lastRenderedPageBreak/>
              <w:t>Ha igen, kérjük, adja meg, hogy ez miben áll, és jelezze, hogy a gazdasági szereplő rendelkezik-e ezzel: [ …] [] Igen [] 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lastRenderedPageBreak/>
        <w:t>B: Gazdasági és pénzügyi helyzet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Gazdasági és pénzügyi helyzet</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A gazdasági szereplő („általános”) </w:t>
            </w:r>
            <w:r w:rsidRPr="00D72D8C">
              <w:rPr>
                <w:b/>
                <w:sz w:val="22"/>
              </w:rPr>
              <w:t>éves árbevétele</w:t>
            </w:r>
            <w:r w:rsidRPr="00D72D8C">
              <w:rPr>
                <w:sz w:val="22"/>
              </w:rPr>
              <w:t xml:space="preserve"> a vonatkozó hirdetményben vagy a közbeszerzési dokumentumokban előírt számú pénzügyi évben a következő:</w:t>
            </w:r>
            <w:r w:rsidRPr="00D72D8C">
              <w:rPr>
                <w:sz w:val="22"/>
              </w:rPr>
              <w:br/>
            </w:r>
            <w:r w:rsidRPr="00D72D8C">
              <w:rPr>
                <w:b/>
                <w:sz w:val="22"/>
              </w:rPr>
              <w:t>És/vagy</w:t>
            </w:r>
            <w:r w:rsidRPr="00D72D8C">
              <w:rPr>
                <w:sz w:val="22"/>
              </w:rPr>
              <w:br/>
              <w:t xml:space="preserve">1b) A gazdasági szereplő </w:t>
            </w:r>
            <w:r w:rsidRPr="00D72D8C">
              <w:rPr>
                <w:b/>
                <w:sz w:val="22"/>
              </w:rPr>
              <w:t>átlagos</w:t>
            </w:r>
            <w:r w:rsidRPr="00D72D8C">
              <w:rPr>
                <w:sz w:val="22"/>
              </w:rPr>
              <w:t xml:space="preserve"> </w:t>
            </w:r>
            <w:r w:rsidRPr="00D72D8C">
              <w:rPr>
                <w:b/>
                <w:sz w:val="22"/>
              </w:rPr>
              <w:t>éves árbevétele a vonatkozó hirdetményben vagy a közbeszerzési dokumentumokban előírt számú évben a következő</w:t>
            </w:r>
            <w:r w:rsidRPr="00D72D8C">
              <w:rPr>
                <w:rStyle w:val="Lbjegyzet-hivatkozs"/>
                <w:b/>
                <w:sz w:val="22"/>
              </w:rPr>
              <w:footnoteReference w:id="384"/>
            </w:r>
            <w:r w:rsidRPr="00D72D8C">
              <w:rPr>
                <w:b/>
                <w:sz w:val="22"/>
              </w:rPr>
              <w:t xml:space="preserve"> (</w:t>
            </w:r>
            <w:r w:rsidRPr="00D72D8C">
              <w:rPr>
                <w:sz w:val="22"/>
              </w:rPr>
              <w:t>)</w:t>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t>(évek száma, átlagos árbevétel)</w:t>
            </w:r>
            <w:r w:rsidRPr="00D72D8C">
              <w:rPr>
                <w:b/>
                <w:sz w:val="22"/>
              </w:rPr>
              <w:t>:</w:t>
            </w:r>
            <w:r w:rsidRPr="00D72D8C">
              <w:rPr>
                <w:sz w:val="22"/>
              </w:rPr>
              <w:t xml:space="preserve"> [……],[……][…]pénznem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 xml:space="preserve">2a) A gazdasági szereplő éves („specifikus”) </w:t>
            </w:r>
            <w:r w:rsidRPr="00D72D8C">
              <w:rPr>
                <w:b/>
                <w:sz w:val="22"/>
              </w:rPr>
              <w:t>árbevétele a szerződés által érintett üzleti területre vonatkozóan</w:t>
            </w:r>
            <w:r w:rsidRPr="00D72D8C">
              <w:rPr>
                <w:sz w:val="22"/>
              </w:rPr>
              <w:t>, a vonatkozó hirdetményben vagy a közbeszerzési dokumentumokban meghatározott módon az előírt pénzügyi évek tekintetében a következő:</w:t>
            </w:r>
            <w:r w:rsidRPr="00D72D8C">
              <w:rPr>
                <w:sz w:val="22"/>
              </w:rPr>
              <w:br/>
            </w:r>
            <w:r w:rsidRPr="00D72D8C">
              <w:rPr>
                <w:b/>
                <w:sz w:val="22"/>
              </w:rPr>
              <w:t>És/vagy</w:t>
            </w:r>
            <w:r w:rsidRPr="00D72D8C">
              <w:rPr>
                <w:sz w:val="22"/>
              </w:rPr>
              <w:br/>
              <w:t xml:space="preserve">2b) A gazdasági szereplő </w:t>
            </w:r>
            <w:r w:rsidRPr="00D72D8C">
              <w:rPr>
                <w:b/>
                <w:sz w:val="22"/>
              </w:rPr>
              <w:t>átlagos</w:t>
            </w:r>
            <w:r w:rsidRPr="00D72D8C">
              <w:rPr>
                <w:sz w:val="22"/>
              </w:rPr>
              <w:t xml:space="preserve"> </w:t>
            </w:r>
            <w:r w:rsidRPr="00D72D8C">
              <w:rPr>
                <w:b/>
                <w:sz w:val="22"/>
              </w:rPr>
              <w:t>éves árbevétele a területen és a vonatkozó hirdetményben vagy a közbeszerzési dokumentumokban előírt számú évben a következő</w:t>
            </w:r>
            <w:r w:rsidRPr="00D72D8C">
              <w:rPr>
                <w:rStyle w:val="Lbjegyzet-hivatkozs"/>
                <w:b/>
                <w:sz w:val="22"/>
              </w:rPr>
              <w:footnoteReference w:id="385"/>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r>
            <w:r w:rsidRPr="00D72D8C">
              <w:rPr>
                <w:sz w:val="22"/>
              </w:rPr>
              <w:br/>
            </w:r>
            <w:r w:rsidRPr="00D72D8C">
              <w:rPr>
                <w:sz w:val="22"/>
              </w:rPr>
              <w:br/>
            </w:r>
            <w:r w:rsidRPr="00D72D8C">
              <w:rPr>
                <w:sz w:val="22"/>
              </w:rPr>
              <w:br/>
              <w:t>(évek száma, átlagos árbevétel): [……],[……][…]pénznem</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pPr>
              <w:rPr>
                <w:sz w:val="22"/>
              </w:rPr>
            </w:pPr>
            <w:r w:rsidRPr="00D72D8C">
              <w:rPr>
                <w:sz w:val="22"/>
              </w:rPr>
              <w:t xml:space="preserve">4) A vonatkozó hirdetményben vagy a </w:t>
            </w:r>
            <w:r w:rsidRPr="00D72D8C">
              <w:rPr>
                <w:sz w:val="22"/>
              </w:rPr>
              <w:lastRenderedPageBreak/>
              <w:t xml:space="preserve">közbeszerzési dokumentumokban meghatározott </w:t>
            </w:r>
            <w:r w:rsidRPr="00D72D8C">
              <w:rPr>
                <w:b/>
                <w:sz w:val="22"/>
              </w:rPr>
              <w:t>pénzügyi mutatók</w:t>
            </w:r>
            <w:r w:rsidRPr="00D72D8C">
              <w:rPr>
                <w:rStyle w:val="Lbjegyzet-hivatkozs"/>
                <w:b/>
                <w:sz w:val="22"/>
              </w:rPr>
              <w:footnoteReference w:id="386"/>
            </w:r>
            <w:r w:rsidRPr="00D72D8C">
              <w:rPr>
                <w:sz w:val="22"/>
              </w:rPr>
              <w:t xml:space="preserve"> tekintetében a gazdasági szereplő kijelenti, hogy az előírt mutató(k) tényleges értéke(i) a következő(k):</w:t>
            </w:r>
            <w:r w:rsidRPr="00D72D8C">
              <w:rPr>
                <w:sz w:val="22"/>
              </w:rPr>
              <w:br/>
            </w:r>
          </w:p>
          <w:p w:rsidR="00171BCE" w:rsidRPr="00D72D8C" w:rsidRDefault="00171BCE" w:rsidP="00171BCE">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(az előírt mutató azonosítása – x és y</w:t>
            </w:r>
            <w:r w:rsidRPr="00D72D8C">
              <w:rPr>
                <w:rStyle w:val="Lbjegyzet-hivatkozs"/>
                <w:sz w:val="22"/>
              </w:rPr>
              <w:footnoteReference w:id="387"/>
            </w:r>
            <w:r w:rsidRPr="00D72D8C">
              <w:rPr>
                <w:sz w:val="22"/>
              </w:rPr>
              <w:t xml:space="preserve"> aránya - </w:t>
            </w:r>
            <w:r w:rsidRPr="00D72D8C">
              <w:rPr>
                <w:sz w:val="22"/>
              </w:rPr>
              <w:lastRenderedPageBreak/>
              <w:t>és az érték):</w:t>
            </w:r>
            <w:r w:rsidRPr="00D72D8C">
              <w:br/>
            </w:r>
            <w:r w:rsidRPr="00D72D8C">
              <w:rPr>
                <w:sz w:val="22"/>
              </w:rPr>
              <w:t>[……], [……]</w:t>
            </w:r>
            <w:r w:rsidRPr="00D72D8C">
              <w:rPr>
                <w:rStyle w:val="Lbjegyzet-hivatkozs"/>
                <w:sz w:val="22"/>
              </w:rPr>
              <w:footnoteReference w:id="388"/>
            </w:r>
            <w:r w:rsidRPr="00D72D8C">
              <w:br/>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lastRenderedPageBreak/>
              <w:t xml:space="preserve">5) </w:t>
            </w:r>
            <w:r w:rsidRPr="00D72D8C">
              <w:rPr>
                <w:b/>
              </w:rPr>
              <w:t>Szakmai felelősségbiztosításának</w:t>
            </w:r>
            <w:r w:rsidRPr="00D72D8C">
              <w:t xml:space="preserve"> biztosítási összege a következő:</w:t>
            </w:r>
            <w:r w:rsidRPr="00D72D8C">
              <w:br/>
              <w:t xml:space="preserve">Ha a vonatkozó információ elektronikusan elérhető, kérjük, </w:t>
            </w:r>
            <w:r w:rsidRPr="00D72D8C">
              <w:rPr>
                <w:sz w:val="22"/>
              </w:rPr>
              <w:t>adja meg a következő információkat</w:t>
            </w:r>
            <w:r w:rsidRPr="00D72D8C">
              <w:t>:</w:t>
            </w:r>
          </w:p>
        </w:tc>
        <w:tc>
          <w:tcPr>
            <w:tcW w:w="4645" w:type="dxa"/>
          </w:tcPr>
          <w:p w:rsidR="00171BCE" w:rsidRPr="00D72D8C" w:rsidRDefault="00171BCE" w:rsidP="00171BCE">
            <w:pPr>
              <w:rPr>
                <w:sz w:val="22"/>
              </w:rPr>
            </w:pPr>
            <w:r w:rsidRPr="00D72D8C">
              <w:rPr>
                <w:sz w:val="22"/>
              </w:rPr>
              <w:t>[……],[……][…]pénznem</w:t>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rPr>
                <w:sz w:val="22"/>
              </w:rPr>
              <w:t xml:space="preserve">6) Az </w:t>
            </w:r>
            <w:r w:rsidRPr="00D72D8C">
              <w:rPr>
                <w:b/>
                <w:sz w:val="22"/>
              </w:rPr>
              <w:t>esetleges</w:t>
            </w:r>
            <w:r w:rsidRPr="00D72D8C">
              <w:rPr>
                <w:sz w:val="22"/>
              </w:rPr>
              <w:t xml:space="preserve"> </w:t>
            </w:r>
            <w:r w:rsidRPr="00D72D8C">
              <w:rPr>
                <w:b/>
                <w:sz w:val="22"/>
              </w:rPr>
              <w:t>egyéb gazdasági vagy pénzügyi követelmények</w:t>
            </w:r>
            <w:r w:rsidRPr="00D72D8C">
              <w:rPr>
                <w:sz w:val="22"/>
              </w:rPr>
              <w:t xml:space="preserve"> tekintetében, amelyeket a vonatkozó hirdetményben vagy a közbeszerzési dokumentumokban meghatároztak, a gazdasági szereplő kijelenti a következőket:</w:t>
            </w:r>
            <w:r w:rsidRPr="00D72D8C">
              <w:rPr>
                <w:sz w:val="22"/>
              </w:rPr>
              <w:br/>
              <w:t xml:space="preserve">Ha a vonatkozó hirdetményben vagy a közbeszerzési dokumentumokban </w:t>
            </w:r>
            <w:r w:rsidRPr="00D72D8C">
              <w:rPr>
                <w:b/>
                <w:sz w:val="22"/>
              </w:rPr>
              <w:t>esetlegesen</w:t>
            </w:r>
            <w:r w:rsidRPr="00D72D8C">
              <w:rPr>
                <w:sz w:val="22"/>
              </w:rPr>
              <w:t xml:space="preserve"> meghatározott vonatkozó dokumentáció elektronikus formában rendelkezésre áll,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C: Technikai és szakmai alkalmasság</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171BCE" w:rsidRPr="00D72D8C">
        <w:tc>
          <w:tcPr>
            <w:tcW w:w="4644" w:type="dxa"/>
          </w:tcPr>
          <w:p w:rsidR="00171BCE" w:rsidRPr="00D72D8C" w:rsidRDefault="00171BCE" w:rsidP="00171BCE">
            <w:pPr>
              <w:rPr>
                <w:b/>
              </w:rPr>
            </w:pPr>
            <w:r w:rsidRPr="00D72D8C">
              <w:rPr>
                <w:b/>
                <w:sz w:val="22"/>
              </w:rPr>
              <w:t>Technikai és szakmai alkalmasság</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Csak </w:t>
            </w:r>
            <w:r w:rsidRPr="00D72D8C">
              <w:rPr>
                <w:b/>
                <w:i/>
                <w:sz w:val="22"/>
              </w:rPr>
              <w:t>építési beruházásra vonatkozó közbeszerzési szerződések</w:t>
            </w:r>
            <w:r w:rsidRPr="00D72D8C">
              <w:rPr>
                <w:b/>
                <w:sz w:val="22"/>
              </w:rPr>
              <w:t xml:space="preserve"> esetében</w:t>
            </w:r>
            <w:r w:rsidRPr="00D72D8C">
              <w:rPr>
                <w:sz w:val="22"/>
              </w:rPr>
              <w:t>:</w:t>
            </w:r>
            <w:r w:rsidRPr="00D72D8C">
              <w:rPr>
                <w:sz w:val="22"/>
              </w:rPr>
              <w:br/>
              <w:t>A referencia-időszak folyamán</w:t>
            </w:r>
            <w:r w:rsidRPr="00D72D8C">
              <w:rPr>
                <w:rStyle w:val="Lbjegyzet-hivatkozs"/>
                <w:sz w:val="22"/>
              </w:rPr>
              <w:footnoteReference w:id="389"/>
            </w:r>
            <w:r w:rsidRPr="00D72D8C">
              <w:rPr>
                <w:sz w:val="22"/>
              </w:rPr>
              <w:t xml:space="preserve"> a gazdasági szereplő </w:t>
            </w:r>
            <w:r w:rsidRPr="00D72D8C">
              <w:rPr>
                <w:b/>
                <w:sz w:val="22"/>
              </w:rPr>
              <w:t>a meghatározott típusú munkákból a következőket végezte</w:t>
            </w:r>
            <w:r w:rsidRPr="00D72D8C">
              <w:rPr>
                <w:sz w:val="22"/>
              </w:rPr>
              <w:t xml:space="preserve">: </w:t>
            </w:r>
            <w:r w:rsidRPr="00D72D8C">
              <w:rPr>
                <w:sz w:val="22"/>
              </w:rPr>
              <w:br/>
              <w:t>Ha a legfontosabb munkák megfelelő elvégzésére és eredményére vonatkozó dokumentáció elektronikus formában rendelkezésre áll, kérjük, adja meg a következő információkat:</w:t>
            </w:r>
          </w:p>
        </w:tc>
        <w:tc>
          <w:tcPr>
            <w:tcW w:w="4645" w:type="dxa"/>
          </w:tcPr>
          <w:p w:rsidR="00171BCE" w:rsidRPr="00D72D8C" w:rsidRDefault="00171BCE" w:rsidP="00171BCE">
            <w:pPr>
              <w:rPr>
                <w:sz w:val="22"/>
              </w:rPr>
            </w:pPr>
            <w:r w:rsidRPr="00D72D8C">
              <w:rPr>
                <w:sz w:val="22"/>
              </w:rPr>
              <w:t>Évek száma (ezt az időszakot a vonatkozó hirdetmény vagy a közbeszerzési dokumentumok határozzák meg): […]</w:t>
            </w:r>
            <w:r w:rsidRPr="00D72D8C">
              <w:rPr>
                <w:sz w:val="22"/>
              </w:rPr>
              <w:br/>
              <w:t>Munkák:  […...]</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1b) Csak </w:t>
            </w:r>
            <w:r w:rsidRPr="00D72D8C">
              <w:rPr>
                <w:b/>
                <w:i/>
                <w:sz w:val="22"/>
              </w:rPr>
              <w:t>árubeszerzésre és szolgáltatásnyújtásra irányuló közbeszerzési szerződések</w:t>
            </w:r>
            <w:r w:rsidRPr="00D72D8C">
              <w:rPr>
                <w:sz w:val="22"/>
              </w:rPr>
              <w:t xml:space="preserve"> esetében:</w:t>
            </w:r>
            <w:r w:rsidRPr="00D72D8C">
              <w:rPr>
                <w:sz w:val="22"/>
              </w:rPr>
              <w:br/>
              <w:t>A referencia-időszak folyamán</w:t>
            </w:r>
            <w:r w:rsidRPr="00D72D8C">
              <w:rPr>
                <w:rStyle w:val="Lbjegyzet-hivatkozs"/>
                <w:sz w:val="22"/>
              </w:rPr>
              <w:footnoteReference w:id="390"/>
            </w:r>
            <w:r w:rsidRPr="00D72D8C">
              <w:rPr>
                <w:sz w:val="22"/>
              </w:rPr>
              <w:t xml:space="preserve"> a gazdasági szereplő </w:t>
            </w:r>
            <w:r w:rsidRPr="00D72D8C">
              <w:rPr>
                <w:b/>
                <w:sz w:val="22"/>
              </w:rPr>
              <w:t xml:space="preserve">a meghatározott típusokon belül a következő főbb szállításokat végezte, vagy a következő főbb szolgáltatásokat nyújtotta: </w:t>
            </w:r>
            <w:r w:rsidRPr="00D72D8C">
              <w:rPr>
                <w:sz w:val="22"/>
              </w:rPr>
              <w:t xml:space="preserve">A lista elkészítésekor kérjük, tüntesse fel az </w:t>
            </w:r>
            <w:r w:rsidRPr="00D72D8C">
              <w:rPr>
                <w:sz w:val="22"/>
              </w:rPr>
              <w:lastRenderedPageBreak/>
              <w:t>összegeket, a dátumokat és a közületi vagy magánmegrendelőket</w:t>
            </w:r>
            <w:r w:rsidRPr="00D72D8C">
              <w:rPr>
                <w:rStyle w:val="Lbjegyzet-hivatkozs"/>
                <w:sz w:val="22"/>
              </w:rPr>
              <w:footnoteReference w:id="391"/>
            </w:r>
            <w:r w:rsidRPr="00D72D8C">
              <w:rPr>
                <w:sz w:val="22"/>
              </w:rPr>
              <w:t>:</w:t>
            </w:r>
          </w:p>
        </w:tc>
        <w:tc>
          <w:tcPr>
            <w:tcW w:w="4645" w:type="dxa"/>
          </w:tcPr>
          <w:p w:rsidR="00171BCE" w:rsidRPr="00D72D8C" w:rsidRDefault="00171BCE" w:rsidP="00171BCE">
            <w:r w:rsidRPr="00D72D8C">
              <w:lastRenderedPageBreak/>
              <w:br/>
            </w:r>
            <w:r w:rsidRPr="00D72D8C">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Leírás</w:t>
                  </w:r>
                </w:p>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összegek</w:t>
                  </w:r>
                </w:p>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dátumok</w:t>
                  </w:r>
                </w:p>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megrendelők</w:t>
                  </w:r>
                </w:p>
              </w:tc>
            </w:tr>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r>
          </w:tbl>
          <w:p w:rsidR="00171BCE" w:rsidRPr="00D72D8C" w:rsidRDefault="00171BCE" w:rsidP="00171BCE"/>
        </w:tc>
      </w:tr>
      <w:tr w:rsidR="00171BCE" w:rsidRPr="00D72D8C">
        <w:tc>
          <w:tcPr>
            <w:tcW w:w="4644" w:type="dxa"/>
          </w:tcPr>
          <w:p w:rsidR="00171BCE" w:rsidRPr="00D72D8C" w:rsidRDefault="00171BCE" w:rsidP="00171BCE">
            <w:pPr>
              <w:rPr>
                <w:shd w:val="clear" w:color="000000" w:fill="auto"/>
              </w:rPr>
            </w:pPr>
            <w:r w:rsidRPr="00D72D8C">
              <w:rPr>
                <w:sz w:val="22"/>
              </w:rPr>
              <w:lastRenderedPageBreak/>
              <w:t xml:space="preserve">2) A gazdasági szereplő a következő </w:t>
            </w:r>
            <w:r w:rsidRPr="00D72D8C">
              <w:rPr>
                <w:b/>
                <w:sz w:val="22"/>
              </w:rPr>
              <w:t>szakembereket vagy műszaki szervezeteket</w:t>
            </w:r>
            <w:r w:rsidRPr="00D72D8C">
              <w:rPr>
                <w:rStyle w:val="Lbjegyzet-hivatkozs"/>
                <w:b/>
                <w:sz w:val="22"/>
              </w:rPr>
              <w:footnoteReference w:id="392"/>
            </w:r>
            <w:r w:rsidRPr="00D72D8C">
              <w:rPr>
                <w:sz w:val="22"/>
              </w:rPr>
              <w:t xml:space="preserve"> veheti igénybe, különös tekintettel a minőség-ellenőrzésért felelős szakemberekre vagy szervezetekre:</w:t>
            </w:r>
            <w:r w:rsidRPr="00D72D8C">
              <w:rPr>
                <w:sz w:val="22"/>
              </w:rPr>
              <w:br/>
              <w:t>Építési beruházásra vonatkozó közbeszerzési szerződések esetében a gazdasági szereplő a következő szakembereket vagy műszaki szervezeteket veheti igénybe a munka elvégzéséhez:</w:t>
            </w:r>
          </w:p>
        </w:tc>
        <w:tc>
          <w:tcPr>
            <w:tcW w:w="4645" w:type="dxa"/>
          </w:tcPr>
          <w:p w:rsidR="00171BCE" w:rsidRPr="00D72D8C" w:rsidRDefault="00171BCE" w:rsidP="00171BCE">
            <w:r w:rsidRPr="00D72D8C">
              <w:rPr>
                <w:sz w:val="22"/>
              </w:rPr>
              <w:t>[……]</w:t>
            </w:r>
            <w:r w:rsidRPr="00D72D8C">
              <w:br/>
            </w:r>
            <w:r w:rsidRPr="00D72D8C">
              <w:br/>
            </w:r>
            <w:r w:rsidRPr="00D72D8C">
              <w:br/>
            </w:r>
            <w:r w:rsidRPr="00D72D8C">
              <w:rPr>
                <w:sz w:val="22"/>
              </w:rPr>
              <w:t>[……]</w:t>
            </w:r>
          </w:p>
        </w:tc>
      </w:tr>
      <w:tr w:rsidR="00171BCE" w:rsidRPr="00D72D8C">
        <w:tc>
          <w:tcPr>
            <w:tcW w:w="4644" w:type="dxa"/>
          </w:tcPr>
          <w:p w:rsidR="00171BCE" w:rsidRPr="00D72D8C" w:rsidRDefault="00171BCE" w:rsidP="00171BCE">
            <w:r w:rsidRPr="00D72D8C">
              <w:rPr>
                <w:sz w:val="22"/>
              </w:rPr>
              <w:t xml:space="preserve">3) A gazdasági szereplő </w:t>
            </w:r>
            <w:r w:rsidRPr="00D72D8C">
              <w:rPr>
                <w:b/>
                <w:sz w:val="22"/>
              </w:rPr>
              <w:t>a minőség biztosítása érdekében</w:t>
            </w:r>
            <w:r w:rsidRPr="00D72D8C">
              <w:rPr>
                <w:sz w:val="22"/>
              </w:rPr>
              <w:t xml:space="preserve"> a következő </w:t>
            </w:r>
            <w:r w:rsidRPr="00D72D8C">
              <w:rPr>
                <w:b/>
                <w:sz w:val="22"/>
              </w:rPr>
              <w:t>műszaki hátteret</w:t>
            </w:r>
            <w:r w:rsidRPr="00D72D8C">
              <w:rPr>
                <w:sz w:val="22"/>
              </w:rPr>
              <w:t xml:space="preserve"> veszi igénybe, valamint </w:t>
            </w:r>
            <w:r w:rsidRPr="00D72D8C">
              <w:rPr>
                <w:b/>
                <w:sz w:val="22"/>
              </w:rPr>
              <w:t>tanulmányi és kutatási létesítményei</w:t>
            </w:r>
            <w:r w:rsidRPr="00D72D8C">
              <w:rPr>
                <w:sz w:val="22"/>
              </w:rPr>
              <w:t xml:space="preserve"> a következők: </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4) A gazdasági szereplő a következő </w:t>
            </w:r>
            <w:r w:rsidRPr="00D72D8C">
              <w:rPr>
                <w:b/>
                <w:sz w:val="22"/>
              </w:rPr>
              <w:t>ellátásilánc-irányítási</w:t>
            </w:r>
            <w:r w:rsidRPr="00D72D8C">
              <w:rPr>
                <w:sz w:val="22"/>
              </w:rPr>
              <w:t xml:space="preserve"> és ellenőrzési rendszereket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b/>
                <w:sz w:val="22"/>
              </w:rPr>
              <w:t>5) Összetett leszállítandó termékek vagy teljesítendő szolgáltatások, vagy – rendkívüli esetben – különleges célra szolgáló termékek vagy szolgáltatások esetében:</w:t>
            </w:r>
            <w:r w:rsidRPr="00D72D8C">
              <w:rPr>
                <w:sz w:val="22"/>
              </w:rPr>
              <w:br/>
              <w:t xml:space="preserve">A gazdasági szereplő lehetővé teszi </w:t>
            </w:r>
            <w:r w:rsidRPr="00D72D8C">
              <w:rPr>
                <w:b/>
                <w:sz w:val="22"/>
              </w:rPr>
              <w:t>termelési vagy műszaki kapacitásaira</w:t>
            </w:r>
            <w:r w:rsidRPr="00D72D8C">
              <w:rPr>
                <w:sz w:val="22"/>
              </w:rPr>
              <w:t xml:space="preserve">, és amennyiben szükséges, a rendelkezésére álló </w:t>
            </w:r>
            <w:r w:rsidRPr="00D72D8C">
              <w:rPr>
                <w:b/>
                <w:sz w:val="22"/>
              </w:rPr>
              <w:t>tanulmányi és kutatási eszközökre</w:t>
            </w:r>
            <w:r w:rsidRPr="00D72D8C">
              <w:rPr>
                <w:sz w:val="22"/>
              </w:rPr>
              <w:t xml:space="preserve"> és </w:t>
            </w:r>
            <w:r w:rsidRPr="00D72D8C">
              <w:rPr>
                <w:b/>
                <w:sz w:val="22"/>
              </w:rPr>
              <w:t>minőségellenőrzési intézkedéseire</w:t>
            </w:r>
            <w:r w:rsidRPr="00D72D8C">
              <w:rPr>
                <w:sz w:val="22"/>
              </w:rPr>
              <w:t xml:space="preserve"> vonatkozó </w:t>
            </w:r>
            <w:r w:rsidRPr="00D72D8C">
              <w:rPr>
                <w:b/>
                <w:sz w:val="22"/>
              </w:rPr>
              <w:t>vizsgálatok</w:t>
            </w:r>
            <w:r w:rsidRPr="00D72D8C">
              <w:rPr>
                <w:rStyle w:val="Lbjegyzet-hivatkozs"/>
                <w:b/>
                <w:sz w:val="22"/>
              </w:rPr>
              <w:footnoteReference w:id="393"/>
            </w:r>
            <w:r w:rsidRPr="00D72D8C">
              <w:rPr>
                <w:sz w:val="22"/>
              </w:rPr>
              <w:t xml:space="preserve"> elvégzését.</w:t>
            </w:r>
          </w:p>
        </w:tc>
        <w:tc>
          <w:tcPr>
            <w:tcW w:w="4645" w:type="dxa"/>
          </w:tcPr>
          <w:p w:rsidR="00171BCE" w:rsidRPr="00D72D8C" w:rsidRDefault="00171BCE" w:rsidP="00171BCE">
            <w:r w:rsidRPr="00D72D8C">
              <w:br/>
            </w:r>
            <w:r w:rsidRPr="00D72D8C">
              <w:br/>
            </w:r>
            <w:r w:rsidRPr="00D72D8C">
              <w:br/>
            </w:r>
            <w:r w:rsidRPr="00D72D8C">
              <w:rPr>
                <w:sz w:val="22"/>
              </w:rPr>
              <w:t>[] Igen [] Nem</w:t>
            </w:r>
          </w:p>
        </w:tc>
      </w:tr>
      <w:tr w:rsidR="00171BCE" w:rsidRPr="00D72D8C">
        <w:tc>
          <w:tcPr>
            <w:tcW w:w="4644" w:type="dxa"/>
          </w:tcPr>
          <w:p w:rsidR="00171BCE" w:rsidRPr="00D72D8C" w:rsidRDefault="00171BCE" w:rsidP="00171BCE">
            <w:pPr>
              <w:rPr>
                <w:b/>
                <w:shd w:val="clear" w:color="000000" w:fill="auto"/>
              </w:rPr>
            </w:pPr>
            <w:r w:rsidRPr="00D72D8C">
              <w:rPr>
                <w:sz w:val="22"/>
              </w:rPr>
              <w:t xml:space="preserve">6) A következő </w:t>
            </w:r>
            <w:r w:rsidRPr="00D72D8C">
              <w:rPr>
                <w:b/>
                <w:sz w:val="22"/>
              </w:rPr>
              <w:t>iskolai végzettséggel és szakképzettséggel</w:t>
            </w:r>
            <w:r w:rsidRPr="00D72D8C">
              <w:rPr>
                <w:sz w:val="22"/>
              </w:rPr>
              <w:t xml:space="preserve"> rendelkeznek:</w:t>
            </w:r>
            <w:r w:rsidRPr="00D72D8C">
              <w:rPr>
                <w:sz w:val="22"/>
              </w:rPr>
              <w:br/>
              <w:t>a) A szolgáltató vagy maga a vállalkozó,</w:t>
            </w:r>
            <w:r w:rsidRPr="00D72D8C">
              <w:rPr>
                <w:sz w:val="22"/>
              </w:rPr>
              <w:br/>
            </w:r>
            <w:r w:rsidRPr="00D72D8C">
              <w:rPr>
                <w:i/>
                <w:sz w:val="22"/>
              </w:rPr>
              <w:t>és/vagy</w:t>
            </w:r>
            <w:r w:rsidRPr="00D72D8C">
              <w:rPr>
                <w:sz w:val="22"/>
              </w:rPr>
              <w:t xml:space="preserve"> (a vonatkozó hirdetményben vagy a közbeszerzési dokumentumokban foglalt követelményektől függően)</w:t>
            </w:r>
            <w:r w:rsidRPr="00D72D8C">
              <w:rPr>
                <w:sz w:val="22"/>
              </w:rPr>
              <w:br/>
              <w:t>b) Annak vezetői személyzete:</w:t>
            </w:r>
          </w:p>
        </w:tc>
        <w:tc>
          <w:tcPr>
            <w:tcW w:w="4645" w:type="dxa"/>
          </w:tcPr>
          <w:p w:rsidR="00171BCE" w:rsidRPr="00D72D8C" w:rsidRDefault="00171BCE" w:rsidP="00171BCE">
            <w:r w:rsidRPr="00D72D8C">
              <w:br/>
            </w:r>
            <w:r w:rsidRPr="00D72D8C">
              <w:br/>
            </w:r>
            <w:r w:rsidRPr="00D72D8C">
              <w:rPr>
                <w:sz w:val="22"/>
              </w:rPr>
              <w:t>a) [……]</w:t>
            </w:r>
            <w:r w:rsidRPr="00D72D8C">
              <w:br/>
            </w:r>
            <w:r w:rsidRPr="00D72D8C">
              <w:br/>
            </w:r>
            <w:r w:rsidRPr="00D72D8C">
              <w:br/>
            </w:r>
            <w:r w:rsidRPr="00D72D8C">
              <w:br/>
            </w:r>
            <w:r w:rsidRPr="00D72D8C">
              <w:rPr>
                <w:sz w:val="22"/>
              </w:rPr>
              <w:t>b) [……]</w:t>
            </w:r>
          </w:p>
        </w:tc>
      </w:tr>
      <w:tr w:rsidR="00171BCE" w:rsidRPr="00D72D8C">
        <w:tc>
          <w:tcPr>
            <w:tcW w:w="4644" w:type="dxa"/>
          </w:tcPr>
          <w:p w:rsidR="00171BCE" w:rsidRPr="00D72D8C" w:rsidRDefault="00171BCE" w:rsidP="00171BCE">
            <w:r w:rsidRPr="00D72D8C">
              <w:rPr>
                <w:sz w:val="22"/>
              </w:rPr>
              <w:t xml:space="preserve">7) A gazdasági szereplő a következő </w:t>
            </w:r>
            <w:r w:rsidRPr="00D72D8C">
              <w:rPr>
                <w:b/>
                <w:sz w:val="22"/>
              </w:rPr>
              <w:t>környezetvédelmi intézkedéseket</w:t>
            </w:r>
            <w:r w:rsidRPr="00D72D8C">
              <w:rPr>
                <w:sz w:val="22"/>
              </w:rPr>
              <w:t xml:space="preserve">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8) A gazdasági szereplő </w:t>
            </w:r>
            <w:r w:rsidRPr="00D72D8C">
              <w:rPr>
                <w:b/>
                <w:sz w:val="22"/>
              </w:rPr>
              <w:t>átlagos éves statisztikai állományi létszáma</w:t>
            </w:r>
            <w:r w:rsidRPr="00D72D8C">
              <w:rPr>
                <w:sz w:val="22"/>
              </w:rPr>
              <w:t xml:space="preserve"> és vezetői létszáma az utolsó három évre vonatkozóan a következő volt:</w:t>
            </w:r>
          </w:p>
        </w:tc>
        <w:tc>
          <w:tcPr>
            <w:tcW w:w="4645" w:type="dxa"/>
          </w:tcPr>
          <w:p w:rsidR="00171BCE" w:rsidRPr="00D72D8C" w:rsidRDefault="00171BCE" w:rsidP="00171BCE">
            <w:r w:rsidRPr="00D72D8C">
              <w:rPr>
                <w:sz w:val="22"/>
              </w:rPr>
              <w:t>Év, átlagos statisztikai állományi létszám:</w:t>
            </w:r>
            <w:r w:rsidRPr="00D72D8C">
              <w:br/>
            </w:r>
            <w:r w:rsidRPr="00D72D8C">
              <w:rPr>
                <w:sz w:val="22"/>
              </w:rPr>
              <w:t>[……],[……],</w:t>
            </w:r>
            <w:r w:rsidRPr="00D72D8C">
              <w:br/>
            </w:r>
            <w:r w:rsidRPr="00D72D8C">
              <w:rPr>
                <w:sz w:val="22"/>
              </w:rPr>
              <w:t>[……],[……],</w:t>
            </w:r>
            <w:r w:rsidRPr="00D72D8C">
              <w:br/>
            </w:r>
            <w:r w:rsidRPr="00D72D8C">
              <w:rPr>
                <w:sz w:val="22"/>
              </w:rPr>
              <w:t>[……],[……],</w:t>
            </w:r>
            <w:r w:rsidRPr="00D72D8C">
              <w:br/>
            </w:r>
            <w:r w:rsidRPr="00D72D8C">
              <w:rPr>
                <w:sz w:val="22"/>
              </w:rPr>
              <w:t>Év, vezetői létszám:</w:t>
            </w:r>
            <w:r w:rsidRPr="00D72D8C">
              <w:br/>
            </w:r>
            <w:r w:rsidRPr="00D72D8C">
              <w:rPr>
                <w:sz w:val="22"/>
              </w:rPr>
              <w:t>[……],[……],</w:t>
            </w:r>
            <w:r w:rsidRPr="00D72D8C">
              <w:br/>
            </w:r>
            <w:r w:rsidRPr="00D72D8C">
              <w:rPr>
                <w:sz w:val="22"/>
              </w:rPr>
              <w:t>[……],[……],</w:t>
            </w:r>
            <w:r w:rsidRPr="00D72D8C">
              <w:br/>
            </w:r>
            <w:r w:rsidRPr="00D72D8C">
              <w:rPr>
                <w:sz w:val="22"/>
              </w:rPr>
              <w:lastRenderedPageBreak/>
              <w:t>[……],[……]</w:t>
            </w:r>
          </w:p>
        </w:tc>
      </w:tr>
      <w:tr w:rsidR="00171BCE" w:rsidRPr="00D72D8C">
        <w:tc>
          <w:tcPr>
            <w:tcW w:w="4644" w:type="dxa"/>
          </w:tcPr>
          <w:p w:rsidR="00171BCE" w:rsidRPr="00D72D8C" w:rsidRDefault="00171BCE" w:rsidP="00171BCE">
            <w:r w:rsidRPr="00D72D8C">
              <w:rPr>
                <w:sz w:val="22"/>
              </w:rPr>
              <w:lastRenderedPageBreak/>
              <w:t xml:space="preserve">9) A következő </w:t>
            </w:r>
            <w:r w:rsidRPr="00D72D8C">
              <w:rPr>
                <w:b/>
                <w:sz w:val="22"/>
              </w:rPr>
              <w:t>eszközök, berendezések vagy műszaki felszerelések</w:t>
            </w:r>
            <w:r w:rsidRPr="00D72D8C">
              <w:rPr>
                <w:sz w:val="22"/>
              </w:rPr>
              <w:t xml:space="preserve"> fognak a gazdasági szereplő rendelkezésére állni a szerződés teljesítéséhez:</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10) A gazdasági szereplő a szerződés következő </w:t>
            </w:r>
            <w:r w:rsidRPr="00D72D8C">
              <w:rPr>
                <w:b/>
                <w:sz w:val="22"/>
              </w:rPr>
              <w:t>részére (azaz százalékára)</w:t>
            </w:r>
            <w:r w:rsidRPr="00D72D8C">
              <w:rPr>
                <w:sz w:val="22"/>
              </w:rPr>
              <w:t xml:space="preserve"> nézve </w:t>
            </w:r>
            <w:r w:rsidRPr="00D72D8C">
              <w:rPr>
                <w:rStyle w:val="Lbjegyzet-hivatkozs"/>
                <w:sz w:val="22"/>
              </w:rPr>
              <w:footnoteReference w:id="394"/>
            </w:r>
            <w:r w:rsidRPr="00D72D8C">
              <w:rPr>
                <w:b/>
                <w:sz w:val="22"/>
              </w:rPr>
              <w:t>kíván esetleg harmadik féllel szerződést kötni</w:t>
            </w:r>
            <w:r w:rsidRPr="00D72D8C">
              <w:rPr>
                <w:sz w:val="22"/>
              </w:rPr>
              <w: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11) </w:t>
            </w:r>
            <w:r w:rsidRPr="00D72D8C">
              <w:rPr>
                <w:b/>
                <w:i/>
                <w:sz w:val="22"/>
              </w:rPr>
              <w:t>Árubeszerzésre irányuló közbeszerzési szerződés</w:t>
            </w:r>
            <w:r w:rsidRPr="00D72D8C">
              <w:rPr>
                <w:sz w:val="22"/>
              </w:rPr>
              <w:t xml:space="preserve"> esetében:</w:t>
            </w:r>
            <w:r w:rsidRPr="00D72D8C">
              <w:rPr>
                <w:sz w:val="22"/>
              </w:rPr>
              <w:br/>
              <w:t>A gazdasági szereplő szállítani fogja a leszállítandó termékekre vonatkozó mintákat, leírásokat vagy fényképeket, amelyeket nem kell hitelességi tanúsítványnak kísérnie;</w:t>
            </w:r>
            <w:r w:rsidRPr="00D72D8C">
              <w:rPr>
                <w:sz w:val="22"/>
              </w:rPr>
              <w:br/>
              <w:t>Adott esetben a gazdasági szereplő továbbá kijelenti, hogy rendelkezésre fogja bocsátani az előírt hitelességi igazolásokat.</w:t>
            </w:r>
            <w:r w:rsidRPr="00D72D8C">
              <w:rPr>
                <w:sz w:val="22"/>
              </w:rPr>
              <w:br/>
              <w:t>Ha a vonatkozó információ elektronikusan elérhető, kérjük, adja meg a következő információkat</w:t>
            </w:r>
            <w:r w:rsidRPr="00D72D8C">
              <w:rPr>
                <w:i/>
                <w:sz w:val="22"/>
              </w:rPr>
              <w:t>:</w:t>
            </w:r>
          </w:p>
        </w:tc>
        <w:tc>
          <w:tcPr>
            <w:tcW w:w="4645" w:type="dxa"/>
          </w:tcPr>
          <w:p w:rsidR="00171BCE" w:rsidRPr="00D72D8C" w:rsidRDefault="00171BCE" w:rsidP="00171BCE">
            <w:pPr>
              <w:rPr>
                <w:sz w:val="22"/>
              </w:rPr>
            </w:pPr>
            <w:r w:rsidRPr="00D72D8C">
              <w:rPr>
                <w:sz w:val="22"/>
              </w:rPr>
              <w:br/>
              <w:t>[] Igen [] Nem</w:t>
            </w:r>
            <w:r w:rsidRPr="00D72D8C">
              <w:rPr>
                <w:sz w:val="22"/>
              </w:rPr>
              <w:br/>
            </w:r>
            <w:r w:rsidRPr="00D72D8C">
              <w:rPr>
                <w:sz w:val="22"/>
              </w:rPr>
              <w:br/>
            </w:r>
            <w:r w:rsidRPr="00D72D8C">
              <w:rPr>
                <w:sz w:val="22"/>
              </w:rPr>
              <w:br/>
            </w:r>
            <w:r w:rsidRPr="00D72D8C">
              <w:rPr>
                <w:sz w:val="22"/>
              </w:rPr>
              <w:br/>
              <w:t>[] Igen [] Nem</w:t>
            </w:r>
            <w:r w:rsidRPr="00D72D8C">
              <w:rPr>
                <w:sz w:val="22"/>
              </w:rPr>
              <w:br/>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12) </w:t>
            </w:r>
            <w:r w:rsidRPr="00D72D8C">
              <w:rPr>
                <w:b/>
                <w:i/>
                <w:sz w:val="22"/>
              </w:rPr>
              <w:t>Árubeszerzésre irányuló közbeszerzési szerződés</w:t>
            </w:r>
            <w:r w:rsidRPr="00D72D8C">
              <w:rPr>
                <w:sz w:val="22"/>
              </w:rPr>
              <w:t xml:space="preserve"> esetében:</w:t>
            </w:r>
            <w:r w:rsidRPr="00D72D8C">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72D8C">
              <w:rPr>
                <w:sz w:val="22"/>
              </w:rPr>
              <w:br/>
            </w:r>
            <w:r w:rsidRPr="00D72D8C">
              <w:rPr>
                <w:b/>
                <w:sz w:val="22"/>
              </w:rPr>
              <w:t>Amennyiben nem</w:t>
            </w:r>
            <w:r w:rsidRPr="00D72D8C">
              <w:rPr>
                <w:sz w:val="22"/>
              </w:rPr>
              <w:t>, úgy kérjük, adja meg ennek okát, és azt, hogy milyen egyéb bizonyítási eszközök bocsáthatók rendelkezésre:</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br/>
            </w:r>
            <w:r w:rsidRPr="00D72D8C">
              <w:rPr>
                <w:sz w:val="22"/>
              </w:rPr>
              <w:t>[] Igen [] Nem</w:t>
            </w:r>
            <w:r w:rsidRPr="00D72D8C">
              <w:br/>
            </w:r>
            <w:r w:rsidRPr="00D72D8C">
              <w:br/>
            </w:r>
            <w:r w:rsidRPr="00D72D8C">
              <w:br/>
            </w:r>
            <w:r w:rsidRPr="00D72D8C">
              <w:br/>
            </w:r>
            <w:r w:rsidRPr="00D72D8C">
              <w:br/>
            </w:r>
            <w:r w:rsidRPr="00D72D8C">
              <w:br/>
            </w:r>
            <w:r w:rsidRPr="00D72D8C">
              <w:br/>
            </w:r>
            <w:r w:rsidRPr="00D72D8C">
              <w:br/>
            </w:r>
            <w:r w:rsidRPr="00D72D8C">
              <w:br/>
            </w:r>
            <w:r w:rsidRPr="00D72D8C">
              <w:rPr>
                <w:sz w:val="22"/>
              </w:rPr>
              <w:t>[…]</w:t>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D: Minőségbiztosítási rendszerek és környezetvédelmi vezetési szabványok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gazdasági szereplőnek </w:t>
      </w:r>
      <w:r w:rsidRPr="00D72D8C">
        <w:rPr>
          <w:b/>
          <w:sz w:val="22"/>
          <w:u w:val="single"/>
        </w:rPr>
        <w:t>kizárólag</w:t>
      </w:r>
      <w:r w:rsidRPr="00D72D8C">
        <w:rPr>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Minőségbiztosítási rendszerek és környezetvédelmi vezetési szabványok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egyes meghatározott </w:t>
            </w:r>
            <w:r w:rsidRPr="00D72D8C">
              <w:rPr>
                <w:b/>
                <w:sz w:val="22"/>
              </w:rPr>
              <w:t xml:space="preserve">minőségbiztosítási </w:t>
            </w:r>
            <w:r w:rsidRPr="00D72D8C">
              <w:rPr>
                <w:b/>
                <w:sz w:val="22"/>
              </w:rPr>
              <w:lastRenderedPageBreak/>
              <w:t>szabványoknak</w:t>
            </w:r>
            <w:r w:rsidRPr="00D72D8C">
              <w:rPr>
                <w:sz w:val="22"/>
              </w:rPr>
              <w:t xml:space="preserve"> megfelel, ideértve a fogyatékossággal élők számára biztosított hozzáférésére vonatkozó szabványokat is?</w:t>
            </w:r>
            <w:r w:rsidRPr="00D72D8C">
              <w:rPr>
                <w:sz w:val="22"/>
              </w:rPr>
              <w:br/>
            </w:r>
            <w:r w:rsidRPr="00D72D8C">
              <w:rPr>
                <w:b/>
                <w:sz w:val="22"/>
              </w:rPr>
              <w:t>Amennyiben nem</w:t>
            </w:r>
            <w:r w:rsidRPr="00D72D8C">
              <w:rPr>
                <w:sz w:val="22"/>
              </w:rPr>
              <w:t>, úgy kérjük, adja meg ennek okát, valamint azt, hogy milyen egyéb bizonyítási eszközök bocsáthatók rendelkezésre a minőségbiztosítási rendszert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br/>
            </w:r>
            <w:r w:rsidRPr="00D72D8C">
              <w:br/>
            </w:r>
            <w:r w:rsidRPr="00D72D8C">
              <w:lastRenderedPageBreak/>
              <w:br/>
            </w:r>
          </w:p>
          <w:p w:rsidR="00171BCE" w:rsidRPr="00D72D8C" w:rsidRDefault="00171BCE" w:rsidP="00171BCE">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lastRenderedPageBreak/>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az előírt</w:t>
            </w:r>
            <w:r w:rsidRPr="00D72D8C">
              <w:rPr>
                <w:b/>
                <w:sz w:val="22"/>
              </w:rPr>
              <w:t xml:space="preserve"> környezetvédelmi vezetési rendszereknek vagy szabványoknak</w:t>
            </w:r>
            <w:r w:rsidRPr="00D72D8C">
              <w:rPr>
                <w:sz w:val="22"/>
              </w:rPr>
              <w:t xml:space="preserve"> megfelel?</w:t>
            </w:r>
            <w:r w:rsidRPr="00D72D8C">
              <w:rPr>
                <w:sz w:val="22"/>
              </w:rPr>
              <w:br/>
            </w:r>
            <w:r w:rsidRPr="00D72D8C">
              <w:rPr>
                <w:b/>
                <w:sz w:val="22"/>
              </w:rPr>
              <w:t>Amennyiben nem</w:t>
            </w:r>
            <w:r w:rsidRPr="00D72D8C">
              <w:rPr>
                <w:sz w:val="22"/>
              </w:rPr>
              <w:t xml:space="preserve">, úgy kérjük, adja meg ennek okát, valamint azt, hogy milyen egyéb bizonyítási eszközök bocsáthatók rendelkezésre a </w:t>
            </w:r>
            <w:r w:rsidRPr="00D72D8C">
              <w:rPr>
                <w:b/>
                <w:sz w:val="22"/>
              </w:rPr>
              <w:t>környezetvédelmi vezetési rendszereket vagy szabványokat</w:t>
            </w:r>
            <w:r w:rsidRPr="00D72D8C">
              <w:rPr>
                <w:sz w:val="22"/>
              </w:rPr>
              <w:t xml:space="preserve">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ChapterTitle"/>
        <w:rPr>
          <w:sz w:val="22"/>
        </w:rPr>
      </w:pPr>
      <w:r w:rsidRPr="00D72D8C">
        <w:rPr>
          <w:sz w:val="22"/>
        </w:rPr>
        <w:t>V. rész: Az alkalmasnak minősített részvételre jelentkezők számának csökkentése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w:t>
      </w:r>
      <w:r w:rsidRPr="00D72D8C">
        <w:rPr>
          <w:sz w:val="22"/>
        </w:rPr>
        <w:t xml:space="preserve"> </w:t>
      </w:r>
      <w:r w:rsidRPr="00D72D8C">
        <w:rPr>
          <w:b/>
          <w:sz w:val="22"/>
        </w:rPr>
        <w:t>kizárólag</w:t>
      </w:r>
      <w:r w:rsidRPr="00D72D8C">
        <w:rPr>
          <w:sz w:val="22"/>
        </w:rPr>
        <w:t xml:space="preserve"> </w:t>
      </w:r>
      <w:r w:rsidRPr="00D72D8C">
        <w:rPr>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72D8C">
        <w:rPr>
          <w:sz w:val="22"/>
        </w:rPr>
        <w:br/>
      </w:r>
      <w:r w:rsidRPr="00D72D8C">
        <w:rPr>
          <w:b/>
          <w:sz w:val="22"/>
        </w:rPr>
        <w:t>Csak meghívásos eljárás, tárgyalásos eljárás, versenypárbeszéd és innovációs partnerség esetében:</w:t>
      </w:r>
    </w:p>
    <w:p w:rsidR="00171BCE" w:rsidRPr="00D72D8C" w:rsidRDefault="00171BCE" w:rsidP="00171BCE">
      <w:pPr>
        <w:rPr>
          <w:b/>
          <w:sz w:val="22"/>
        </w:rPr>
      </w:pPr>
      <w:r w:rsidRPr="00D72D8C">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 számok csökkentése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pPr>
              <w:rPr>
                <w:b/>
              </w:rPr>
            </w:pPr>
            <w:r w:rsidRPr="00D72D8C">
              <w:rPr>
                <w:sz w:val="22"/>
              </w:rPr>
              <w:t xml:space="preserve">A gazdasági szereplő a következő módon </w:t>
            </w:r>
            <w:r w:rsidRPr="00D72D8C">
              <w:rPr>
                <w:b/>
                <w:sz w:val="22"/>
              </w:rPr>
              <w:t>felel meg</w:t>
            </w:r>
            <w:r w:rsidRPr="00D72D8C">
              <w:rPr>
                <w:sz w:val="22"/>
              </w:rPr>
              <w:t xml:space="preserve"> a részvételre jelentkezők számának csökkentésére alkalmazandó objektív és megkülönböztetésmentes szempontoknak vagy szabályoknak:</w:t>
            </w:r>
            <w:r w:rsidRPr="00D72D8C">
              <w:rPr>
                <w:sz w:val="22"/>
              </w:rPr>
              <w:br/>
              <w:t xml:space="preserve">Amennyiben bizonyos tanúsítványok vagy egyéb igazolások szükségesek, kérjük, tüntesse fel </w:t>
            </w:r>
            <w:r w:rsidRPr="00D72D8C">
              <w:rPr>
                <w:b/>
                <w:sz w:val="22"/>
              </w:rPr>
              <w:t>mindegyikre</w:t>
            </w:r>
            <w:r w:rsidRPr="00D72D8C">
              <w:rPr>
                <w:sz w:val="22"/>
              </w:rPr>
              <w:t xml:space="preserve"> nézve, hogy a gazdasági szereplő rendelkezik-e a megkívánt dokumentumokkal:</w:t>
            </w:r>
            <w:r w:rsidRPr="00D72D8C">
              <w:rPr>
                <w:sz w:val="22"/>
              </w:rPr>
              <w:br/>
              <w:t>Ha e tanúsítványok vagy egyéb igazolások valamelyike elektronikus formában rendelkezésre áll</w:t>
            </w:r>
            <w:r w:rsidRPr="00D72D8C">
              <w:rPr>
                <w:rStyle w:val="Lbjegyzet-hivatkozs"/>
                <w:sz w:val="22"/>
              </w:rPr>
              <w:footnoteReference w:id="395"/>
            </w:r>
            <w:r w:rsidRPr="00D72D8C">
              <w:rPr>
                <w:sz w:val="22"/>
              </w:rPr>
              <w:t xml:space="preserve">, kérjük, hogy </w:t>
            </w:r>
            <w:r w:rsidRPr="00D72D8C">
              <w:rPr>
                <w:b/>
                <w:sz w:val="22"/>
              </w:rPr>
              <w:t>mindegyikre</w:t>
            </w:r>
            <w:r w:rsidRPr="00D72D8C">
              <w:rPr>
                <w:sz w:val="22"/>
              </w:rPr>
              <w:t xml:space="preserve"> nézve adja meg a következő információkat:</w:t>
            </w:r>
          </w:p>
        </w:tc>
        <w:tc>
          <w:tcPr>
            <w:tcW w:w="4645" w:type="dxa"/>
          </w:tcPr>
          <w:p w:rsidR="00171BCE" w:rsidRPr="00D72D8C" w:rsidRDefault="00171BCE" w:rsidP="00171BCE">
            <w:pPr>
              <w:rPr>
                <w:sz w:val="22"/>
              </w:rPr>
            </w:pPr>
            <w:r w:rsidRPr="00D72D8C">
              <w:rPr>
                <w:sz w:val="22"/>
              </w:rPr>
              <w:t>[….]</w:t>
            </w:r>
            <w:r w:rsidRPr="00D72D8C">
              <w:rPr>
                <w:sz w:val="22"/>
              </w:rPr>
              <w:br/>
            </w:r>
            <w:r w:rsidRPr="00D72D8C">
              <w:rPr>
                <w:sz w:val="22"/>
              </w:rPr>
              <w:br/>
            </w:r>
          </w:p>
          <w:p w:rsidR="00171BCE" w:rsidRPr="00D72D8C" w:rsidRDefault="00171BCE" w:rsidP="00171BCE">
            <w:pPr>
              <w:rPr>
                <w:b/>
              </w:rPr>
            </w:pPr>
            <w:r w:rsidRPr="00D72D8C">
              <w:rPr>
                <w:sz w:val="22"/>
              </w:rPr>
              <w:br/>
              <w:t>[] Igen [] Nem</w:t>
            </w:r>
            <w:r w:rsidRPr="00D72D8C">
              <w:rPr>
                <w:rStyle w:val="Lbjegyzet-hivatkozs"/>
                <w:sz w:val="22"/>
              </w:rPr>
              <w:footnoteReference w:id="396"/>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r w:rsidRPr="00D72D8C">
              <w:rPr>
                <w:rStyle w:val="Lbjegyzet-hivatkozs"/>
                <w:sz w:val="22"/>
              </w:rPr>
              <w:footnoteReference w:id="397"/>
            </w:r>
          </w:p>
        </w:tc>
      </w:tr>
    </w:tbl>
    <w:p w:rsidR="00171BCE" w:rsidRPr="00D72D8C" w:rsidRDefault="00171BCE" w:rsidP="00171BCE">
      <w:pPr>
        <w:pStyle w:val="ChapterTitle"/>
        <w:rPr>
          <w:sz w:val="22"/>
        </w:rPr>
      </w:pPr>
      <w:r w:rsidRPr="00D72D8C">
        <w:rPr>
          <w:sz w:val="22"/>
        </w:rPr>
        <w:lastRenderedPageBreak/>
        <w:t>VI. rész: Záró nyilatkozat</w:t>
      </w:r>
    </w:p>
    <w:p w:rsidR="00171BCE" w:rsidRPr="00D72D8C" w:rsidRDefault="00171BCE" w:rsidP="00171BCE">
      <w:pPr>
        <w:jc w:val="both"/>
        <w:rPr>
          <w:i/>
          <w:sz w:val="22"/>
        </w:rPr>
      </w:pPr>
      <w:r w:rsidRPr="00D72D8C">
        <w:rPr>
          <w:i/>
          <w:sz w:val="22"/>
        </w:rPr>
        <w:t xml:space="preserve">Alulírott(ak) a hamis nyilatkozat következményeinek teljes tudatában kijelenti(k), hogy a fenti II–V. részben megadott információk pontosak és helytállóak. </w:t>
      </w:r>
    </w:p>
    <w:p w:rsidR="00171BCE" w:rsidRPr="00D72D8C" w:rsidRDefault="00171BCE" w:rsidP="00171BCE">
      <w:pPr>
        <w:jc w:val="both"/>
        <w:rPr>
          <w:i/>
          <w:sz w:val="22"/>
        </w:rPr>
      </w:pPr>
      <w:r w:rsidRPr="00D72D8C">
        <w:rPr>
          <w:i/>
          <w:sz w:val="22"/>
        </w:rPr>
        <w:t>Alulírott(ak) kijelenti(k), hogy a hivatkozott tanúsítványokat és egyéb igazolásokat kérésre képes(ek) lesz(nek) késedelem nélkül rendelkezésre bocsátani, kivéve amennyiben:</w:t>
      </w:r>
    </w:p>
    <w:p w:rsidR="00171BCE" w:rsidRPr="00D72D8C" w:rsidRDefault="00171BCE" w:rsidP="00171BCE">
      <w:pPr>
        <w:jc w:val="both"/>
        <w:rPr>
          <w:i/>
          <w:sz w:val="22"/>
        </w:rPr>
      </w:pPr>
      <w:r w:rsidRPr="00D72D8C">
        <w:rPr>
          <w:i/>
          <w:sz w:val="22"/>
        </w:rPr>
        <w:t>a) Az ajánlatkérő szervnek vagy a közszolgáltató ajánlatkérőnek lehetősége van arra, hogy egy bármely tagállamban lévő, ingyenesen hozzáférhető nemzeti adatbázisba belépve közvetlenül hozzájusson a kiegészítő iratokhoz</w:t>
      </w:r>
      <w:r w:rsidRPr="00D72D8C">
        <w:rPr>
          <w:rStyle w:val="Lbjegyzet-hivatkozs"/>
          <w:i/>
          <w:sz w:val="22"/>
        </w:rPr>
        <w:footnoteReference w:id="398"/>
      </w:r>
      <w:r w:rsidRPr="00D72D8C">
        <w:rPr>
          <w:i/>
          <w:sz w:val="22"/>
        </w:rPr>
        <w:t>, vagy</w:t>
      </w:r>
    </w:p>
    <w:p w:rsidR="00171BCE" w:rsidRPr="00D72D8C" w:rsidRDefault="00171BCE" w:rsidP="00171BCE">
      <w:pPr>
        <w:jc w:val="both"/>
        <w:rPr>
          <w:i/>
          <w:sz w:val="22"/>
        </w:rPr>
      </w:pPr>
      <w:r w:rsidRPr="00D72D8C">
        <w:rPr>
          <w:i/>
        </w:rPr>
        <w:t>b) Legkésőbb 2018. április 18-án</w:t>
      </w:r>
      <w:r w:rsidRPr="00D72D8C">
        <w:rPr>
          <w:rStyle w:val="Lbjegyzet-hivatkozs"/>
          <w:i/>
        </w:rPr>
        <w:footnoteReference w:id="399"/>
      </w:r>
      <w:r w:rsidRPr="00D72D8C">
        <w:rPr>
          <w:i/>
        </w:rPr>
        <w:t xml:space="preserve"> az ajánlatkérő szervezetnek vagy a közszolgáltató ajánlatkérőnek már birtokában van az érintett dokumentáció.</w:t>
      </w:r>
    </w:p>
    <w:p w:rsidR="00171BCE" w:rsidRPr="00D72D8C" w:rsidRDefault="00171BCE" w:rsidP="00171BCE">
      <w:pPr>
        <w:jc w:val="both"/>
        <w:rPr>
          <w:i/>
          <w:sz w:val="22"/>
        </w:rPr>
      </w:pPr>
    </w:p>
    <w:p w:rsidR="00171BCE" w:rsidRPr="00D72D8C" w:rsidRDefault="00171BCE" w:rsidP="00171BCE">
      <w:pPr>
        <w:jc w:val="both"/>
        <w:rPr>
          <w:i/>
          <w:sz w:val="22"/>
        </w:rPr>
      </w:pPr>
      <w:r w:rsidRPr="00D72D8C">
        <w:rPr>
          <w:i/>
          <w:sz w:val="22"/>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D72D8C">
        <w:rPr>
          <w:sz w:val="22"/>
        </w:rPr>
        <w:t xml:space="preserve"> [a közbeszerzési eljárás azonosítása: (rövid ismertetés, hivatkozás az </w:t>
      </w:r>
      <w:r w:rsidRPr="00D72D8C">
        <w:rPr>
          <w:i/>
          <w:sz w:val="22"/>
        </w:rPr>
        <w:t>Európai Unió Hivatalos Lapjában</w:t>
      </w:r>
      <w:r w:rsidRPr="00D72D8C">
        <w:rPr>
          <w:sz w:val="22"/>
        </w:rPr>
        <w:t xml:space="preserve"> közzétett hirdetményre, hivatkozási szám)] céljára megadott információkat igazoló dokumentumokhoz.</w:t>
      </w:r>
      <w:r w:rsidRPr="00D72D8C">
        <w:rPr>
          <w:i/>
          <w:sz w:val="22"/>
        </w:rPr>
        <w:t xml:space="preserve"> </w:t>
      </w:r>
    </w:p>
    <w:p w:rsidR="00171BCE" w:rsidRPr="00D72D8C" w:rsidRDefault="00171BCE" w:rsidP="00171BCE">
      <w:pPr>
        <w:jc w:val="both"/>
        <w:rPr>
          <w:i/>
          <w:sz w:val="22"/>
        </w:rPr>
      </w:pPr>
    </w:p>
    <w:p w:rsidR="00171BCE" w:rsidRPr="00D72D8C" w:rsidRDefault="00171BCE" w:rsidP="00171BCE">
      <w:pPr>
        <w:jc w:val="both"/>
        <w:rPr>
          <w:sz w:val="22"/>
        </w:rPr>
      </w:pPr>
      <w:r w:rsidRPr="00D72D8C">
        <w:rPr>
          <w:sz w:val="22"/>
        </w:rPr>
        <w:t>Keltezés, hely, és – ahol megkívánt vagy szükséges – aláírás(ok): [……]</w:t>
      </w:r>
    </w:p>
    <w:p w:rsidR="00171BCE" w:rsidRPr="00D72D8C" w:rsidRDefault="00171BCE" w:rsidP="00171BCE">
      <w:pPr>
        <w:pStyle w:val="Titrearticle"/>
        <w:rPr>
          <w:sz w:val="22"/>
        </w:rPr>
      </w:pPr>
    </w:p>
    <w:p w:rsidR="00171BCE" w:rsidRPr="00D72D8C" w:rsidRDefault="00171BCE" w:rsidP="00171BCE">
      <w:pPr>
        <w:rPr>
          <w:sz w:val="22"/>
        </w:rPr>
      </w:pPr>
    </w:p>
    <w:p w:rsidR="00171BCE" w:rsidRPr="00D72D8C" w:rsidRDefault="00171BCE" w:rsidP="00171BCE">
      <w:pPr>
        <w:pageBreakBefore/>
        <w:ind w:left="540"/>
        <w:jc w:val="right"/>
      </w:pPr>
      <w:r w:rsidRPr="00D72D8C">
        <w:lastRenderedPageBreak/>
        <w:t>8. számú iratminta</w:t>
      </w:r>
    </w:p>
    <w:p w:rsidR="00171BCE" w:rsidRPr="00D72D8C" w:rsidRDefault="00171BCE" w:rsidP="00171BCE">
      <w:pPr>
        <w:pStyle w:val="Annexetitre"/>
        <w:spacing w:before="0" w:after="0"/>
        <w:rPr>
          <w:b w:val="0"/>
          <w:sz w:val="22"/>
        </w:rPr>
      </w:pP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Pr="00D72D8C">
        <w:rPr>
          <w:caps/>
          <w:sz w:val="22"/>
          <w:u w:val="none"/>
        </w:rPr>
        <w:tab/>
      </w:r>
      <w:r w:rsidR="00A24F37" w:rsidRPr="00D72D8C">
        <w:rPr>
          <w:b w:val="0"/>
          <w:sz w:val="22"/>
        </w:rPr>
        <w:t>9</w:t>
      </w:r>
      <w:r w:rsidRPr="00D72D8C">
        <w:rPr>
          <w:b w:val="0"/>
          <w:sz w:val="22"/>
        </w:rPr>
        <w:t>. részhez</w:t>
      </w:r>
    </w:p>
    <w:p w:rsidR="00171BCE" w:rsidRPr="00D72D8C" w:rsidRDefault="00171BCE" w:rsidP="00171BCE">
      <w:pPr>
        <w:rPr>
          <w:lang w:val="en-GB"/>
        </w:rPr>
      </w:pPr>
    </w:p>
    <w:p w:rsidR="00171BCE" w:rsidRPr="00D72D8C" w:rsidRDefault="00171BCE" w:rsidP="00171BCE">
      <w:pPr>
        <w:rPr>
          <w:lang w:val="en-GB"/>
        </w:rPr>
      </w:pPr>
    </w:p>
    <w:p w:rsidR="00171BCE" w:rsidRPr="00D72D8C" w:rsidRDefault="00171BCE" w:rsidP="00171BCE">
      <w:pPr>
        <w:pStyle w:val="Annexetitre"/>
        <w:rPr>
          <w:caps/>
          <w:sz w:val="22"/>
          <w:u w:val="none"/>
        </w:rPr>
      </w:pPr>
      <w:r w:rsidRPr="00D72D8C">
        <w:rPr>
          <w:caps/>
          <w:sz w:val="22"/>
          <w:u w:val="none"/>
        </w:rPr>
        <w:t>Az egységes európai közbeszerzési dokumentum formanyomtatványa</w:t>
      </w:r>
    </w:p>
    <w:p w:rsidR="00171BCE" w:rsidRPr="00D72D8C" w:rsidRDefault="00171BCE" w:rsidP="00171BCE">
      <w:pPr>
        <w:pStyle w:val="ChapterTitle"/>
        <w:rPr>
          <w:sz w:val="22"/>
        </w:rPr>
      </w:pPr>
      <w:r w:rsidRPr="00D72D8C">
        <w:rPr>
          <w:sz w:val="22"/>
        </w:rPr>
        <w:t>I. rész: A közbeszerzési eljárásra és az ajánlatkérő szervre vagy a közszolgáltató ajánlatkérőre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Olyan közbeszerzési eljárásoknál, amelyekben az eljárást megindító felhívást az </w:t>
      </w:r>
      <w:r w:rsidRPr="00D72D8C">
        <w:rPr>
          <w:b/>
          <w:i/>
          <w:sz w:val="22"/>
        </w:rPr>
        <w:t>Európai Unió Hivatalos Lapjában</w:t>
      </w:r>
      <w:r w:rsidRPr="00D72D8C">
        <w:rPr>
          <w:b/>
          <w:sz w:val="22"/>
        </w:rPr>
        <w:t xml:space="preserve"> tették közzé, az I. részben előírt információ automatikusan beolvasásra kerül,</w:t>
      </w:r>
      <w:r w:rsidRPr="00D72D8C">
        <w:rPr>
          <w:sz w:val="22"/>
        </w:rPr>
        <w:t xml:space="preserve"> </w:t>
      </w:r>
      <w:r w:rsidRPr="00D72D8C">
        <w:rPr>
          <w:b/>
          <w:sz w:val="22"/>
        </w:rPr>
        <w:t>feltéve, hogy a fent említett elektronikus ESPD-szolgáltatást</w:t>
      </w:r>
      <w:r w:rsidRPr="00D72D8C">
        <w:rPr>
          <w:rStyle w:val="Lbjegyzet-hivatkozs"/>
          <w:b/>
          <w:sz w:val="22"/>
        </w:rPr>
        <w:footnoteReference w:id="400"/>
      </w:r>
      <w:r w:rsidRPr="00D72D8C">
        <w:rPr>
          <w:b/>
          <w:sz w:val="22"/>
        </w:rPr>
        <w:t xml:space="preserve"> használták az egységes európai közbeszerzési dokumentum kitöltéséhez</w:t>
      </w:r>
      <w:r w:rsidRPr="00D72D8C">
        <w:rPr>
          <w:sz w:val="22"/>
        </w:rPr>
        <w:t>.</w:t>
      </w:r>
      <w:r w:rsidRPr="00D72D8C">
        <w:rPr>
          <w:b/>
          <w:sz w:val="22"/>
        </w:rPr>
        <w:t xml:space="preserve"> Az </w:t>
      </w:r>
      <w:r w:rsidRPr="00D72D8C">
        <w:rPr>
          <w:b/>
          <w:i/>
          <w:sz w:val="22"/>
        </w:rPr>
        <w:t>Európai Unió Hivatalos lapjában</w:t>
      </w:r>
      <w:r w:rsidRPr="00D72D8C">
        <w:rPr>
          <w:b/>
          <w:sz w:val="22"/>
        </w:rPr>
        <w:t xml:space="preserve"> közzétett vonatkozó hirdetmény</w:t>
      </w:r>
      <w:r w:rsidRPr="00D72D8C">
        <w:rPr>
          <w:rStyle w:val="Lbjegyzet-hivatkozs"/>
          <w:b/>
          <w:sz w:val="22"/>
        </w:rPr>
        <w:footnoteReference w:id="401"/>
      </w:r>
      <w:r w:rsidRPr="00D72D8C">
        <w:rPr>
          <w:b/>
          <w:sz w:val="22"/>
        </w:rPr>
        <w:t xml:space="preserve"> hivatkozási adatai:</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Hivatalos Lap S sorozatának száma [], dátum [], [] oldal, </w:t>
      </w:r>
      <w:r w:rsidRPr="00D72D8C">
        <w:rPr>
          <w:sz w:val="22"/>
        </w:rPr>
        <w:br/>
      </w:r>
      <w:r w:rsidRPr="00D72D8C">
        <w:rPr>
          <w:b/>
          <w:sz w:val="22"/>
        </w:rPr>
        <w:t>A hirdetmény száma a Hivatalos Lap S sorozatban : [ ][ ][ ][ ]/S [ ][ ][ ]–[ ][ ][ ][ ][ ][ ][ ]</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Amennyiben nincs előírva hirdetmény közzététele az </w:t>
      </w:r>
      <w:r w:rsidRPr="00D72D8C">
        <w:rPr>
          <w:b/>
          <w:i/>
          <w:sz w:val="22"/>
        </w:rPr>
        <w:t>Európai Unió Hivatalos Lapjában</w:t>
      </w:r>
      <w:r w:rsidRPr="00D72D8C">
        <w:rPr>
          <w:b/>
          <w:sz w:val="22"/>
        </w:rPr>
        <w:t>, kérjük, hogy adjon meg egyéb olyan információt, amely lehetővé teszi a közbeszerzési eljárás egyértelmű azonosítását (pl. nemzeti szintű közzététel hivatkozási adata): [….]</w:t>
      </w:r>
    </w:p>
    <w:p w:rsidR="00171BCE" w:rsidRPr="00D72D8C" w:rsidRDefault="00171BCE" w:rsidP="00171BCE">
      <w:pPr>
        <w:pStyle w:val="SectionTitle"/>
        <w:rPr>
          <w:sz w:val="22"/>
        </w:rPr>
      </w:pPr>
      <w:r w:rsidRPr="00D72D8C">
        <w:rPr>
          <w:sz w:val="22"/>
        </w:rPr>
        <w:t>A közbeszerzési eljárásra vonatkozó információk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rPr>
          <w:trHeight w:val="349"/>
        </w:trPr>
        <w:tc>
          <w:tcPr>
            <w:tcW w:w="4644" w:type="dxa"/>
          </w:tcPr>
          <w:p w:rsidR="00171BCE" w:rsidRPr="00D72D8C" w:rsidRDefault="00171BCE" w:rsidP="00171BCE">
            <w:pPr>
              <w:rPr>
                <w:b/>
              </w:rPr>
            </w:pPr>
            <w:r w:rsidRPr="00D72D8C">
              <w:rPr>
                <w:b/>
                <w:sz w:val="22"/>
              </w:rPr>
              <w:t>A beszerző azonosítása</w:t>
            </w:r>
            <w:r w:rsidRPr="00D72D8C">
              <w:rPr>
                <w:rStyle w:val="Lbjegyzet-hivatkozs"/>
                <w:b/>
                <w:sz w:val="22"/>
              </w:rPr>
              <w:footnoteReference w:id="402"/>
            </w:r>
          </w:p>
        </w:tc>
        <w:tc>
          <w:tcPr>
            <w:tcW w:w="4645" w:type="dxa"/>
          </w:tcPr>
          <w:p w:rsidR="00171BCE" w:rsidRPr="00D72D8C" w:rsidRDefault="00171BCE" w:rsidP="00171BCE">
            <w:pPr>
              <w:rPr>
                <w:b/>
              </w:rPr>
            </w:pPr>
            <w:r w:rsidRPr="00D72D8C">
              <w:rPr>
                <w:b/>
                <w:sz w:val="22"/>
              </w:rPr>
              <w:t>Válasz: AK 05987</w:t>
            </w:r>
          </w:p>
        </w:tc>
      </w:tr>
      <w:tr w:rsidR="00171BCE" w:rsidRPr="00D72D8C">
        <w:trPr>
          <w:trHeight w:val="349"/>
        </w:trPr>
        <w:tc>
          <w:tcPr>
            <w:tcW w:w="4644" w:type="dxa"/>
          </w:tcPr>
          <w:p w:rsidR="00171BCE" w:rsidRPr="00D72D8C" w:rsidRDefault="00171BCE" w:rsidP="00171BCE">
            <w:r w:rsidRPr="00D72D8C">
              <w:rPr>
                <w:sz w:val="22"/>
              </w:rPr>
              <w:t xml:space="preserve">Név: </w:t>
            </w:r>
          </w:p>
        </w:tc>
        <w:tc>
          <w:tcPr>
            <w:tcW w:w="4645" w:type="dxa"/>
          </w:tcPr>
          <w:p w:rsidR="00171BCE" w:rsidRPr="00D72D8C" w:rsidRDefault="00171BCE" w:rsidP="00171BCE">
            <w:r w:rsidRPr="00D72D8C">
              <w:rPr>
                <w:sz w:val="22"/>
              </w:rPr>
              <w:t>Országos Tisztifőorvosi Hivatal</w:t>
            </w:r>
          </w:p>
        </w:tc>
      </w:tr>
      <w:tr w:rsidR="00171BCE" w:rsidRPr="00D72D8C">
        <w:trPr>
          <w:trHeight w:val="485"/>
        </w:trPr>
        <w:tc>
          <w:tcPr>
            <w:tcW w:w="4644" w:type="dxa"/>
          </w:tcPr>
          <w:p w:rsidR="00171BCE" w:rsidRPr="00D72D8C" w:rsidRDefault="00171BCE" w:rsidP="00171BCE">
            <w:pPr>
              <w:rPr>
                <w:b/>
              </w:rPr>
            </w:pPr>
            <w:r w:rsidRPr="00D72D8C">
              <w:rPr>
                <w:b/>
                <w:sz w:val="22"/>
              </w:rPr>
              <w:t>Melyik beszerzést érinti?</w:t>
            </w:r>
          </w:p>
        </w:tc>
        <w:tc>
          <w:tcPr>
            <w:tcW w:w="4645" w:type="dxa"/>
          </w:tcPr>
          <w:p w:rsidR="00171BCE" w:rsidRPr="00D72D8C" w:rsidRDefault="00171BCE" w:rsidP="00171BCE">
            <w:pPr>
              <w:rPr>
                <w:b/>
              </w:rPr>
            </w:pPr>
            <w:r w:rsidRPr="00D72D8C">
              <w:rPr>
                <w:b/>
                <w:sz w:val="22"/>
              </w:rPr>
              <w:t>Válasz: árubeszerzés</w:t>
            </w:r>
          </w:p>
        </w:tc>
      </w:tr>
      <w:tr w:rsidR="00171BCE" w:rsidRPr="00D72D8C">
        <w:trPr>
          <w:trHeight w:val="484"/>
        </w:trPr>
        <w:tc>
          <w:tcPr>
            <w:tcW w:w="4644" w:type="dxa"/>
          </w:tcPr>
          <w:p w:rsidR="00171BCE" w:rsidRPr="00D72D8C" w:rsidRDefault="00171BCE" w:rsidP="00171BCE">
            <w:r w:rsidRPr="00D72D8C">
              <w:rPr>
                <w:sz w:val="22"/>
              </w:rPr>
              <w:t>A közbeszerzés megnevezése vagy rövid ismertetése</w:t>
            </w:r>
            <w:r w:rsidRPr="00D72D8C">
              <w:rPr>
                <w:rStyle w:val="Lbjegyzet-hivatkozs"/>
                <w:sz w:val="22"/>
              </w:rPr>
              <w:footnoteReference w:id="403"/>
            </w:r>
            <w:r w:rsidRPr="00D72D8C">
              <w:rPr>
                <w:sz w:val="22"/>
              </w:rPr>
              <w:t>:</w:t>
            </w:r>
          </w:p>
        </w:tc>
        <w:tc>
          <w:tcPr>
            <w:tcW w:w="4645" w:type="dxa"/>
          </w:tcPr>
          <w:p w:rsidR="00A156CD" w:rsidRPr="00D72D8C" w:rsidRDefault="00171BCE" w:rsidP="00171BCE">
            <w:r w:rsidRPr="00D72D8C">
              <w:t>„Adásvételi szerződés a kötelező védőoltási rendbe t</w:t>
            </w:r>
            <w:r w:rsidR="00A156CD" w:rsidRPr="00D72D8C">
              <w:t>artozó oltóanyagok beszerzésére</w:t>
            </w:r>
            <w:r w:rsidR="00E24F10" w:rsidRPr="00D72D8C">
              <w:t xml:space="preserve"> 2016</w:t>
            </w:r>
            <w:r w:rsidR="00A24F37" w:rsidRPr="00D72D8C">
              <w:t xml:space="preserve">” </w:t>
            </w:r>
          </w:p>
          <w:p w:rsidR="00171BCE" w:rsidRPr="00D72D8C" w:rsidRDefault="00A24F37" w:rsidP="00171BCE">
            <w:r w:rsidRPr="00D72D8C">
              <w:t>9</w:t>
            </w:r>
            <w:r w:rsidR="00171BCE" w:rsidRPr="00D72D8C">
              <w:t xml:space="preserve">. rész: </w:t>
            </w:r>
            <w:r w:rsidRPr="00D72D8C">
              <w:t>Humán tetanusz elleni immunoglobulin</w:t>
            </w:r>
          </w:p>
        </w:tc>
      </w:tr>
      <w:tr w:rsidR="00171BCE" w:rsidRPr="00D72D8C">
        <w:trPr>
          <w:trHeight w:val="484"/>
        </w:trPr>
        <w:tc>
          <w:tcPr>
            <w:tcW w:w="4644" w:type="dxa"/>
          </w:tcPr>
          <w:p w:rsidR="00171BCE" w:rsidRPr="00D72D8C" w:rsidRDefault="00171BCE" w:rsidP="00171BCE">
            <w:r w:rsidRPr="00D72D8C">
              <w:rPr>
                <w:sz w:val="22"/>
              </w:rPr>
              <w:t>Az ajánlatkérő szerv vagy a közszolgáltató ajánlatkérő által az aktához rendelt hivatkozási szám (</w:t>
            </w:r>
            <w:r w:rsidRPr="00D72D8C">
              <w:rPr>
                <w:i/>
                <w:sz w:val="22"/>
              </w:rPr>
              <w:t>adott esetben</w:t>
            </w:r>
            <w:r w:rsidRPr="00D72D8C">
              <w:rPr>
                <w:sz w:val="22"/>
              </w:rPr>
              <w:t>)</w:t>
            </w:r>
            <w:r w:rsidRPr="00D72D8C">
              <w:rPr>
                <w:rStyle w:val="Lbjegyzet-hivatkozs"/>
                <w:sz w:val="22"/>
              </w:rPr>
              <w:footnoteReference w:id="404"/>
            </w:r>
            <w:r w:rsidRPr="00D72D8C">
              <w:rPr>
                <w:sz w:val="22"/>
              </w:rPr>
              <w:t>:</w:t>
            </w:r>
          </w:p>
        </w:tc>
        <w:tc>
          <w:tcPr>
            <w:tcW w:w="4645" w:type="dxa"/>
          </w:tcPr>
          <w:p w:rsidR="00171BCE" w:rsidRPr="00D72D8C" w:rsidRDefault="00171BCE" w:rsidP="004917FB">
            <w:r w:rsidRPr="00D72D8C">
              <w:rPr>
                <w:sz w:val="22"/>
              </w:rPr>
              <w:t>KKF</w:t>
            </w:r>
            <w:r w:rsidR="000C6779" w:rsidRPr="00D72D8C">
              <w:rPr>
                <w:sz w:val="22"/>
              </w:rPr>
              <w:t>-2205/</w:t>
            </w:r>
            <w:r w:rsidRPr="00D72D8C">
              <w:rPr>
                <w:sz w:val="22"/>
              </w:rPr>
              <w:t>2016.</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2D8C">
        <w:rPr>
          <w:b/>
          <w:sz w:val="22"/>
        </w:rPr>
        <w:lastRenderedPageBreak/>
        <w:t>Az egységes európai közbeszerzési dokumentum minden szakaszában az összes egyéb információt a gazdasági szereplőnek kell kitöltenie</w:t>
      </w:r>
      <w:r w:rsidRPr="00D72D8C">
        <w:rPr>
          <w:b/>
        </w:rPr>
        <w:t>.</w:t>
      </w:r>
    </w:p>
    <w:p w:rsidR="00171BCE" w:rsidRPr="00D72D8C" w:rsidRDefault="00171BCE" w:rsidP="00171BCE">
      <w:pPr>
        <w:pStyle w:val="ChapterTitle"/>
        <w:rPr>
          <w:sz w:val="22"/>
        </w:rPr>
      </w:pPr>
      <w:r w:rsidRPr="00D72D8C">
        <w:rPr>
          <w:sz w:val="22"/>
        </w:rPr>
        <w:t>II. rész: A gazdasági szereplőre vonatkozó információk</w:t>
      </w:r>
    </w:p>
    <w:p w:rsidR="00171BCE" w:rsidRPr="00D72D8C" w:rsidRDefault="00171BCE" w:rsidP="00171BCE">
      <w:pPr>
        <w:pStyle w:val="SectionTitle"/>
        <w:rPr>
          <w:sz w:val="22"/>
        </w:rPr>
      </w:pPr>
      <w:r w:rsidRPr="00D72D8C">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Azonosítás:</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NumPar1"/>
              <w:tabs>
                <w:tab w:val="clear" w:pos="480"/>
              </w:tabs>
            </w:pPr>
            <w:r w:rsidRPr="00D72D8C">
              <w:rPr>
                <w:sz w:val="22"/>
              </w:rPr>
              <w:t>Név:</w:t>
            </w:r>
          </w:p>
        </w:tc>
        <w:tc>
          <w:tcPr>
            <w:tcW w:w="4645" w:type="dxa"/>
          </w:tcPr>
          <w:p w:rsidR="00171BCE" w:rsidRPr="00D72D8C" w:rsidRDefault="00171BCE" w:rsidP="00171BCE">
            <w:pPr>
              <w:pStyle w:val="Text1"/>
              <w:ind w:left="0"/>
            </w:pPr>
            <w:r w:rsidRPr="00D72D8C">
              <w:rPr>
                <w:sz w:val="22"/>
              </w:rPr>
              <w:t>[   ]</w:t>
            </w:r>
          </w:p>
        </w:tc>
      </w:tr>
      <w:tr w:rsidR="00171BCE" w:rsidRPr="00D72D8C">
        <w:trPr>
          <w:trHeight w:val="1372"/>
        </w:trPr>
        <w:tc>
          <w:tcPr>
            <w:tcW w:w="4644" w:type="dxa"/>
          </w:tcPr>
          <w:p w:rsidR="00171BCE" w:rsidRPr="00D72D8C" w:rsidRDefault="00171BCE" w:rsidP="00171BCE">
            <w:pPr>
              <w:pStyle w:val="Text1"/>
              <w:ind w:left="0"/>
            </w:pPr>
            <w:r w:rsidRPr="00D72D8C">
              <w:rPr>
                <w:sz w:val="22"/>
              </w:rPr>
              <w:t>Héaazonosító szám (uniós adószám), adott esetben:</w:t>
            </w:r>
          </w:p>
          <w:p w:rsidR="00171BCE" w:rsidRPr="00D72D8C" w:rsidRDefault="00171BCE" w:rsidP="00171BCE">
            <w:pPr>
              <w:pStyle w:val="Text1"/>
              <w:ind w:left="0"/>
            </w:pPr>
            <w:r w:rsidRPr="00D72D8C">
              <w:rPr>
                <w:sz w:val="22"/>
              </w:rPr>
              <w:t>Ha nincs héaazonosító szám, kérjük egyéb nemzeti azonosító szám feltüntetését, adott esetben, ha szükséges.</w:t>
            </w:r>
          </w:p>
        </w:tc>
        <w:tc>
          <w:tcPr>
            <w:tcW w:w="4645" w:type="dxa"/>
          </w:tcPr>
          <w:p w:rsidR="00171BCE" w:rsidRPr="00D72D8C" w:rsidRDefault="00171BCE" w:rsidP="00171BCE">
            <w:pPr>
              <w:pStyle w:val="Text1"/>
              <w:ind w:left="0"/>
            </w:pPr>
            <w:r w:rsidRPr="00D72D8C">
              <w:rPr>
                <w:sz w:val="22"/>
              </w:rPr>
              <w:t>[   ]</w:t>
            </w:r>
          </w:p>
          <w:p w:rsidR="00171BCE" w:rsidRPr="00D72D8C" w:rsidRDefault="00171BCE" w:rsidP="00171BCE">
            <w:pPr>
              <w:pStyle w:val="Text1"/>
              <w:ind w:left="0"/>
            </w:pPr>
            <w:r w:rsidRPr="00D72D8C">
              <w:rPr>
                <w:sz w:val="22"/>
              </w:rPr>
              <w:t>[   ]</w:t>
            </w:r>
          </w:p>
        </w:tc>
      </w:tr>
      <w:tr w:rsidR="00171BCE" w:rsidRPr="00D72D8C">
        <w:tc>
          <w:tcPr>
            <w:tcW w:w="4644" w:type="dxa"/>
          </w:tcPr>
          <w:p w:rsidR="00171BCE" w:rsidRPr="00D72D8C" w:rsidRDefault="00171BCE" w:rsidP="00171BCE">
            <w:pPr>
              <w:pStyle w:val="Text1"/>
              <w:ind w:left="0"/>
            </w:pPr>
            <w:r w:rsidRPr="00D72D8C">
              <w:rPr>
                <w:sz w:val="22"/>
              </w:rPr>
              <w:t xml:space="preserve">Postai cím: </w:t>
            </w:r>
          </w:p>
        </w:tc>
        <w:tc>
          <w:tcPr>
            <w:tcW w:w="4645" w:type="dxa"/>
          </w:tcPr>
          <w:p w:rsidR="00171BCE" w:rsidRPr="00D72D8C" w:rsidRDefault="00171BCE" w:rsidP="00171BCE">
            <w:pPr>
              <w:pStyle w:val="Text1"/>
              <w:ind w:left="0"/>
            </w:pPr>
            <w:r w:rsidRPr="00D72D8C">
              <w:rPr>
                <w:sz w:val="22"/>
              </w:rPr>
              <w:t>[……]</w:t>
            </w:r>
          </w:p>
        </w:tc>
      </w:tr>
      <w:tr w:rsidR="00171BCE" w:rsidRPr="00D72D8C">
        <w:trPr>
          <w:trHeight w:val="2002"/>
        </w:trPr>
        <w:tc>
          <w:tcPr>
            <w:tcW w:w="4644" w:type="dxa"/>
          </w:tcPr>
          <w:p w:rsidR="00171BCE" w:rsidRPr="00D72D8C" w:rsidRDefault="00171BCE" w:rsidP="00171BCE">
            <w:pPr>
              <w:pStyle w:val="Text1"/>
              <w:ind w:left="0"/>
            </w:pPr>
            <w:r w:rsidRPr="00D72D8C">
              <w:rPr>
                <w:sz w:val="22"/>
              </w:rPr>
              <w:t>Kapcsolattartó személy vagy személyek</w:t>
            </w:r>
            <w:r w:rsidRPr="00D72D8C">
              <w:rPr>
                <w:rStyle w:val="Lbjegyzet-hivatkozs"/>
                <w:sz w:val="22"/>
              </w:rPr>
              <w:footnoteReference w:id="405"/>
            </w:r>
            <w:r w:rsidRPr="00D72D8C">
              <w:rPr>
                <w:sz w:val="22"/>
              </w:rPr>
              <w:t>:</w:t>
            </w:r>
          </w:p>
          <w:p w:rsidR="00171BCE" w:rsidRPr="00D72D8C" w:rsidRDefault="00171BCE" w:rsidP="00171BCE">
            <w:pPr>
              <w:pStyle w:val="Text1"/>
              <w:ind w:left="0"/>
            </w:pPr>
            <w:r w:rsidRPr="00D72D8C">
              <w:rPr>
                <w:sz w:val="22"/>
              </w:rPr>
              <w:t>Telefon:</w:t>
            </w:r>
          </w:p>
          <w:p w:rsidR="00171BCE" w:rsidRPr="00D72D8C" w:rsidRDefault="00171BCE" w:rsidP="00171BCE">
            <w:pPr>
              <w:pStyle w:val="Text1"/>
              <w:ind w:left="0"/>
            </w:pPr>
            <w:r w:rsidRPr="00D72D8C">
              <w:rPr>
                <w:sz w:val="22"/>
              </w:rPr>
              <w:t>E-mail cím:</w:t>
            </w:r>
          </w:p>
          <w:p w:rsidR="00171BCE" w:rsidRPr="00D72D8C" w:rsidRDefault="00171BCE" w:rsidP="00171BCE">
            <w:pPr>
              <w:pStyle w:val="Text1"/>
              <w:ind w:left="0"/>
            </w:pPr>
            <w:r w:rsidRPr="00D72D8C">
              <w:t>Internetcím (</w:t>
            </w:r>
            <w:r w:rsidRPr="00D72D8C">
              <w:rPr>
                <w:i/>
              </w:rPr>
              <w:t>adott esetben</w:t>
            </w:r>
            <w:r w:rsidRPr="00D72D8C">
              <w:t>):</w:t>
            </w:r>
          </w:p>
        </w:tc>
        <w:tc>
          <w:tcPr>
            <w:tcW w:w="4645" w:type="dxa"/>
          </w:tcPr>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p w:rsidR="00171BCE" w:rsidRPr="00D72D8C" w:rsidRDefault="00171BCE" w:rsidP="00171BCE">
            <w:pPr>
              <w:pStyle w:val="Text1"/>
              <w:ind w:left="0"/>
            </w:pPr>
            <w:r w:rsidRPr="00D72D8C">
              <w:rPr>
                <w:sz w:val="22"/>
              </w:rPr>
              <w:t>[……]</w:t>
            </w:r>
          </w:p>
        </w:tc>
      </w:tr>
      <w:tr w:rsidR="00171BCE" w:rsidRPr="00D72D8C">
        <w:tc>
          <w:tcPr>
            <w:tcW w:w="4644" w:type="dxa"/>
          </w:tcPr>
          <w:p w:rsidR="00171BCE" w:rsidRPr="00D72D8C" w:rsidRDefault="00171BCE" w:rsidP="00171BCE">
            <w:pPr>
              <w:pStyle w:val="Text1"/>
              <w:ind w:left="0"/>
              <w:rPr>
                <w:b/>
              </w:rPr>
            </w:pPr>
            <w:r w:rsidRPr="00D72D8C">
              <w:rPr>
                <w:b/>
                <w:sz w:val="22"/>
              </w:rPr>
              <w:t>Általános információ:</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t>A gazdasági szereplő mikro-, kis- vagy középvállalkozás</w:t>
            </w:r>
            <w:r w:rsidRPr="00D72D8C">
              <w:rPr>
                <w:rStyle w:val="Lbjegyzet-hivatkozs"/>
                <w:sz w:val="22"/>
              </w:rPr>
              <w:footnoteReference w:id="406"/>
            </w:r>
            <w:r w:rsidRPr="00D72D8C">
              <w:rPr>
                <w:sz w:val="22"/>
              </w:rPr>
              <w:t>?</w:t>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4644" w:type="dxa"/>
          </w:tcPr>
          <w:p w:rsidR="00171BCE" w:rsidRPr="00D72D8C" w:rsidRDefault="00171BCE" w:rsidP="00171BCE">
            <w:pPr>
              <w:pStyle w:val="Text1"/>
              <w:ind w:left="0"/>
              <w:jc w:val="left"/>
            </w:pPr>
            <w:r w:rsidRPr="00D72D8C">
              <w:rPr>
                <w:b/>
                <w:sz w:val="22"/>
              </w:rPr>
              <w:t>Csak ha a közbeszerzés fenntartott</w:t>
            </w:r>
            <w:r w:rsidRPr="00D72D8C">
              <w:rPr>
                <w:rStyle w:val="Lbjegyzet-hivatkozs"/>
                <w:b/>
                <w:sz w:val="22"/>
              </w:rPr>
              <w:footnoteReference w:id="407"/>
            </w:r>
            <w:r w:rsidRPr="00D72D8C">
              <w:rPr>
                <w:b/>
                <w:sz w:val="22"/>
              </w:rPr>
              <w:t xml:space="preserve">: </w:t>
            </w:r>
            <w:r w:rsidRPr="00D72D8C">
              <w:rPr>
                <w:sz w:val="22"/>
              </w:rPr>
              <w:t>A gazdasági szereplő védett műhely, szociális vállalkozás</w:t>
            </w:r>
            <w:r w:rsidRPr="00D72D8C">
              <w:rPr>
                <w:rStyle w:val="Lbjegyzet-hivatkozs"/>
                <w:sz w:val="22"/>
              </w:rPr>
              <w:footnoteReference w:id="408"/>
            </w:r>
            <w:r w:rsidRPr="00D72D8C">
              <w:rPr>
                <w:sz w:val="22"/>
              </w:rPr>
              <w:t xml:space="preserve"> vagy védett munkahely-teremtési programok keretében fogja teljesíteni a szerződést?</w:t>
            </w:r>
            <w:r w:rsidRPr="00D72D8C">
              <w:br/>
            </w:r>
            <w:r w:rsidRPr="00D72D8C">
              <w:rPr>
                <w:b/>
                <w:sz w:val="22"/>
              </w:rPr>
              <w:t>Ha igen,</w:t>
            </w:r>
            <w:r w:rsidRPr="00D72D8C">
              <w:br/>
            </w:r>
            <w:r w:rsidRPr="00D72D8C">
              <w:rPr>
                <w:sz w:val="22"/>
              </w:rPr>
              <w:t>mi a fogyatékossággal élő vagy hátrányos helyzetű munkavállalók százalékos aránya?</w:t>
            </w:r>
            <w:r w:rsidRPr="00D72D8C">
              <w:br/>
            </w:r>
            <w:r w:rsidRPr="00D72D8C">
              <w:rPr>
                <w:sz w:val="22"/>
              </w:rPr>
              <w:lastRenderedPageBreak/>
              <w:t>Ha szükséges, kérjük, adja meg, hogy az érintett munkavállalók a fogyatékossággal élő vagy hátrányos helyzetű munkavállalók mely kategóriájába vagy kategóriáiba tartoznak.</w:t>
            </w:r>
          </w:p>
        </w:tc>
        <w:tc>
          <w:tcPr>
            <w:tcW w:w="4645" w:type="dxa"/>
          </w:tcPr>
          <w:p w:rsidR="00171BCE" w:rsidRPr="00D72D8C" w:rsidRDefault="00171BCE" w:rsidP="00171BCE">
            <w:pPr>
              <w:pStyle w:val="Text1"/>
              <w:ind w:left="0"/>
              <w:jc w:val="left"/>
            </w:pPr>
            <w:r w:rsidRPr="00D72D8C">
              <w:rPr>
                <w:sz w:val="22"/>
              </w:rPr>
              <w:lastRenderedPageBreak/>
              <w:t>[] Igen [] Nem</w:t>
            </w:r>
            <w:r w:rsidRPr="00D72D8C">
              <w:br/>
            </w:r>
            <w:r w:rsidRPr="00D72D8C">
              <w:br/>
            </w:r>
            <w:r w:rsidRPr="00D72D8C">
              <w:br/>
            </w:r>
            <w:r w:rsidRPr="00D72D8C">
              <w:br/>
            </w:r>
            <w:r w:rsidRPr="00D72D8C">
              <w:br/>
            </w:r>
            <w:r w:rsidRPr="00D72D8C">
              <w:br/>
            </w:r>
            <w:r w:rsidRPr="00D72D8C">
              <w:rPr>
                <w:sz w:val="22"/>
              </w:rPr>
              <w:t>[…]</w:t>
            </w:r>
            <w:r w:rsidRPr="00D72D8C">
              <w:br/>
            </w:r>
            <w:r w:rsidRPr="00D72D8C">
              <w:br/>
            </w:r>
            <w:r w:rsidRPr="00D72D8C">
              <w:lastRenderedPageBreak/>
              <w:br/>
            </w:r>
            <w:r w:rsidRPr="00D72D8C">
              <w:rPr>
                <w:sz w:val="22"/>
              </w:rPr>
              <w:t>[….]</w:t>
            </w:r>
            <w:r w:rsidRPr="00D72D8C">
              <w:br/>
            </w:r>
          </w:p>
        </w:tc>
      </w:tr>
      <w:tr w:rsidR="00171BCE" w:rsidRPr="00D72D8C">
        <w:tc>
          <w:tcPr>
            <w:tcW w:w="4644" w:type="dxa"/>
          </w:tcPr>
          <w:p w:rsidR="00171BCE" w:rsidRPr="00D72D8C" w:rsidRDefault="00171BCE" w:rsidP="00171BCE">
            <w:pPr>
              <w:pStyle w:val="Text1"/>
              <w:ind w:left="0"/>
            </w:pPr>
            <w:r w:rsidRPr="00D72D8C">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tcPr>
          <w:p w:rsidR="00171BCE" w:rsidRPr="00D72D8C" w:rsidRDefault="00171BCE" w:rsidP="00171BCE">
            <w:pPr>
              <w:pStyle w:val="Text1"/>
              <w:ind w:left="0"/>
            </w:pPr>
            <w:r w:rsidRPr="00D72D8C">
              <w:rPr>
                <w:sz w:val="22"/>
              </w:rPr>
              <w:t>[] Igen [] Nem [] Nem alkalmazható</w:t>
            </w:r>
          </w:p>
        </w:tc>
      </w:tr>
      <w:tr w:rsidR="00171BCE" w:rsidRPr="00D72D8C">
        <w:tc>
          <w:tcPr>
            <w:tcW w:w="4644" w:type="dxa"/>
          </w:tcPr>
          <w:p w:rsidR="00171BCE" w:rsidRPr="00D72D8C" w:rsidRDefault="00171BCE" w:rsidP="00171BCE">
            <w:pPr>
              <w:pStyle w:val="Text1"/>
              <w:ind w:left="0"/>
            </w:pPr>
            <w:r w:rsidRPr="00D72D8C">
              <w:rPr>
                <w:b/>
                <w:sz w:val="22"/>
              </w:rPr>
              <w:t>Ha igen:</w:t>
            </w:r>
          </w:p>
          <w:p w:rsidR="00171BCE" w:rsidRPr="00D72D8C" w:rsidRDefault="00171BCE" w:rsidP="00171BCE">
            <w:pPr>
              <w:pStyle w:val="Text1"/>
              <w:ind w:left="0"/>
              <w:rPr>
                <w:b/>
              </w:rPr>
            </w:pPr>
            <w:r w:rsidRPr="00D72D8C">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171BCE" w:rsidRPr="00D72D8C" w:rsidRDefault="00171BCE" w:rsidP="00171BCE">
            <w:pPr>
              <w:pStyle w:val="Text1"/>
              <w:ind w:left="0"/>
              <w:jc w:val="left"/>
            </w:pPr>
            <w:r w:rsidRPr="00D72D8C">
              <w:rPr>
                <w:sz w:val="22"/>
              </w:rPr>
              <w:t>a) Kérjük, adott esetben adja meg a jegyzék vagy az igazolás nevét és a vonatkozó nyilvántartási vagy igazolási számot:</w:t>
            </w:r>
            <w:r w:rsidRPr="00D72D8C">
              <w:br/>
            </w:r>
            <w:r w:rsidRPr="00D72D8C">
              <w:rPr>
                <w:sz w:val="22"/>
              </w:rPr>
              <w:t>b) Ha a felvételről szóló igazolás vagy tanúsítvány elektronikusan elérhető, kérjük, tüntesse fel:</w:t>
            </w:r>
            <w:r w:rsidRPr="00D72D8C">
              <w:br/>
            </w:r>
            <w:r w:rsidRPr="00D72D8C">
              <w:br/>
            </w:r>
            <w:r w:rsidRPr="00D72D8C">
              <w:rPr>
                <w:sz w:val="22"/>
              </w:rPr>
              <w:t>c) Kérjük, tüntesse fel a referenciákat, amelyeken a felvétel vagy a tanúsítás alapul, és adott esetben a hivatalos jegyzékben elért minősítést</w:t>
            </w:r>
            <w:r w:rsidRPr="00D72D8C">
              <w:rPr>
                <w:rStyle w:val="Lbjegyzet-hivatkozs"/>
                <w:sz w:val="22"/>
              </w:rPr>
              <w:footnoteReference w:id="409"/>
            </w:r>
            <w:r w:rsidRPr="00D72D8C">
              <w:rPr>
                <w:sz w:val="22"/>
              </w:rPr>
              <w:t>:</w:t>
            </w:r>
            <w:r w:rsidRPr="00D72D8C">
              <w:br/>
            </w:r>
            <w:r w:rsidRPr="00D72D8C">
              <w:rPr>
                <w:sz w:val="22"/>
              </w:rPr>
              <w:t>d) A felvétel vagy a tanúsítás az összes előírt kiválasztási szempontra kiterjed?</w:t>
            </w:r>
            <w:r w:rsidRPr="00D72D8C">
              <w:br/>
            </w:r>
            <w:r w:rsidRPr="00D72D8C">
              <w:rPr>
                <w:b/>
                <w:sz w:val="22"/>
              </w:rPr>
              <w:t>Ha nem:</w:t>
            </w:r>
            <w:r w:rsidRPr="00D72D8C">
              <w:br/>
            </w:r>
            <w:r w:rsidRPr="00D72D8C">
              <w:rPr>
                <w:b/>
                <w:sz w:val="22"/>
                <w:u w:val="single"/>
              </w:rPr>
              <w:t xml:space="preserve">Ezen kívül kérjük, hogy </w:t>
            </w:r>
            <w:r w:rsidRPr="00D72D8C">
              <w:rPr>
                <w:b/>
                <w:i/>
                <w:sz w:val="22"/>
                <w:u w:val="single"/>
              </w:rPr>
              <w:t>KIZÁRÓLAG</w:t>
            </w:r>
            <w:r w:rsidRPr="00D72D8C">
              <w:rPr>
                <w:b/>
                <w:sz w:val="22"/>
                <w:u w:val="single"/>
              </w:rPr>
              <w:t xml:space="preserve"> akkor töltse ki a hiányzó információt a IV. rész A., B., C. vagy D. szakaszában az esettől függően,</w:t>
            </w:r>
            <w:r w:rsidRPr="00D72D8C">
              <w:br/>
            </w:r>
            <w:r w:rsidRPr="00D72D8C">
              <w:rPr>
                <w:b/>
                <w:i/>
                <w:sz w:val="22"/>
              </w:rPr>
              <w:t>ha a vonatkozó hirdetmény vagy közbeszerzési dokumentumok ezt előírják:</w:t>
            </w:r>
            <w:r w:rsidRPr="00D72D8C">
              <w:rPr>
                <w:sz w:val="22"/>
              </w:rPr>
              <w:br/>
              <w:t xml:space="preserve">e) A gazdasági szereplő tud-e </w:t>
            </w:r>
            <w:r w:rsidRPr="00D72D8C">
              <w:rPr>
                <w:b/>
                <w:sz w:val="22"/>
              </w:rPr>
              <w:t>igazolást</w:t>
            </w:r>
            <w:r w:rsidRPr="00D72D8C">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72D8C">
              <w:rPr>
                <w:sz w:val="22"/>
              </w:rPr>
              <w:br/>
              <w:t xml:space="preserve">Ha a vonatkozó információ elektronikusan elérhető, kérjük, adja meg a következő információkat: </w:t>
            </w:r>
          </w:p>
        </w:tc>
        <w:tc>
          <w:tcPr>
            <w:tcW w:w="4645" w:type="dxa"/>
          </w:tcPr>
          <w:p w:rsidR="00171BCE" w:rsidRPr="00D72D8C" w:rsidRDefault="00171BCE" w:rsidP="00171BCE">
            <w:pPr>
              <w:pStyle w:val="Text1"/>
              <w:ind w:left="0"/>
              <w:jc w:val="left"/>
              <w:rPr>
                <w:sz w:val="22"/>
              </w:rPr>
            </w:pPr>
            <w:r w:rsidRPr="00D72D8C">
              <w:br/>
            </w:r>
            <w:r w:rsidRPr="00D72D8C">
              <w:br/>
            </w:r>
            <w:r w:rsidRPr="00D72D8C">
              <w:br/>
            </w:r>
            <w:r w:rsidRPr="00D72D8C">
              <w:br/>
            </w:r>
            <w:r w:rsidRPr="00D72D8C">
              <w:br/>
            </w:r>
            <w:r w:rsidRPr="00D72D8C">
              <w:br/>
            </w:r>
            <w:r w:rsidRPr="00D72D8C">
              <w:rPr>
                <w:sz w:val="22"/>
              </w:rPr>
              <w:t>a) [……]</w:t>
            </w:r>
            <w:r w:rsidRPr="00D72D8C">
              <w:br/>
            </w:r>
            <w:r w:rsidRPr="00D72D8C">
              <w:br/>
            </w:r>
            <w:r w:rsidRPr="00D72D8C">
              <w:rPr>
                <w:sz w:val="22"/>
              </w:rPr>
              <w:t>b) (internetcím, a kibocsátó hatóság vagy testület, a dokumentáció pontos hivatkozási adatai):</w:t>
            </w:r>
            <w:r w:rsidRPr="00D72D8C">
              <w:rPr>
                <w:sz w:val="22"/>
              </w:rPr>
              <w:br/>
              <w:t>[……][……][……][……]</w:t>
            </w:r>
          </w:p>
          <w:p w:rsidR="00171BCE" w:rsidRPr="00D72D8C" w:rsidRDefault="00171BCE" w:rsidP="00171BCE">
            <w:pPr>
              <w:pStyle w:val="Text1"/>
              <w:ind w:left="0"/>
              <w:jc w:val="left"/>
            </w:pPr>
            <w:r w:rsidRPr="00D72D8C">
              <w:rPr>
                <w:sz w:val="22"/>
              </w:rPr>
              <w:br/>
              <w:t>c) [……]</w:t>
            </w:r>
            <w:r w:rsidRPr="00D72D8C">
              <w:br/>
            </w:r>
            <w:r w:rsidRPr="00D72D8C">
              <w:br/>
            </w:r>
            <w:r w:rsidRPr="00D72D8C">
              <w:br/>
            </w:r>
            <w:r w:rsidRPr="00D72D8C">
              <w:br/>
            </w:r>
            <w:r w:rsidRPr="00D72D8C">
              <w:rPr>
                <w:sz w:val="22"/>
              </w:rPr>
              <w:t>d) [] Igen [] Nem</w:t>
            </w:r>
            <w:r w:rsidRPr="00D72D8C">
              <w:br/>
            </w:r>
            <w:r w:rsidRPr="00D72D8C">
              <w:br/>
            </w:r>
            <w:r w:rsidRPr="00D72D8C">
              <w:br/>
            </w:r>
            <w:r w:rsidRPr="00D72D8C">
              <w:br/>
            </w:r>
            <w:r w:rsidRPr="00D72D8C">
              <w:br/>
            </w:r>
            <w:r w:rsidRPr="00D72D8C">
              <w:br/>
            </w:r>
            <w:r w:rsidRPr="00D72D8C">
              <w:br/>
            </w:r>
            <w:r w:rsidRPr="00D72D8C">
              <w:br/>
            </w:r>
            <w:r w:rsidRPr="00D72D8C">
              <w:rPr>
                <w:sz w:val="22"/>
              </w:rPr>
              <w:t>e) [] Igen [] Nem</w:t>
            </w:r>
            <w:r w:rsidRPr="00D72D8C">
              <w:br/>
            </w:r>
            <w:r w:rsidRPr="00D72D8C">
              <w:br/>
            </w:r>
            <w:r w:rsidRPr="00D72D8C">
              <w:br/>
            </w:r>
            <w:r w:rsidRPr="00D72D8C">
              <w:br/>
            </w:r>
            <w:r w:rsidRPr="00D72D8C">
              <w:br/>
            </w:r>
            <w:r w:rsidRPr="00D72D8C">
              <w:br/>
            </w:r>
            <w:r w:rsidRPr="00D72D8C">
              <w:rPr>
                <w:sz w:val="22"/>
              </w:rPr>
              <w:t>(internetcím, a kibocsátó hatóság vagy testület, a dokumentáció pontos hivatkozási adatai):</w:t>
            </w:r>
            <w:r w:rsidRPr="00D72D8C">
              <w:rPr>
                <w:sz w:val="22"/>
              </w:rPr>
              <w:br/>
              <w:t>[……][……][……][……]</w:t>
            </w:r>
          </w:p>
        </w:tc>
      </w:tr>
      <w:tr w:rsidR="00171BCE" w:rsidRPr="00D72D8C">
        <w:tc>
          <w:tcPr>
            <w:tcW w:w="4644" w:type="dxa"/>
          </w:tcPr>
          <w:p w:rsidR="00171BCE" w:rsidRPr="00D72D8C" w:rsidRDefault="00171BCE" w:rsidP="00171BCE">
            <w:pPr>
              <w:rPr>
                <w:b/>
              </w:rPr>
            </w:pPr>
            <w:r w:rsidRPr="00D72D8C">
              <w:rPr>
                <w:b/>
                <w:sz w:val="22"/>
              </w:rPr>
              <w:t>Részvétel formája:</w:t>
            </w:r>
          </w:p>
        </w:tc>
        <w:tc>
          <w:tcPr>
            <w:tcW w:w="4645" w:type="dxa"/>
          </w:tcPr>
          <w:p w:rsidR="00171BCE" w:rsidRPr="00D72D8C" w:rsidRDefault="00171BCE" w:rsidP="00171BCE">
            <w:pPr>
              <w:pStyle w:val="Text1"/>
              <w:ind w:left="0"/>
              <w:rPr>
                <w:b/>
              </w:rPr>
            </w:pPr>
            <w:r w:rsidRPr="00D72D8C">
              <w:rPr>
                <w:b/>
                <w:sz w:val="22"/>
              </w:rPr>
              <w:t>Válasz:</w:t>
            </w:r>
          </w:p>
        </w:tc>
      </w:tr>
      <w:tr w:rsidR="00171BCE" w:rsidRPr="00D72D8C">
        <w:tc>
          <w:tcPr>
            <w:tcW w:w="4644" w:type="dxa"/>
          </w:tcPr>
          <w:p w:rsidR="00171BCE" w:rsidRPr="00D72D8C" w:rsidRDefault="00171BCE" w:rsidP="00171BCE">
            <w:pPr>
              <w:pStyle w:val="Text1"/>
              <w:ind w:left="0"/>
            </w:pPr>
            <w:r w:rsidRPr="00D72D8C">
              <w:rPr>
                <w:sz w:val="22"/>
              </w:rPr>
              <w:lastRenderedPageBreak/>
              <w:t>A gazdasági szereplő másokkal együtt vesz részt a közbeszerzési eljárásban?</w:t>
            </w:r>
            <w:r w:rsidRPr="00D72D8C">
              <w:rPr>
                <w:rStyle w:val="Lbjegyzet-hivatkozs"/>
                <w:sz w:val="22"/>
              </w:rPr>
              <w:footnoteReference w:id="410"/>
            </w:r>
          </w:p>
        </w:tc>
        <w:tc>
          <w:tcPr>
            <w:tcW w:w="4645" w:type="dxa"/>
          </w:tcPr>
          <w:p w:rsidR="00171BCE" w:rsidRPr="00D72D8C" w:rsidRDefault="00171BCE" w:rsidP="00171BCE">
            <w:pPr>
              <w:pStyle w:val="Text1"/>
              <w:ind w:left="0"/>
            </w:pPr>
            <w:r w:rsidRPr="00D72D8C">
              <w:rPr>
                <w:sz w:val="22"/>
              </w:rPr>
              <w:t>[] Igen [] Nem</w:t>
            </w:r>
          </w:p>
        </w:tc>
      </w:tr>
      <w:tr w:rsidR="00171BCE" w:rsidRPr="00D72D8C">
        <w:tc>
          <w:tcPr>
            <w:tcW w:w="9289" w:type="dxa"/>
            <w:gridSpan w:val="2"/>
            <w:shd w:val="clear" w:color="auto" w:fill="BFBFBF"/>
          </w:tcPr>
          <w:p w:rsidR="00171BCE" w:rsidRPr="00D72D8C" w:rsidRDefault="00171BCE" w:rsidP="00171BCE">
            <w:pPr>
              <w:pStyle w:val="Text1"/>
              <w:ind w:left="0"/>
              <w:rPr>
                <w:b/>
              </w:rPr>
            </w:pPr>
            <w:r w:rsidRPr="00D72D8C">
              <w:rPr>
                <w:b/>
                <w:sz w:val="22"/>
              </w:rPr>
              <w:t>Ha igen</w:t>
            </w:r>
            <w:r w:rsidRPr="00D72D8C">
              <w:rPr>
                <w:sz w:val="22"/>
              </w:rPr>
              <w:t>, kérjük, biztosítsa, hogy a többi érintett külön egységes európai közbeszerzési dokumentum formanyomtatványt nyújtson be.</w:t>
            </w:r>
          </w:p>
        </w:tc>
      </w:tr>
      <w:tr w:rsidR="00171BCE" w:rsidRPr="00D72D8C">
        <w:tc>
          <w:tcPr>
            <w:tcW w:w="4644" w:type="dxa"/>
          </w:tcPr>
          <w:p w:rsidR="00171BCE" w:rsidRPr="00D72D8C" w:rsidRDefault="00171BCE" w:rsidP="00171BCE">
            <w:pPr>
              <w:pStyle w:val="Text1"/>
              <w:ind w:left="0"/>
              <w:jc w:val="left"/>
            </w:pPr>
            <w:r w:rsidRPr="00D72D8C">
              <w:rPr>
                <w:b/>
                <w:sz w:val="22"/>
              </w:rPr>
              <w:t>Ha igen:</w:t>
            </w:r>
            <w:r w:rsidRPr="00D72D8C">
              <w:br/>
            </w:r>
            <w:r w:rsidRPr="00D72D8C">
              <w:rPr>
                <w:sz w:val="22"/>
              </w:rPr>
              <w:t>a) Kérjük, adja meg a gazdasági szereplő csoportban betöltött szerepét (vezető, specifikus feladatokért felelős, ...):</w:t>
            </w:r>
            <w:r w:rsidRPr="00D72D8C">
              <w:br/>
            </w:r>
            <w:r w:rsidRPr="00D72D8C">
              <w:rPr>
                <w:sz w:val="22"/>
              </w:rPr>
              <w:t>b) Kérjük, adja meg, mely gazdasági szereplők a közbeszerzési eljárásban együtt részt vevő csoport tagjai:</w:t>
            </w:r>
            <w:r w:rsidRPr="00D72D8C">
              <w:br/>
            </w:r>
            <w:r w:rsidRPr="00D72D8C">
              <w:rPr>
                <w:sz w:val="22"/>
              </w:rPr>
              <w:t>c) Adott esetben a részt vevő csoport neve:</w:t>
            </w:r>
          </w:p>
        </w:tc>
        <w:tc>
          <w:tcPr>
            <w:tcW w:w="4645" w:type="dxa"/>
          </w:tcPr>
          <w:p w:rsidR="00171BCE" w:rsidRPr="00D72D8C" w:rsidRDefault="00171BCE" w:rsidP="00171BCE">
            <w:pPr>
              <w:pStyle w:val="Text1"/>
              <w:ind w:left="0"/>
              <w:jc w:val="left"/>
            </w:pPr>
            <w:r w:rsidRPr="00D72D8C">
              <w:br/>
            </w:r>
            <w:r w:rsidRPr="00D72D8C">
              <w:rPr>
                <w:sz w:val="22"/>
              </w:rPr>
              <w:t>a:) [……]</w:t>
            </w:r>
            <w:r w:rsidRPr="00D72D8C">
              <w:br/>
            </w:r>
            <w:r w:rsidRPr="00D72D8C">
              <w:br/>
            </w:r>
            <w:r w:rsidRPr="00D72D8C">
              <w:br/>
            </w:r>
            <w:r w:rsidRPr="00D72D8C">
              <w:rPr>
                <w:sz w:val="22"/>
              </w:rPr>
              <w:t>b): [……]</w:t>
            </w:r>
            <w:r w:rsidRPr="00D72D8C">
              <w:br/>
            </w:r>
            <w:r w:rsidRPr="00D72D8C">
              <w:br/>
            </w:r>
            <w:r w:rsidRPr="00D72D8C">
              <w:br/>
            </w:r>
            <w:r w:rsidRPr="00D72D8C">
              <w:rPr>
                <w:sz w:val="22"/>
              </w:rPr>
              <w:t>c): [……]</w:t>
            </w:r>
          </w:p>
        </w:tc>
      </w:tr>
      <w:tr w:rsidR="00171BCE" w:rsidRPr="00D72D8C">
        <w:tc>
          <w:tcPr>
            <w:tcW w:w="4644" w:type="dxa"/>
          </w:tcPr>
          <w:p w:rsidR="00171BCE" w:rsidRPr="00D72D8C" w:rsidRDefault="00171BCE" w:rsidP="00171BCE">
            <w:pPr>
              <w:pStyle w:val="Text1"/>
              <w:ind w:left="0"/>
              <w:jc w:val="left"/>
              <w:rPr>
                <w:b/>
              </w:rPr>
            </w:pPr>
            <w:r w:rsidRPr="00D72D8C">
              <w:rPr>
                <w:b/>
                <w:sz w:val="22"/>
              </w:rPr>
              <w:t>Részek</w:t>
            </w:r>
          </w:p>
        </w:tc>
        <w:tc>
          <w:tcPr>
            <w:tcW w:w="4645" w:type="dxa"/>
          </w:tcPr>
          <w:p w:rsidR="00171BCE" w:rsidRPr="00D72D8C" w:rsidRDefault="00171BCE" w:rsidP="00171BCE">
            <w:pPr>
              <w:pStyle w:val="Text1"/>
              <w:ind w:left="0"/>
              <w:jc w:val="left"/>
              <w:rPr>
                <w:b/>
              </w:rPr>
            </w:pPr>
            <w:r w:rsidRPr="00D72D8C">
              <w:rPr>
                <w:b/>
                <w:sz w:val="22"/>
              </w:rPr>
              <w:t>Válasz:</w:t>
            </w:r>
          </w:p>
        </w:tc>
      </w:tr>
      <w:tr w:rsidR="00171BCE" w:rsidRPr="00D72D8C">
        <w:tc>
          <w:tcPr>
            <w:tcW w:w="4644" w:type="dxa"/>
          </w:tcPr>
          <w:p w:rsidR="00171BCE" w:rsidRPr="00D72D8C" w:rsidRDefault="00171BCE" w:rsidP="00171BCE">
            <w:pPr>
              <w:pStyle w:val="Text1"/>
              <w:ind w:left="0"/>
              <w:jc w:val="left"/>
              <w:rPr>
                <w:b/>
                <w:i/>
              </w:rPr>
            </w:pPr>
            <w:r w:rsidRPr="00D72D8C">
              <w:rPr>
                <w:sz w:val="22"/>
              </w:rPr>
              <w:t>Adott esetben annak a résznek (azoknak a részeknek) a feltüntetése, amelyekre a gazdasági szereplő pályázni kíván:</w:t>
            </w:r>
          </w:p>
        </w:tc>
        <w:tc>
          <w:tcPr>
            <w:tcW w:w="4645" w:type="dxa"/>
          </w:tcPr>
          <w:p w:rsidR="00171BCE" w:rsidRPr="00D72D8C" w:rsidRDefault="00171BCE" w:rsidP="00171BCE">
            <w:pPr>
              <w:pStyle w:val="Text1"/>
              <w:ind w:left="0"/>
              <w:jc w:val="left"/>
              <w:rPr>
                <w:b/>
                <w:i/>
              </w:rPr>
            </w:pPr>
            <w:r w:rsidRPr="00D72D8C">
              <w:rPr>
                <w:sz w:val="22"/>
              </w:rPr>
              <w:t>[   ]</w:t>
            </w:r>
          </w:p>
        </w:tc>
      </w:tr>
    </w:tbl>
    <w:p w:rsidR="00171BCE" w:rsidRPr="00D72D8C" w:rsidRDefault="00171BCE" w:rsidP="00171BCE">
      <w:pPr>
        <w:pStyle w:val="SectionTitle"/>
        <w:rPr>
          <w:sz w:val="22"/>
        </w:rPr>
      </w:pPr>
      <w:r w:rsidRPr="00D72D8C">
        <w:rPr>
          <w:sz w:val="22"/>
        </w:rPr>
        <w:t>B: A gazdasági szereplő képviselőire vonatkozó információk</w:t>
      </w:r>
    </w:p>
    <w:p w:rsidR="00171BCE" w:rsidRPr="00D72D8C" w:rsidRDefault="00171BCE" w:rsidP="00171BCE">
      <w:pPr>
        <w:pBdr>
          <w:top w:val="single" w:sz="4" w:space="1" w:color="auto"/>
          <w:left w:val="single" w:sz="4" w:space="4" w:color="auto"/>
          <w:bottom w:val="single" w:sz="4" w:space="1" w:color="auto"/>
          <w:right w:val="single" w:sz="4" w:space="0" w:color="auto"/>
        </w:pBdr>
        <w:shd w:val="clear" w:color="auto" w:fill="BFBFBF"/>
        <w:rPr>
          <w:i/>
          <w:sz w:val="22"/>
        </w:rPr>
      </w:pPr>
      <w:r w:rsidRPr="00D72D8C">
        <w:rPr>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Képviselet, ha van:</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 név; </w:t>
            </w:r>
            <w:r w:rsidRPr="00D72D8C">
              <w:br/>
            </w:r>
            <w:r w:rsidRPr="00D72D8C">
              <w:rPr>
                <w:sz w:val="22"/>
              </w:rPr>
              <w:t xml:space="preserve">valamint a születési idő és hely, ha szükséges: </w:t>
            </w:r>
          </w:p>
        </w:tc>
        <w:tc>
          <w:tcPr>
            <w:tcW w:w="4645" w:type="dxa"/>
          </w:tcPr>
          <w:p w:rsidR="00171BCE" w:rsidRPr="00D72D8C" w:rsidRDefault="00171BCE" w:rsidP="00171BCE">
            <w:r w:rsidRPr="00D72D8C">
              <w:rPr>
                <w:sz w:val="22"/>
              </w:rPr>
              <w:t>[……];</w:t>
            </w:r>
            <w:r w:rsidRPr="00D72D8C">
              <w:br/>
            </w:r>
            <w:r w:rsidRPr="00D72D8C">
              <w:rPr>
                <w:sz w:val="22"/>
              </w:rPr>
              <w:t>[……]</w:t>
            </w:r>
          </w:p>
        </w:tc>
      </w:tr>
      <w:tr w:rsidR="00171BCE" w:rsidRPr="00D72D8C">
        <w:tc>
          <w:tcPr>
            <w:tcW w:w="4644" w:type="dxa"/>
          </w:tcPr>
          <w:p w:rsidR="00171BCE" w:rsidRPr="00D72D8C" w:rsidRDefault="00171BCE" w:rsidP="00171BCE">
            <w:r w:rsidRPr="00D72D8C">
              <w:rPr>
                <w:sz w:val="22"/>
              </w:rPr>
              <w:t>Beosztás/milyen minőségben jár el:</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Postai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Telefon: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E-mail cím:</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Amennyiben szükséges, részletezze a képviseletre vonatkozó információkat (a képviselet formája, köre, célja stb.):</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Igénybevétel:</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171BCE" w:rsidRPr="00D72D8C" w:rsidRDefault="00171BCE" w:rsidP="00171BCE">
            <w:r w:rsidRPr="00D72D8C">
              <w:rPr>
                <w:sz w:val="22"/>
              </w:rPr>
              <w:t>[]Igen []Nem</w:t>
            </w:r>
          </w:p>
        </w:tc>
      </w:tr>
    </w:tbl>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b/>
          <w:sz w:val="22"/>
        </w:rPr>
        <w:t>Amennyiben igen</w:t>
      </w:r>
      <w:r w:rsidRPr="00D72D8C">
        <w:rPr>
          <w:sz w:val="22"/>
        </w:rPr>
        <w:t xml:space="preserve">, </w:t>
      </w:r>
      <w:r w:rsidRPr="00D72D8C">
        <w:rPr>
          <w:b/>
          <w:sz w:val="22"/>
        </w:rPr>
        <w:t>minden</w:t>
      </w:r>
      <w:r w:rsidRPr="00D72D8C">
        <w:rPr>
          <w:sz w:val="22"/>
        </w:rPr>
        <w:t xml:space="preserve"> egyes érintett szervezetre vonatkozóan külön egységes európai közbeszerzési dokumentumban adja meg az </w:t>
      </w:r>
      <w:r w:rsidRPr="00D72D8C">
        <w:rPr>
          <w:b/>
          <w:sz w:val="22"/>
        </w:rPr>
        <w:t>e rész A. és B. szakaszában, valamint a III. részben</w:t>
      </w:r>
      <w:r w:rsidRPr="00D72D8C">
        <w:rPr>
          <w:sz w:val="22"/>
        </w:rPr>
        <w:t xml:space="preserve"> meghatározott információkat, megfelelően kitöltve és az érintett szervezetek által aláírva. </w:t>
      </w:r>
      <w:r w:rsidRPr="00D72D8C">
        <w:br/>
      </w:r>
      <w:r w:rsidRPr="00D72D8C">
        <w:rPr>
          <w:sz w:val="22"/>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72D8C">
        <w:rPr>
          <w:sz w:val="22"/>
        </w:rPr>
        <w:lastRenderedPageBreak/>
        <w:t xml:space="preserve">szerződés esetében azon szakembereket vagy műszaki szervezeteket, akiket/amelyeket a gazdasági szereplő a beruházás kivitelezéséhez igénybe vehet. </w:t>
      </w:r>
      <w:r w:rsidRPr="00D72D8C">
        <w:br/>
      </w:r>
      <w:r w:rsidRPr="00D72D8C">
        <w:rPr>
          <w:sz w:val="22"/>
        </w:rPr>
        <w:t>Amennyiben a gazdasági szereplő által igénybe vett meghatározott kapacitások tekintetében ez releváns, minden egyes szervezetre vonatkozóan adja meg a IV. és az V. részben meghatározott információkat is</w:t>
      </w:r>
      <w:r w:rsidRPr="00D72D8C">
        <w:rPr>
          <w:rStyle w:val="Lbjegyzet-hivatkozs"/>
          <w:sz w:val="22"/>
        </w:rPr>
        <w:footnoteReference w:id="411"/>
      </w:r>
      <w:r w:rsidRPr="00D72D8C">
        <w:rPr>
          <w:sz w:val="22"/>
        </w:rPr>
        <w:t>.</w:t>
      </w:r>
    </w:p>
    <w:p w:rsidR="00171BCE" w:rsidRPr="00D72D8C" w:rsidRDefault="00171BCE" w:rsidP="00171BCE">
      <w:pPr>
        <w:pStyle w:val="ChapterTitle"/>
        <w:rPr>
          <w:sz w:val="22"/>
          <w:u w:val="single"/>
        </w:rPr>
      </w:pPr>
      <w:r w:rsidRPr="00D72D8C">
        <w:rPr>
          <w:sz w:val="22"/>
        </w:rPr>
        <w:t xml:space="preserve">D: </w:t>
      </w:r>
      <w:r w:rsidRPr="00D72D8C">
        <w:rPr>
          <w:smallCaps/>
          <w:sz w:val="22"/>
        </w:rPr>
        <w:t>Információk azokról az alvállalkozókról, akiknek kapacitásait a gazdasági szereplő nem veszi igénybe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rPr>
              <w:t>Alvállalkozás:</w:t>
            </w:r>
          </w:p>
        </w:tc>
        <w:tc>
          <w:tcPr>
            <w:tcW w:w="4645" w:type="dxa"/>
          </w:tcPr>
          <w:p w:rsidR="00171BCE" w:rsidRPr="00D72D8C" w:rsidRDefault="00171BCE" w:rsidP="00171BCE">
            <w:pPr>
              <w:rPr>
                <w:b/>
              </w:rPr>
            </w:pPr>
            <w:r w:rsidRPr="00D72D8C">
              <w:rPr>
                <w:b/>
              </w:rPr>
              <w:t>Válasz:</w:t>
            </w:r>
          </w:p>
        </w:tc>
      </w:tr>
      <w:tr w:rsidR="00171BCE" w:rsidRPr="00D72D8C">
        <w:tc>
          <w:tcPr>
            <w:tcW w:w="4644" w:type="dxa"/>
          </w:tcPr>
          <w:p w:rsidR="00171BCE" w:rsidRPr="00D72D8C" w:rsidRDefault="00171BCE" w:rsidP="00171BCE">
            <w:r w:rsidRPr="00D72D8C">
              <w:t>Szándékozik-e a gazdasági szereplő a szerződés bármely részét alvállalkozásba adni harmadik félnek?</w:t>
            </w:r>
          </w:p>
        </w:tc>
        <w:tc>
          <w:tcPr>
            <w:tcW w:w="4645" w:type="dxa"/>
          </w:tcPr>
          <w:p w:rsidR="00171BCE" w:rsidRPr="00D72D8C" w:rsidRDefault="00171BCE" w:rsidP="00171BCE">
            <w:r w:rsidRPr="00D72D8C">
              <w:t>[]</w:t>
            </w:r>
            <w:r w:rsidRPr="00D72D8C">
              <w:rPr>
                <w:sz w:val="22"/>
              </w:rPr>
              <w:t>Igen []Nem</w:t>
            </w:r>
            <w:r w:rsidRPr="00D72D8C">
              <w:br/>
              <w:t xml:space="preserve">Ha </w:t>
            </w:r>
            <w:r w:rsidRPr="00D72D8C">
              <w:rPr>
                <w:b/>
              </w:rPr>
              <w:t>igen, és amennyiben ismert</w:t>
            </w:r>
            <w:r w:rsidRPr="00D72D8C">
              <w:t xml:space="preserve">, kérjük, sorolja fel a javasolt alvállalkozókat: </w:t>
            </w:r>
          </w:p>
          <w:p w:rsidR="00171BCE" w:rsidRPr="00D72D8C" w:rsidRDefault="00171BCE" w:rsidP="00171BCE">
            <w:r w:rsidRPr="00D72D8C">
              <w:t>[…]</w:t>
            </w:r>
          </w:p>
        </w:tc>
      </w:tr>
    </w:tbl>
    <w:p w:rsidR="00171BCE" w:rsidRPr="00D72D8C" w:rsidRDefault="00171BCE" w:rsidP="00171BC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2D8C">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171BCE" w:rsidRPr="00D72D8C" w:rsidRDefault="00171BCE" w:rsidP="00171BCE">
      <w:pPr>
        <w:pStyle w:val="ChapterTitle"/>
        <w:rPr>
          <w:sz w:val="22"/>
        </w:rPr>
      </w:pPr>
    </w:p>
    <w:p w:rsidR="00171BCE" w:rsidRPr="00D72D8C" w:rsidRDefault="00171BCE" w:rsidP="00171BCE">
      <w:pPr>
        <w:pStyle w:val="ChapterTitle"/>
        <w:rPr>
          <w:sz w:val="22"/>
        </w:rPr>
      </w:pPr>
      <w:r w:rsidRPr="00D72D8C">
        <w:rPr>
          <w:sz w:val="22"/>
        </w:rPr>
        <w:t>III. rész: Kizárási okok</w:t>
      </w:r>
    </w:p>
    <w:p w:rsidR="00171BCE" w:rsidRPr="00D72D8C" w:rsidRDefault="00171BCE" w:rsidP="00171BCE">
      <w:pPr>
        <w:pStyle w:val="SectionTitle"/>
        <w:rPr>
          <w:sz w:val="22"/>
        </w:rPr>
      </w:pPr>
      <w:r w:rsidRPr="00D72D8C">
        <w:rPr>
          <w:sz w:val="22"/>
        </w:rPr>
        <w:t>A: Büntetőeljárásban hozott ítéletekkel kapcsolatos okok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sz w:val="22"/>
        </w:rPr>
      </w:pPr>
      <w:r w:rsidRPr="00D72D8C">
        <w:rPr>
          <w:sz w:val="22"/>
        </w:rPr>
        <w:t>A 2014/24/EU irányelv 57. cikkének (1) bekezdése a következő kizárási okokat határozza meg:</w:t>
      </w:r>
    </w:p>
    <w:p w:rsidR="00171BCE" w:rsidRPr="00D72D8C" w:rsidRDefault="00171BCE" w:rsidP="00171BCE">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Bűnszervezetben való részvétel</w:t>
      </w:r>
      <w:r w:rsidRPr="00D72D8C">
        <w:rPr>
          <w:rStyle w:val="Lbjegyzet-hivatkozs"/>
          <w:sz w:val="22"/>
        </w:rPr>
        <w:footnoteReference w:id="412"/>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Korrupció</w:t>
      </w:r>
      <w:r w:rsidRPr="00D72D8C">
        <w:rPr>
          <w:rStyle w:val="Lbjegyzet-hivatkozs"/>
          <w:sz w:val="22"/>
        </w:rPr>
        <w:footnoteReference w:id="413"/>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Csalás</w:t>
      </w:r>
      <w:r w:rsidRPr="00D72D8C">
        <w:rPr>
          <w:rStyle w:val="Lbjegyzet-hivatkozs"/>
          <w:sz w:val="22"/>
        </w:rPr>
        <w:footnoteReference w:id="414"/>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rPr>
          <w:sz w:val="22"/>
        </w:rPr>
        <w:t>Terrorista bűncselekmény vagy terrorista csoporthoz kapcsolódó bűncselekmény</w:t>
      </w:r>
      <w:r w:rsidRPr="00D72D8C">
        <w:rPr>
          <w:rStyle w:val="Lbjegyzet-hivatkozs"/>
          <w:sz w:val="22"/>
        </w:rPr>
        <w:footnoteReference w:id="415"/>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color w:val="000000"/>
          <w:sz w:val="22"/>
        </w:rPr>
      </w:pPr>
      <w:r w:rsidRPr="00D72D8C">
        <w:rPr>
          <w:sz w:val="22"/>
        </w:rPr>
        <w:t>Pénzmosás vagy terrorizmus finanszírozása</w:t>
      </w:r>
      <w:r w:rsidRPr="00D72D8C">
        <w:rPr>
          <w:rStyle w:val="Lbjegyzet-hivatkozs"/>
          <w:sz w:val="22"/>
        </w:rPr>
        <w:footnoteReference w:id="416"/>
      </w:r>
      <w:r w:rsidRPr="00D72D8C">
        <w:rPr>
          <w:sz w:val="22"/>
        </w:rPr>
        <w:t>;</w:t>
      </w:r>
    </w:p>
    <w:p w:rsidR="00171BCE" w:rsidRPr="00D72D8C" w:rsidRDefault="00171BCE" w:rsidP="00171BCE">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sz w:val="22"/>
        </w:rPr>
      </w:pPr>
      <w:r w:rsidRPr="00D72D8C">
        <w:lastRenderedPageBreak/>
        <w:t>Gyermekmunka és az emberkereskedelem más formái</w:t>
      </w:r>
      <w:r w:rsidRPr="00D72D8C">
        <w:rPr>
          <w:rStyle w:val="Lbjegyzet-hivatkozs"/>
        </w:rPr>
        <w:footnoteReference w:id="4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Az irányelv 57. cikke (1) bekezdésében foglalt okokat végrehajtó nemzeti rendelkezések szerinti büntetőeljárásban hozott ítéletekkel kapcsolatos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Jogerősen elítélték-e a</w:t>
            </w:r>
            <w:r w:rsidRPr="00D72D8C">
              <w:rPr>
                <w:sz w:val="22"/>
              </w:rPr>
              <w:t xml:space="preserve"> </w:t>
            </w:r>
            <w:r w:rsidRPr="00D72D8C">
              <w:rPr>
                <w:b/>
                <w:sz w:val="22"/>
              </w:rPr>
              <w:t>gazdasági szereplőt</w:t>
            </w:r>
            <w:r w:rsidRPr="00D72D8C">
              <w:rPr>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171BCE" w:rsidRPr="00D72D8C" w:rsidRDefault="00171BCE" w:rsidP="00171BCE">
            <w:r w:rsidRPr="00D72D8C">
              <w:rPr>
                <w:sz w:val="22"/>
              </w:rPr>
              <w:t>[] Igen [] Nem</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w:t>
            </w:r>
            <w:r w:rsidRPr="00D72D8C">
              <w:br/>
            </w:r>
            <w:r w:rsidRPr="00D72D8C">
              <w:rPr>
                <w:sz w:val="22"/>
              </w:rPr>
              <w:t>[……][……][……][……]</w:t>
            </w:r>
            <w:r w:rsidRPr="00D72D8C">
              <w:rPr>
                <w:rStyle w:val="Lbjegyzet-hivatkozs"/>
                <w:sz w:val="22"/>
              </w:rPr>
              <w:footnoteReference w:id="418"/>
            </w:r>
          </w:p>
        </w:tc>
      </w:tr>
      <w:tr w:rsidR="00171BCE" w:rsidRPr="00D72D8C">
        <w:tc>
          <w:tcPr>
            <w:tcW w:w="4644" w:type="dxa"/>
          </w:tcPr>
          <w:p w:rsidR="00171BCE" w:rsidRPr="00D72D8C" w:rsidRDefault="00171BCE" w:rsidP="00171BCE">
            <w:r w:rsidRPr="00D72D8C">
              <w:rPr>
                <w:b/>
                <w:sz w:val="22"/>
              </w:rPr>
              <w:t>Amennyiben igen</w:t>
            </w:r>
            <w:r w:rsidRPr="00D72D8C">
              <w:t xml:space="preserve">, </w:t>
            </w:r>
            <w:r w:rsidRPr="00D72D8C">
              <w:rPr>
                <w:sz w:val="22"/>
              </w:rPr>
              <w:t>kérjük,</w:t>
            </w:r>
            <w:r w:rsidRPr="00D72D8C">
              <w:rPr>
                <w:rStyle w:val="Lbjegyzet-hivatkozs"/>
                <w:sz w:val="22"/>
              </w:rPr>
              <w:footnoteReference w:id="419"/>
            </w:r>
            <w:r w:rsidRPr="00D72D8C">
              <w:rPr>
                <w:sz w:val="22"/>
              </w:rPr>
              <w:t xml:space="preserve"> adja meg a következő információkat:</w:t>
            </w:r>
            <w:r w:rsidRPr="00D72D8C">
              <w:br/>
            </w:r>
            <w:r w:rsidRPr="00D72D8C">
              <w:rPr>
                <w:sz w:val="22"/>
              </w:rPr>
              <w:t>a) Elítélés dátuma, adja meg, hogy az 1–6. pontok közül melyik érintett, valamint az ítélet okát (okait),</w:t>
            </w:r>
            <w:r w:rsidRPr="00D72D8C">
              <w:br/>
            </w:r>
            <w:r w:rsidRPr="00D72D8C">
              <w:rPr>
                <w:sz w:val="22"/>
              </w:rPr>
              <w:t>b) Határozza meg az elítélt személyét [ ];</w:t>
            </w:r>
            <w:r w:rsidRPr="00D72D8C">
              <w:br/>
            </w:r>
            <w:r w:rsidRPr="00D72D8C">
              <w:rPr>
                <w:b/>
                <w:sz w:val="22"/>
              </w:rPr>
              <w:t>c) Amennyiben az ítélet közvetlenül megállapítja:</w:t>
            </w:r>
          </w:p>
        </w:tc>
        <w:tc>
          <w:tcPr>
            <w:tcW w:w="4645" w:type="dxa"/>
          </w:tcPr>
          <w:p w:rsidR="00171BCE" w:rsidRPr="00D72D8C" w:rsidRDefault="00171BCE" w:rsidP="00171BCE">
            <w:r w:rsidRPr="00D72D8C">
              <w:br/>
            </w:r>
            <w:r w:rsidRPr="00D72D8C">
              <w:rPr>
                <w:sz w:val="22"/>
              </w:rPr>
              <w:t>a) Dátum:[   ], pont(ok): [   ], ok(ok):[   ]</w:t>
            </w:r>
            <w:r w:rsidRPr="00D72D8C">
              <w:rPr>
                <w:i/>
                <w:sz w:val="22"/>
                <w:vertAlign w:val="superscript"/>
              </w:rPr>
              <w:t xml:space="preserve"> </w:t>
            </w:r>
            <w:r w:rsidRPr="00D72D8C">
              <w:br/>
            </w:r>
            <w:r w:rsidRPr="00D72D8C">
              <w:br/>
            </w:r>
            <w:r w:rsidRPr="00D72D8C">
              <w:br/>
            </w:r>
            <w:r w:rsidRPr="00D72D8C">
              <w:rPr>
                <w:sz w:val="22"/>
              </w:rPr>
              <w:t>b) [……]</w:t>
            </w:r>
            <w:r w:rsidRPr="00D72D8C">
              <w:br/>
            </w:r>
            <w:r w:rsidRPr="00D72D8C">
              <w:rPr>
                <w:sz w:val="22"/>
              </w:rPr>
              <w:t>c) A kizárási időszak hossza [……] és az érintett pont(ok) [   ]</w:t>
            </w:r>
          </w:p>
          <w:p w:rsidR="00171BCE" w:rsidRPr="00D72D8C" w:rsidRDefault="00171BCE" w:rsidP="00171BCE">
            <w:r w:rsidRPr="00D72D8C">
              <w:rPr>
                <w:sz w:val="22"/>
              </w:rPr>
              <w:t>Ha a vonatkozó információ elektronikusan elérhető, kérjük, adja meg a következő információkat: (internetcím, a kibocsátó hatóság vagy testület, a dokumentáció pontos hivatkozási adatai): [……][……][……][……]</w:t>
            </w:r>
            <w:r w:rsidRPr="00D72D8C">
              <w:rPr>
                <w:rStyle w:val="Lbjegyzet-hivatkozs"/>
                <w:sz w:val="22"/>
              </w:rPr>
              <w:footnoteReference w:id="420"/>
            </w:r>
          </w:p>
        </w:tc>
      </w:tr>
      <w:tr w:rsidR="00171BCE" w:rsidRPr="00D72D8C">
        <w:tc>
          <w:tcPr>
            <w:tcW w:w="4644" w:type="dxa"/>
          </w:tcPr>
          <w:p w:rsidR="00171BCE" w:rsidRPr="00D72D8C" w:rsidRDefault="00171BCE" w:rsidP="00171BCE">
            <w:r w:rsidRPr="00D72D8C">
              <w:rPr>
                <w:sz w:val="22"/>
              </w:rPr>
              <w:t>Ítéletek esetén hozott-e a gazdasági szereplő olyan intézkedéseket, amelyek a releváns kizárási okok ellenére igazolják megbízhatóságát</w:t>
            </w:r>
            <w:r w:rsidRPr="00D72D8C">
              <w:rPr>
                <w:rStyle w:val="Lbjegyzet-hivatkozs"/>
                <w:sz w:val="22"/>
              </w:rPr>
              <w:footnoteReference w:id="421"/>
            </w:r>
            <w:r w:rsidRPr="00D72D8C">
              <w:rPr>
                <w:sz w:val="22"/>
              </w:rPr>
              <w:t xml:space="preserve"> </w:t>
            </w:r>
            <w:r w:rsidRPr="00D72D8C">
              <w:rPr>
                <w:b/>
                <w:sz w:val="22"/>
              </w:rPr>
              <w:t>(</w:t>
            </w:r>
            <w:r w:rsidRPr="00D72D8C">
              <w:rPr>
                <w:rStyle w:val="NormalBoldChar"/>
                <w:b w:val="0"/>
              </w:rPr>
              <w:t>öntisztázás</w:t>
            </w:r>
            <w:r w:rsidRPr="00D72D8C">
              <w:rPr>
                <w:rStyle w:val="NormalBoldChar"/>
                <w:b w:val="0"/>
                <w:sz w:val="22"/>
              </w:rPr>
              <w:t>)</w:t>
            </w:r>
            <w:r w:rsidRPr="00D72D8C">
              <w:rPr>
                <w:sz w:val="22"/>
              </w:rPr>
              <w:t>?</w:t>
            </w:r>
          </w:p>
        </w:tc>
        <w:tc>
          <w:tcPr>
            <w:tcW w:w="4645" w:type="dxa"/>
          </w:tcPr>
          <w:p w:rsidR="00171BCE" w:rsidRPr="00D72D8C" w:rsidRDefault="00171BCE" w:rsidP="00171BCE">
            <w:r w:rsidRPr="00D72D8C">
              <w:rPr>
                <w:sz w:val="22"/>
              </w:rPr>
              <w:t xml:space="preserve">[] Igen [] Nem </w:t>
            </w:r>
          </w:p>
        </w:tc>
      </w:tr>
      <w:tr w:rsidR="00171BCE" w:rsidRPr="00D72D8C">
        <w:tc>
          <w:tcPr>
            <w:tcW w:w="4644" w:type="dxa"/>
          </w:tcPr>
          <w:p w:rsidR="00171BCE" w:rsidRPr="00D72D8C" w:rsidRDefault="00171BCE" w:rsidP="00171BCE">
            <w:r w:rsidRPr="00D72D8C">
              <w:rPr>
                <w:b/>
                <w:sz w:val="22"/>
              </w:rPr>
              <w:t>Amennyiben igen</w:t>
            </w:r>
            <w:r w:rsidRPr="00D72D8C">
              <w:rPr>
                <w:sz w:val="22"/>
              </w:rPr>
              <w:t>, kérjük, ismertesse ezeket az intézkedéseket</w:t>
            </w:r>
            <w:r w:rsidRPr="00D72D8C">
              <w:rPr>
                <w:rStyle w:val="Lbjegyzet-hivatkozs"/>
                <w:sz w:val="22"/>
              </w:rPr>
              <w:footnoteReference w:id="422"/>
            </w:r>
            <w:r w:rsidRPr="00D72D8C">
              <w:rPr>
                <w:sz w:val="22"/>
              </w:rPr>
              <w:t>:</w:t>
            </w:r>
          </w:p>
        </w:tc>
        <w:tc>
          <w:tcPr>
            <w:tcW w:w="4645" w:type="dxa"/>
          </w:tcPr>
          <w:p w:rsidR="00171BCE" w:rsidRPr="00D72D8C" w:rsidRDefault="00171BCE" w:rsidP="00171BCE">
            <w:r w:rsidRPr="00D72D8C">
              <w:rPr>
                <w:sz w:val="22"/>
              </w:rPr>
              <w:t>[……]</w:t>
            </w:r>
          </w:p>
        </w:tc>
      </w:tr>
    </w:tbl>
    <w:p w:rsidR="00171BCE" w:rsidRPr="00D72D8C" w:rsidRDefault="00171BCE" w:rsidP="00171BCE">
      <w:pPr>
        <w:pStyle w:val="SectionTitle"/>
        <w:rPr>
          <w:sz w:val="22"/>
        </w:rPr>
      </w:pPr>
      <w:r w:rsidRPr="00D72D8C">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171BCE" w:rsidRPr="00D72D8C">
        <w:tc>
          <w:tcPr>
            <w:tcW w:w="4644" w:type="dxa"/>
          </w:tcPr>
          <w:p w:rsidR="00171BCE" w:rsidRPr="00D72D8C" w:rsidRDefault="00171BCE" w:rsidP="00171BCE">
            <w:pPr>
              <w:rPr>
                <w:b/>
              </w:rPr>
            </w:pPr>
            <w:r w:rsidRPr="00D72D8C">
              <w:rPr>
                <w:b/>
                <w:sz w:val="22"/>
              </w:rPr>
              <w:t>Adó vagy társadalombiztosítási járulék fizetése:</w:t>
            </w:r>
          </w:p>
        </w:tc>
        <w:tc>
          <w:tcPr>
            <w:tcW w:w="4645" w:type="dxa"/>
            <w:gridSpan w:val="2"/>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Teljesítette-e a gazdasági szereplő összes </w:t>
            </w:r>
            <w:r w:rsidRPr="00D72D8C">
              <w:rPr>
                <w:b/>
                <w:sz w:val="22"/>
              </w:rPr>
              <w:t>kötelezettségét az adók és társadalombiztosítási járulékok megfizetése tekintetében</w:t>
            </w:r>
            <w:r w:rsidRPr="00D72D8C">
              <w:rPr>
                <w:sz w:val="22"/>
              </w:rPr>
              <w:t xml:space="preserve">, mind a székhelye szerinti országban, mind pedig az ajánlatkérő szerv vagy </w:t>
            </w:r>
            <w:r w:rsidRPr="00D72D8C">
              <w:rPr>
                <w:sz w:val="22"/>
              </w:rPr>
              <w:lastRenderedPageBreak/>
              <w:t>a közszolgáltató ajánlatkérő tagállamában, ha ez eltér a székhely szerinti országtól?</w:t>
            </w:r>
          </w:p>
        </w:tc>
        <w:tc>
          <w:tcPr>
            <w:tcW w:w="4645" w:type="dxa"/>
            <w:gridSpan w:val="2"/>
          </w:tcPr>
          <w:p w:rsidR="00171BCE" w:rsidRPr="00D72D8C" w:rsidRDefault="00171BCE" w:rsidP="00171BCE">
            <w:r w:rsidRPr="00D72D8C">
              <w:rPr>
                <w:sz w:val="22"/>
              </w:rPr>
              <w:lastRenderedPageBreak/>
              <w:t>[] Igen [] Nem</w:t>
            </w:r>
          </w:p>
        </w:tc>
      </w:tr>
      <w:tr w:rsidR="00171BCE" w:rsidRPr="00D72D8C">
        <w:trPr>
          <w:trHeight w:val="470"/>
        </w:trPr>
        <w:tc>
          <w:tcPr>
            <w:tcW w:w="4644" w:type="dxa"/>
            <w:vMerge w:val="restart"/>
          </w:tcPr>
          <w:p w:rsidR="00171BCE" w:rsidRPr="00D72D8C" w:rsidRDefault="00171BCE" w:rsidP="00171BCE">
            <w:r w:rsidRPr="00D72D8C">
              <w:lastRenderedPageBreak/>
              <w:br/>
            </w:r>
            <w:r w:rsidRPr="00D72D8C">
              <w:br/>
            </w:r>
            <w:r w:rsidRPr="00D72D8C">
              <w:rPr>
                <w:b/>
                <w:sz w:val="22"/>
              </w:rPr>
              <w:t>Ha nem</w:t>
            </w:r>
            <w:r w:rsidRPr="00D72D8C">
              <w:rPr>
                <w:sz w:val="22"/>
              </w:rPr>
              <w:t>, akkor kérjük, adja meg a következő információkat:</w:t>
            </w:r>
            <w:r w:rsidRPr="00D72D8C">
              <w:rPr>
                <w:sz w:val="22"/>
              </w:rPr>
              <w:br/>
              <w:t>a) Érintett ország vagy tagállam</w:t>
            </w:r>
            <w:r w:rsidRPr="00D72D8C">
              <w:rPr>
                <w:sz w:val="22"/>
              </w:rPr>
              <w:br/>
              <w:t>b) Mi az érintett összeg?</w:t>
            </w:r>
            <w:r w:rsidRPr="00D72D8C">
              <w:rPr>
                <w:sz w:val="22"/>
              </w:rPr>
              <w:br/>
              <w:t>c) A kötelezettségszegés megállapításának módja:</w:t>
            </w:r>
            <w:r w:rsidRPr="00D72D8C">
              <w:rPr>
                <w:sz w:val="22"/>
              </w:rPr>
              <w:br/>
              <w:t xml:space="preserve">1) Bírósági vagy közigazgatási </w:t>
            </w:r>
            <w:r w:rsidRPr="00D72D8C">
              <w:rPr>
                <w:b/>
                <w:sz w:val="22"/>
              </w:rPr>
              <w:t>határozat</w:t>
            </w:r>
            <w:r w:rsidRPr="00D72D8C">
              <w:rPr>
                <w:sz w:val="22"/>
              </w:rPr>
              <w:t>:</w:t>
            </w:r>
          </w:p>
          <w:p w:rsidR="00171BCE" w:rsidRPr="00D72D8C" w:rsidRDefault="00171BCE" w:rsidP="00171BCE">
            <w:pPr>
              <w:pStyle w:val="Tiret1"/>
              <w:numPr>
                <w:ilvl w:val="0"/>
                <w:numId w:val="9"/>
              </w:numPr>
            </w:pPr>
            <w:r w:rsidRPr="00D72D8C">
              <w:rPr>
                <w:sz w:val="22"/>
              </w:rPr>
              <w:tab/>
              <w:t>Ez a határozat jogerős és kötelező?</w:t>
            </w:r>
          </w:p>
          <w:p w:rsidR="00171BCE" w:rsidRPr="00D72D8C" w:rsidRDefault="00171BCE" w:rsidP="00171BCE">
            <w:pPr>
              <w:pStyle w:val="Tiret1"/>
              <w:numPr>
                <w:ilvl w:val="0"/>
                <w:numId w:val="13"/>
              </w:numPr>
            </w:pPr>
            <w:r w:rsidRPr="00D72D8C">
              <w:rPr>
                <w:sz w:val="22"/>
              </w:rPr>
              <w:t>Kérjük, adja meg az ítélet vagy a határozat dátumát.</w:t>
            </w:r>
          </w:p>
          <w:p w:rsidR="00171BCE" w:rsidRPr="00D72D8C" w:rsidRDefault="00171BCE" w:rsidP="00171BCE">
            <w:pPr>
              <w:pStyle w:val="Tiret1"/>
              <w:numPr>
                <w:ilvl w:val="0"/>
                <w:numId w:val="13"/>
              </w:numPr>
            </w:pPr>
            <w:r w:rsidRPr="00D72D8C">
              <w:rPr>
                <w:sz w:val="22"/>
              </w:rPr>
              <w:t xml:space="preserve">Ítélet esetén, </w:t>
            </w:r>
            <w:r w:rsidRPr="00D72D8C">
              <w:rPr>
                <w:b/>
                <w:sz w:val="22"/>
              </w:rPr>
              <w:t>amennyiben erről közvetlenül rendelkezik</w:t>
            </w:r>
            <w:r w:rsidRPr="00D72D8C">
              <w:rPr>
                <w:sz w:val="22"/>
              </w:rPr>
              <w:t>, a kizárási időtartam hossza:</w:t>
            </w:r>
          </w:p>
          <w:p w:rsidR="00171BCE" w:rsidRPr="00D72D8C" w:rsidRDefault="00171BCE" w:rsidP="00171BCE">
            <w:r w:rsidRPr="00D72D8C">
              <w:t xml:space="preserve">2) </w:t>
            </w:r>
            <w:r w:rsidRPr="00D72D8C">
              <w:rPr>
                <w:b/>
              </w:rPr>
              <w:t>Egyéb mód</w:t>
            </w:r>
            <w:r w:rsidRPr="00D72D8C">
              <w:t>?</w:t>
            </w:r>
            <w:r w:rsidRPr="00D72D8C">
              <w:rPr>
                <w:sz w:val="22"/>
              </w:rPr>
              <w:t xml:space="preserve"> Kérjük, részletezze:</w:t>
            </w:r>
          </w:p>
          <w:p w:rsidR="00171BCE" w:rsidRPr="00D72D8C" w:rsidRDefault="00171BCE" w:rsidP="00171BCE">
            <w:r w:rsidRPr="00D72D8C">
              <w:rPr>
                <w:sz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171BCE" w:rsidRPr="00D72D8C" w:rsidRDefault="00171BCE" w:rsidP="00171BCE">
            <w:pPr>
              <w:pStyle w:val="Tiret1"/>
              <w:tabs>
                <w:tab w:val="clear" w:pos="720"/>
              </w:tabs>
              <w:ind w:left="0" w:firstLine="0"/>
              <w:jc w:val="left"/>
              <w:rPr>
                <w:b/>
              </w:rPr>
            </w:pPr>
            <w:r w:rsidRPr="00D72D8C">
              <w:rPr>
                <w:b/>
                <w:sz w:val="22"/>
              </w:rPr>
              <w:t>Adók</w:t>
            </w:r>
          </w:p>
        </w:tc>
        <w:tc>
          <w:tcPr>
            <w:tcW w:w="2323" w:type="dxa"/>
          </w:tcPr>
          <w:p w:rsidR="00171BCE" w:rsidRPr="00D72D8C" w:rsidRDefault="00171BCE" w:rsidP="00171BCE">
            <w:pPr>
              <w:rPr>
                <w:b/>
              </w:rPr>
            </w:pPr>
            <w:r w:rsidRPr="00D72D8C">
              <w:rPr>
                <w:b/>
                <w:sz w:val="22"/>
              </w:rPr>
              <w:t>Társadalombiztosítási hozzájárulás</w:t>
            </w:r>
          </w:p>
        </w:tc>
      </w:tr>
      <w:tr w:rsidR="00171BCE" w:rsidRPr="00D72D8C">
        <w:trPr>
          <w:trHeight w:val="1977"/>
        </w:trPr>
        <w:tc>
          <w:tcPr>
            <w:tcW w:w="4644" w:type="dxa"/>
            <w:vMerge/>
          </w:tcPr>
          <w:p w:rsidR="00171BCE" w:rsidRPr="00D72D8C" w:rsidRDefault="00171BCE" w:rsidP="00171BCE">
            <w:pPr>
              <w:rPr>
                <w:b/>
              </w:rPr>
            </w:pPr>
          </w:p>
        </w:tc>
        <w:tc>
          <w:tcPr>
            <w:tcW w:w="2322"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8"/>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c>
          <w:tcPr>
            <w:tcW w:w="2323" w:type="dxa"/>
          </w:tcPr>
          <w:p w:rsidR="00171BCE" w:rsidRPr="00D72D8C" w:rsidRDefault="00171BCE" w:rsidP="00171BCE">
            <w:r w:rsidRPr="00D72D8C">
              <w:br/>
            </w:r>
            <w:r w:rsidRPr="00D72D8C">
              <w:rPr>
                <w:sz w:val="22"/>
              </w:rPr>
              <w:t>a) [……]</w:t>
            </w:r>
            <w:r w:rsidRPr="00D72D8C">
              <w:br/>
            </w:r>
            <w:r w:rsidRPr="00D72D8C">
              <w:rPr>
                <w:sz w:val="22"/>
              </w:rPr>
              <w:t>b) [……]</w:t>
            </w:r>
            <w:r w:rsidRPr="00D72D8C">
              <w:br/>
            </w:r>
            <w:r w:rsidRPr="00D72D8C">
              <w:br/>
            </w:r>
            <w:r w:rsidRPr="00D72D8C">
              <w:br/>
            </w:r>
            <w:r w:rsidRPr="00D72D8C">
              <w:rPr>
                <w:sz w:val="22"/>
              </w:rPr>
              <w:t>c1) [] Igen [] Nem</w:t>
            </w:r>
          </w:p>
          <w:p w:rsidR="00171BCE" w:rsidRPr="00D72D8C" w:rsidRDefault="00171BCE" w:rsidP="00171BCE">
            <w:pPr>
              <w:pStyle w:val="Tiret0"/>
              <w:numPr>
                <w:ilvl w:val="0"/>
                <w:numId w:val="12"/>
              </w:numPr>
            </w:pPr>
            <w:r w:rsidRPr="00D72D8C">
              <w:rPr>
                <w:sz w:val="22"/>
              </w:rPr>
              <w:t>[] Igen [] Nem</w:t>
            </w:r>
          </w:p>
          <w:p w:rsidR="00171BCE" w:rsidRPr="00D72D8C" w:rsidRDefault="00171BCE" w:rsidP="00171BCE">
            <w:pPr>
              <w:pStyle w:val="Tiret0"/>
              <w:numPr>
                <w:ilvl w:val="0"/>
                <w:numId w:val="12"/>
              </w:numPr>
            </w:pPr>
            <w:r w:rsidRPr="00D72D8C">
              <w:rPr>
                <w:sz w:val="22"/>
              </w:rPr>
              <w:t>[……]</w:t>
            </w:r>
            <w:r w:rsidRPr="00D72D8C">
              <w:br/>
            </w:r>
          </w:p>
          <w:p w:rsidR="00171BCE" w:rsidRPr="00D72D8C" w:rsidRDefault="00171BCE" w:rsidP="00171BCE">
            <w:pPr>
              <w:pStyle w:val="Tiret0"/>
              <w:numPr>
                <w:ilvl w:val="0"/>
                <w:numId w:val="12"/>
              </w:numPr>
            </w:pPr>
            <w:r w:rsidRPr="00D72D8C">
              <w:rPr>
                <w:sz w:val="22"/>
              </w:rPr>
              <w:t>[……]</w:t>
            </w:r>
            <w:r w:rsidRPr="00D72D8C">
              <w:br/>
            </w:r>
            <w:r w:rsidRPr="00D72D8C">
              <w:br/>
            </w:r>
          </w:p>
          <w:p w:rsidR="00171BCE" w:rsidRPr="00D72D8C" w:rsidRDefault="00171BCE" w:rsidP="00171BCE">
            <w:r w:rsidRPr="00D72D8C">
              <w:rPr>
                <w:sz w:val="22"/>
              </w:rPr>
              <w:t>c2) [ …]</w:t>
            </w:r>
            <w:r w:rsidRPr="00D72D8C">
              <w:br/>
            </w:r>
            <w:r w:rsidRPr="00D72D8C">
              <w:br/>
            </w:r>
            <w:r w:rsidRPr="00D72D8C">
              <w:rPr>
                <w:sz w:val="22"/>
              </w:rPr>
              <w:t>d) [] Igen [] Nem</w:t>
            </w:r>
            <w:r w:rsidRPr="00D72D8C">
              <w:br/>
            </w:r>
            <w:r w:rsidRPr="00D72D8C">
              <w:rPr>
                <w:b/>
                <w:sz w:val="22"/>
              </w:rPr>
              <w:t>Ha igen</w:t>
            </w:r>
            <w:r w:rsidRPr="00D72D8C">
              <w:rPr>
                <w:sz w:val="22"/>
              </w:rPr>
              <w:t>, kérjük, részletezze: [……]</w:t>
            </w:r>
          </w:p>
        </w:tc>
      </w:tr>
      <w:tr w:rsidR="00171BCE" w:rsidRPr="00D72D8C">
        <w:tc>
          <w:tcPr>
            <w:tcW w:w="4644" w:type="dxa"/>
          </w:tcPr>
          <w:p w:rsidR="00171BCE" w:rsidRPr="00D72D8C" w:rsidRDefault="00171BCE" w:rsidP="00171BCE">
            <w:r w:rsidRPr="00D72D8C">
              <w:rPr>
                <w:sz w:val="22"/>
              </w:rPr>
              <w:t>Ha az adók vagy társadalombiztosítási járulékok befizetésére vonatkozó dokumentáció elektronikusan elérhető, kérjük, adja meg a következő információkat:</w:t>
            </w:r>
          </w:p>
        </w:tc>
        <w:tc>
          <w:tcPr>
            <w:tcW w:w="4645" w:type="dxa"/>
            <w:gridSpan w:val="2"/>
          </w:tcPr>
          <w:p w:rsidR="00171BCE" w:rsidRPr="00D72D8C" w:rsidRDefault="00171BCE" w:rsidP="00171BCE">
            <w:r w:rsidRPr="00D72D8C">
              <w:rPr>
                <w:sz w:val="22"/>
              </w:rPr>
              <w:t>(internetcím, a kibocsátó hatóság vagy testület, a dokumentáció pontos hivatkozási adatai):</w:t>
            </w:r>
            <w:r w:rsidRPr="00D72D8C">
              <w:rPr>
                <w:rStyle w:val="Lbjegyzet-hivatkozs"/>
                <w:sz w:val="22"/>
              </w:rPr>
              <w:t xml:space="preserve"> </w:t>
            </w:r>
            <w:r w:rsidRPr="00D72D8C">
              <w:rPr>
                <w:rStyle w:val="Lbjegyzet-hivatkozs"/>
                <w:sz w:val="22"/>
              </w:rPr>
              <w:footnoteReference w:id="423"/>
            </w:r>
            <w:r w:rsidRPr="00D72D8C">
              <w:br/>
            </w:r>
            <w:r w:rsidRPr="00D72D8C">
              <w:rPr>
                <w:sz w:val="22"/>
              </w:rPr>
              <w:t>[……][……][……]</w:t>
            </w:r>
          </w:p>
        </w:tc>
      </w:tr>
    </w:tbl>
    <w:p w:rsidR="00171BCE" w:rsidRPr="00D72D8C" w:rsidRDefault="00171BCE" w:rsidP="00171BCE">
      <w:pPr>
        <w:pStyle w:val="SectionTitle"/>
        <w:rPr>
          <w:sz w:val="22"/>
        </w:rPr>
      </w:pPr>
      <w:r w:rsidRPr="00D72D8C">
        <w:rPr>
          <w:sz w:val="22"/>
        </w:rPr>
        <w:t>C: Fizetésképtelenséggel, összeférhetetlenséggel vagy szakmai kötelességszegéssel kapcsolatos okok</w:t>
      </w:r>
      <w:r w:rsidRPr="00D72D8C">
        <w:rPr>
          <w:rStyle w:val="Lbjegyzet-hivatkozs"/>
          <w:sz w:val="22"/>
        </w:rPr>
        <w:footnoteReference w:id="424"/>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Esetleges fizetésképtelenség, összeférhetetlenség vagy szakmai kötelességszegés</w:t>
            </w:r>
          </w:p>
        </w:tc>
        <w:tc>
          <w:tcPr>
            <w:tcW w:w="4645" w:type="dxa"/>
          </w:tcPr>
          <w:p w:rsidR="00171BCE" w:rsidRPr="00D72D8C" w:rsidRDefault="00171BCE" w:rsidP="00171BCE">
            <w:pPr>
              <w:rPr>
                <w:b/>
              </w:rPr>
            </w:pPr>
            <w:r w:rsidRPr="00D72D8C">
              <w:rPr>
                <w:b/>
                <w:sz w:val="22"/>
              </w:rPr>
              <w:t>Válasz:</w:t>
            </w:r>
          </w:p>
        </w:tc>
      </w:tr>
      <w:tr w:rsidR="00171BCE" w:rsidRPr="00D72D8C">
        <w:trPr>
          <w:trHeight w:val="406"/>
        </w:trPr>
        <w:tc>
          <w:tcPr>
            <w:tcW w:w="4644" w:type="dxa"/>
            <w:vMerge w:val="restart"/>
          </w:tcPr>
          <w:p w:rsidR="00171BCE" w:rsidRPr="00D72D8C" w:rsidRDefault="00171BCE" w:rsidP="00171BCE">
            <w:r w:rsidRPr="00D72D8C">
              <w:rPr>
                <w:sz w:val="22"/>
              </w:rPr>
              <w:t xml:space="preserve">A gazdasági szereplő </w:t>
            </w:r>
            <w:r w:rsidRPr="00D72D8C">
              <w:rPr>
                <w:b/>
                <w:sz w:val="22"/>
              </w:rPr>
              <w:t>tudomása szerint</w:t>
            </w:r>
            <w:r w:rsidRPr="00D72D8C">
              <w:rPr>
                <w:sz w:val="22"/>
              </w:rPr>
              <w:t xml:space="preserve"> megszegte-e </w:t>
            </w:r>
            <w:r w:rsidRPr="00D72D8C">
              <w:rPr>
                <w:b/>
                <w:sz w:val="22"/>
              </w:rPr>
              <w:t>kötelezettségeit</w:t>
            </w:r>
            <w:r w:rsidRPr="00D72D8C">
              <w:rPr>
                <w:sz w:val="22"/>
              </w:rPr>
              <w:t xml:space="preserve"> a </w:t>
            </w:r>
            <w:r w:rsidRPr="00D72D8C">
              <w:rPr>
                <w:b/>
                <w:sz w:val="22"/>
              </w:rPr>
              <w:t>környezetvédelmi, a szociális és a munkajog terén</w:t>
            </w:r>
            <w:r w:rsidRPr="00D72D8C">
              <w:rPr>
                <w:rStyle w:val="Lbjegyzet-hivatkozs"/>
                <w:b/>
                <w:sz w:val="22"/>
              </w:rPr>
              <w:footnoteReference w:id="425"/>
            </w:r>
            <w:r w:rsidRPr="00D72D8C">
              <w:rPr>
                <w:b/>
                <w:sz w:val="22"/>
              </w:rPr>
              <w:t>?</w:t>
            </w:r>
          </w:p>
        </w:tc>
        <w:tc>
          <w:tcPr>
            <w:tcW w:w="4645" w:type="dxa"/>
          </w:tcPr>
          <w:p w:rsidR="00171BCE" w:rsidRPr="00D72D8C" w:rsidRDefault="00171BCE" w:rsidP="00171BCE">
            <w:r w:rsidRPr="00D72D8C">
              <w:rPr>
                <w:sz w:val="22"/>
              </w:rPr>
              <w:t>[] Igen [] Nem</w:t>
            </w:r>
          </w:p>
        </w:tc>
      </w:tr>
      <w:tr w:rsidR="00171BCE" w:rsidRPr="00D72D8C">
        <w:trPr>
          <w:trHeight w:val="405"/>
        </w:trPr>
        <w:tc>
          <w:tcPr>
            <w:tcW w:w="4644" w:type="dxa"/>
            <w:vMerge/>
          </w:tcPr>
          <w:p w:rsidR="00171BCE" w:rsidRPr="00D72D8C" w:rsidRDefault="00171BCE" w:rsidP="00171BCE"/>
        </w:tc>
        <w:tc>
          <w:tcPr>
            <w:tcW w:w="4645" w:type="dxa"/>
          </w:tcPr>
          <w:p w:rsidR="00171BCE" w:rsidRPr="00D72D8C" w:rsidRDefault="00171BCE" w:rsidP="00171BCE">
            <w:r w:rsidRPr="00D72D8C">
              <w:rPr>
                <w:b/>
                <w:sz w:val="22"/>
              </w:rPr>
              <w:t>Ha igen</w:t>
            </w:r>
            <w:r w:rsidRPr="00D72D8C">
              <w:rPr>
                <w:sz w:val="22"/>
              </w:rPr>
              <w:t>, hozott-e a gazdasági szereplő olyan intézkedéseket, amelyek e kizárási okok ellenére igazolják megbízhatóságát (öntisztázás)?</w:t>
            </w:r>
            <w:r w:rsidRPr="00D72D8C">
              <w:rPr>
                <w:sz w:val="22"/>
              </w:rPr>
              <w:br/>
              <w:t>[] Igen [] Nem</w:t>
            </w:r>
            <w:r w:rsidRPr="00D72D8C">
              <w:rPr>
                <w:sz w:val="22"/>
              </w:rPr>
              <w:br/>
              <w:t>Amennyiben igen, kérjük, ismertesse ezeket az intézkedéseket: [……]</w:t>
            </w:r>
          </w:p>
        </w:tc>
      </w:tr>
      <w:tr w:rsidR="00171BCE" w:rsidRPr="00D72D8C">
        <w:tc>
          <w:tcPr>
            <w:tcW w:w="4644" w:type="dxa"/>
          </w:tcPr>
          <w:p w:rsidR="00171BCE" w:rsidRPr="00D72D8C" w:rsidRDefault="00171BCE" w:rsidP="00171BCE">
            <w:pPr>
              <w:pStyle w:val="NormalLeft"/>
              <w:rPr>
                <w:b/>
              </w:rPr>
            </w:pPr>
            <w:r w:rsidRPr="00D72D8C">
              <w:rPr>
                <w:sz w:val="22"/>
              </w:rPr>
              <w:t xml:space="preserve">A gazdasági szereplő a következő helyzetek </w:t>
            </w:r>
            <w:r w:rsidRPr="00D72D8C">
              <w:rPr>
                <w:sz w:val="22"/>
              </w:rPr>
              <w:lastRenderedPageBreak/>
              <w:t>bármelyikében van-e:</w:t>
            </w:r>
            <w:r w:rsidRPr="00D72D8C">
              <w:br/>
            </w:r>
            <w:r w:rsidRPr="00D72D8C">
              <w:rPr>
                <w:sz w:val="22"/>
              </w:rPr>
              <w:t>a)</w:t>
            </w:r>
            <w:r w:rsidRPr="00D72D8C">
              <w:rPr>
                <w:b/>
                <w:sz w:val="22"/>
              </w:rPr>
              <w:t xml:space="preserve"> Csődeljárás, </w:t>
            </w:r>
            <w:r w:rsidRPr="00D72D8C">
              <w:rPr>
                <w:sz w:val="22"/>
              </w:rPr>
              <w:t>vagy</w:t>
            </w:r>
            <w:r w:rsidRPr="00D72D8C">
              <w:br/>
            </w:r>
            <w:r w:rsidRPr="00D72D8C">
              <w:rPr>
                <w:sz w:val="22"/>
              </w:rPr>
              <w:t>b)</w:t>
            </w:r>
            <w:r w:rsidRPr="00D72D8C">
              <w:rPr>
                <w:b/>
                <w:sz w:val="22"/>
              </w:rPr>
              <w:t xml:space="preserve"> Fizetésképtelenségi eljárás</w:t>
            </w:r>
            <w:r w:rsidRPr="00D72D8C">
              <w:rPr>
                <w:sz w:val="22"/>
              </w:rPr>
              <w:t xml:space="preserve"> vagy felszámolási eljárás alatt áll, vagy</w:t>
            </w:r>
            <w:r w:rsidRPr="00D72D8C">
              <w:br/>
            </w:r>
            <w:r w:rsidRPr="00D72D8C">
              <w:rPr>
                <w:sz w:val="22"/>
              </w:rPr>
              <w:t xml:space="preserve">c) </w:t>
            </w:r>
            <w:r w:rsidRPr="00D72D8C">
              <w:rPr>
                <w:b/>
                <w:sz w:val="22"/>
              </w:rPr>
              <w:t>Hitelezőkkel csődegyezséget kötött</w:t>
            </w:r>
            <w:r w:rsidRPr="00D72D8C">
              <w:rPr>
                <w:sz w:val="22"/>
              </w:rPr>
              <w:t>, vagy</w:t>
            </w:r>
            <w:r w:rsidRPr="00D72D8C">
              <w:br/>
            </w:r>
            <w:r w:rsidRPr="00D72D8C">
              <w:rPr>
                <w:sz w:val="22"/>
              </w:rPr>
              <w:t>d) A nemzeti törvények és rendeletek szerinti hasonló eljárás következtében bármely hasonló helyzetben van</w:t>
            </w:r>
            <w:r w:rsidRPr="00D72D8C">
              <w:rPr>
                <w:rStyle w:val="Lbjegyzet-hivatkozs"/>
                <w:sz w:val="22"/>
              </w:rPr>
              <w:footnoteReference w:id="426"/>
            </w:r>
            <w:r w:rsidRPr="00D72D8C">
              <w:rPr>
                <w:sz w:val="22"/>
              </w:rPr>
              <w:t>, vagy</w:t>
            </w:r>
            <w:r w:rsidRPr="00D72D8C">
              <w:br/>
            </w:r>
            <w:r w:rsidRPr="00D72D8C">
              <w:rPr>
                <w:sz w:val="22"/>
              </w:rPr>
              <w:t>e) Vagyonát felszámoló vagy bíróság kezeli, vagy</w:t>
            </w:r>
            <w:r w:rsidRPr="00D72D8C">
              <w:br/>
            </w:r>
            <w:r w:rsidRPr="00D72D8C">
              <w:rPr>
                <w:sz w:val="22"/>
              </w:rPr>
              <w:t>f) Üzleti tevékenységét felfüggesztette?</w:t>
            </w:r>
            <w:r w:rsidRPr="00D72D8C">
              <w:br/>
            </w:r>
            <w:r w:rsidRPr="00D72D8C">
              <w:rPr>
                <w:b/>
                <w:sz w:val="22"/>
              </w:rPr>
              <w:t>Ha igen:</w:t>
            </w:r>
          </w:p>
          <w:p w:rsidR="00171BCE" w:rsidRPr="00D72D8C" w:rsidRDefault="00171BCE" w:rsidP="00171BCE">
            <w:pPr>
              <w:pStyle w:val="Tiret0"/>
              <w:numPr>
                <w:ilvl w:val="0"/>
                <w:numId w:val="12"/>
              </w:numPr>
            </w:pPr>
            <w:r w:rsidRPr="00D72D8C">
              <w:rPr>
                <w:sz w:val="22"/>
              </w:rPr>
              <w:t>Kérjük, részletezze:</w:t>
            </w:r>
          </w:p>
          <w:p w:rsidR="00171BCE" w:rsidRPr="00D72D8C" w:rsidRDefault="00171BCE" w:rsidP="00171BCE">
            <w:pPr>
              <w:pStyle w:val="Tiret0"/>
              <w:numPr>
                <w:ilvl w:val="0"/>
                <w:numId w:val="12"/>
              </w:numPr>
            </w:pPr>
            <w:r w:rsidRPr="00D72D8C">
              <w:rPr>
                <w:sz w:val="22"/>
              </w:rPr>
              <w:t>Kérjük, ismertesse az okokat, amelyek miatt mégis képes lesz az alkalmazandó nemzeti szabályokat és üzletfolytonossági intézkedéseket figyelembe véve a szerződés teljesítésére</w:t>
            </w:r>
            <w:r w:rsidRPr="00D72D8C">
              <w:rPr>
                <w:rStyle w:val="Lbjegyzet-hivatkozs"/>
                <w:sz w:val="22"/>
              </w:rPr>
              <w:footnoteReference w:id="427"/>
            </w:r>
            <w:r w:rsidRPr="00D72D8C">
              <w:rPr>
                <w:sz w:val="22"/>
              </w:rPr>
              <w:t>.</w:t>
            </w:r>
          </w:p>
          <w:p w:rsidR="00171BCE" w:rsidRPr="00D72D8C" w:rsidRDefault="00171BCE" w:rsidP="00171BCE">
            <w:pPr>
              <w:pStyle w:val="NormalLeft"/>
            </w:pPr>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lastRenderedPageBreak/>
              <w:br/>
            </w:r>
            <w:r w:rsidRPr="00D72D8C">
              <w:br/>
            </w:r>
            <w:r w:rsidRPr="00D72D8C">
              <w:br/>
            </w:r>
            <w:r w:rsidRPr="00D72D8C">
              <w:br/>
            </w:r>
            <w:r w:rsidRPr="00D72D8C">
              <w:br/>
            </w:r>
            <w:r w:rsidRPr="00D72D8C">
              <w:br/>
            </w:r>
            <w:r w:rsidRPr="00D72D8C">
              <w:br/>
            </w:r>
            <w:r w:rsidRPr="00D72D8C">
              <w:br/>
            </w:r>
            <w:r w:rsidRPr="00D72D8C">
              <w:br/>
            </w:r>
          </w:p>
          <w:p w:rsidR="00171BCE" w:rsidRPr="00D72D8C" w:rsidRDefault="00171BCE" w:rsidP="00171BCE">
            <w:pPr>
              <w:pStyle w:val="Tiret0"/>
              <w:numPr>
                <w:ilvl w:val="0"/>
                <w:numId w:val="12"/>
              </w:numPr>
            </w:pPr>
            <w:r w:rsidRPr="00D72D8C">
              <w:rPr>
                <w:sz w:val="22"/>
              </w:rPr>
              <w:t>[……]</w:t>
            </w:r>
          </w:p>
          <w:p w:rsidR="00171BCE" w:rsidRPr="00D72D8C" w:rsidRDefault="00171BCE" w:rsidP="00171BCE">
            <w:pPr>
              <w:pStyle w:val="Tiret0"/>
              <w:numPr>
                <w:ilvl w:val="0"/>
                <w:numId w:val="12"/>
              </w:numPr>
            </w:pPr>
            <w:r w:rsidRPr="00D72D8C">
              <w:rPr>
                <w:sz w:val="22"/>
              </w:rPr>
              <w:t>[……]</w:t>
            </w:r>
            <w:r w:rsidRPr="00D72D8C">
              <w:br/>
            </w:r>
            <w:r w:rsidRPr="00D72D8C">
              <w:br/>
            </w:r>
            <w:r w:rsidRPr="00D72D8C">
              <w:br/>
            </w:r>
          </w:p>
          <w:p w:rsidR="00171BCE" w:rsidRPr="00D72D8C" w:rsidRDefault="00171BCE" w:rsidP="00171BCE">
            <w:pPr>
              <w:pStyle w:val="Tiret0"/>
              <w:tabs>
                <w:tab w:val="clear" w:pos="850"/>
              </w:tabs>
              <w:ind w:firstLine="0"/>
            </w:pPr>
            <w:r w:rsidRPr="00D72D8C">
              <w:br/>
            </w:r>
          </w:p>
          <w:p w:rsidR="00171BCE" w:rsidRPr="00D72D8C" w:rsidRDefault="00171BCE" w:rsidP="00171BCE">
            <w:r w:rsidRPr="00D72D8C">
              <w:rPr>
                <w:sz w:val="22"/>
              </w:rPr>
              <w:t>(internetcím, a kibocsátó hatóság vagy testület, a dokumentáció pontos hivatkozási adatai): [……][……][……]</w:t>
            </w:r>
          </w:p>
        </w:tc>
      </w:tr>
      <w:tr w:rsidR="00171BCE" w:rsidRPr="00D72D8C">
        <w:trPr>
          <w:trHeight w:val="303"/>
        </w:trPr>
        <w:tc>
          <w:tcPr>
            <w:tcW w:w="4644" w:type="dxa"/>
            <w:vMerge w:val="restart"/>
          </w:tcPr>
          <w:p w:rsidR="00171BCE" w:rsidRPr="00D72D8C" w:rsidRDefault="00171BCE" w:rsidP="00171BCE">
            <w:pPr>
              <w:pStyle w:val="NormalLeft"/>
            </w:pPr>
            <w:r w:rsidRPr="00D72D8C">
              <w:rPr>
                <w:sz w:val="22"/>
              </w:rPr>
              <w:lastRenderedPageBreak/>
              <w:t xml:space="preserve">Elkövetett-e a gazdasági szereplő </w:t>
            </w:r>
            <w:r w:rsidRPr="00D72D8C">
              <w:rPr>
                <w:b/>
                <w:sz w:val="22"/>
              </w:rPr>
              <w:t>súlyos szakmai kötelességszegést</w:t>
            </w:r>
            <w:r w:rsidRPr="00D72D8C">
              <w:rPr>
                <w:rStyle w:val="Lbjegyzet-hivatkozs"/>
                <w:b/>
                <w:sz w:val="22"/>
              </w:rPr>
              <w:footnoteReference w:id="428"/>
            </w:r>
            <w:r w:rsidRPr="00D72D8C">
              <w:rPr>
                <w:sz w:val="22"/>
              </w:rPr>
              <w:t xml:space="preserve">? </w:t>
            </w:r>
            <w:r w:rsidRPr="00D72D8C">
              <w:rPr>
                <w:sz w:val="22"/>
              </w:rPr>
              <w:br/>
              <w:t>Ha igen, kérjük, részletezze:</w:t>
            </w:r>
          </w:p>
        </w:tc>
        <w:tc>
          <w:tcPr>
            <w:tcW w:w="4645" w:type="dxa"/>
          </w:tcPr>
          <w:p w:rsidR="00171BCE" w:rsidRPr="00D72D8C" w:rsidRDefault="00171BCE" w:rsidP="00171BCE">
            <w:r w:rsidRPr="00D72D8C">
              <w:rPr>
                <w:sz w:val="22"/>
              </w:rPr>
              <w:t>[] Igen [] Nem,</w:t>
            </w:r>
            <w:r w:rsidRPr="00D72D8C">
              <w:br/>
            </w:r>
            <w:r w:rsidRPr="00D72D8C">
              <w:br/>
            </w:r>
            <w:r w:rsidRPr="00D72D8C">
              <w:rPr>
                <w:sz w:val="22"/>
              </w:rPr>
              <w:t xml:space="preserve"> [……]</w:t>
            </w:r>
          </w:p>
        </w:tc>
      </w:tr>
      <w:tr w:rsidR="00171BCE" w:rsidRPr="00D72D8C">
        <w:trPr>
          <w:trHeight w:val="303"/>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pPr>
              <w:rPr>
                <w:sz w:val="22"/>
              </w:rPr>
            </w:pPr>
            <w:r w:rsidRPr="00D72D8C">
              <w:rPr>
                <w:sz w:val="22"/>
              </w:rPr>
              <w:t>[] Igen [] Nem</w:t>
            </w:r>
            <w:r w:rsidRPr="00D72D8C">
              <w:rPr>
                <w:sz w:val="22"/>
              </w:rPr>
              <w:br/>
            </w:r>
            <w:r w:rsidRPr="00D72D8C">
              <w:rPr>
                <w:b/>
                <w:sz w:val="22"/>
              </w:rPr>
              <w:t>Amennyiben igen</w:t>
            </w:r>
            <w:r w:rsidRPr="00D72D8C">
              <w:rPr>
                <w:sz w:val="22"/>
              </w:rPr>
              <w:t xml:space="preserve">, kérjük, ismertesse ezeket az intézkedéseket: </w:t>
            </w:r>
          </w:p>
          <w:p w:rsidR="00171BCE" w:rsidRPr="00D72D8C" w:rsidRDefault="00171BCE" w:rsidP="00171BCE">
            <w:r w:rsidRPr="00D72D8C">
              <w:rPr>
                <w:sz w:val="22"/>
              </w:rPr>
              <w:t>[……]</w:t>
            </w:r>
          </w:p>
        </w:tc>
      </w:tr>
      <w:tr w:rsidR="00171BCE" w:rsidRPr="00D72D8C">
        <w:trPr>
          <w:trHeight w:val="515"/>
        </w:trPr>
        <w:tc>
          <w:tcPr>
            <w:tcW w:w="4644" w:type="dxa"/>
            <w:vMerge w:val="restart"/>
          </w:tcPr>
          <w:p w:rsidR="00171BCE" w:rsidRPr="00D72D8C" w:rsidRDefault="00171BCE" w:rsidP="00171BCE">
            <w:pPr>
              <w:pStyle w:val="NormalLeft"/>
            </w:pPr>
            <w:r w:rsidRPr="00D72D8C">
              <w:rPr>
                <w:rStyle w:val="NormalBoldChar"/>
                <w:sz w:val="22"/>
              </w:rPr>
              <w:t>Kötött-e a gazdasági szereplő</w:t>
            </w:r>
            <w:r w:rsidRPr="00D72D8C">
              <w:rPr>
                <w:sz w:val="22"/>
              </w:rPr>
              <w:t xml:space="preserve"> </w:t>
            </w:r>
            <w:r w:rsidRPr="00D72D8C">
              <w:rPr>
                <w:b/>
                <w:sz w:val="22"/>
              </w:rPr>
              <w:t>a verseny torzítását célzó</w:t>
            </w:r>
            <w:r w:rsidRPr="00D72D8C">
              <w:rPr>
                <w:sz w:val="22"/>
              </w:rPr>
              <w:t xml:space="preserve"> </w:t>
            </w:r>
            <w:r w:rsidRPr="00D72D8C">
              <w:rPr>
                <w:b/>
                <w:sz w:val="22"/>
              </w:rPr>
              <w:t>megállapodást</w:t>
            </w:r>
            <w:r w:rsidRPr="00D72D8C">
              <w:rPr>
                <w:sz w:val="22"/>
              </w:rPr>
              <w:t xml:space="preserve"> más gazdasági szereplőkkel?</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514"/>
        </w:trPr>
        <w:tc>
          <w:tcPr>
            <w:tcW w:w="4644" w:type="dxa"/>
            <w:vMerge/>
          </w:tcPr>
          <w:p w:rsidR="00171BCE" w:rsidRPr="00D72D8C" w:rsidRDefault="00171BCE" w:rsidP="00171BCE">
            <w:pPr>
              <w:pStyle w:val="NormalLeft"/>
              <w:rPr>
                <w:rStyle w:val="NormalBoldChar"/>
                <w:b w:val="0"/>
                <w:sz w:val="22"/>
              </w:rPr>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rPr>
          <w:trHeight w:val="1316"/>
        </w:trPr>
        <w:tc>
          <w:tcPr>
            <w:tcW w:w="4644" w:type="dxa"/>
          </w:tcPr>
          <w:p w:rsidR="00171BCE" w:rsidRPr="00D72D8C" w:rsidRDefault="00171BCE" w:rsidP="00171BCE">
            <w:pPr>
              <w:pStyle w:val="NormalLeft"/>
              <w:rPr>
                <w:rStyle w:val="NormalBoldChar"/>
                <w:b w:val="0"/>
                <w:sz w:val="22"/>
              </w:rPr>
            </w:pPr>
            <w:r w:rsidRPr="00D72D8C">
              <w:rPr>
                <w:rStyle w:val="NormalBoldChar"/>
                <w:b w:val="0"/>
                <w:sz w:val="22"/>
              </w:rPr>
              <w:lastRenderedPageBreak/>
              <w:t xml:space="preserve">Van-e tudomása a gazdasági szereplőnek bármilyen </w:t>
            </w:r>
            <w:r w:rsidRPr="00D72D8C">
              <w:rPr>
                <w:b/>
                <w:sz w:val="22"/>
              </w:rPr>
              <w:t>összeférhetetlenségről</w:t>
            </w:r>
            <w:r w:rsidRPr="00D72D8C">
              <w:rPr>
                <w:rStyle w:val="Lbjegyzet-hivatkozs"/>
                <w:b/>
                <w:sz w:val="22"/>
              </w:rPr>
              <w:footnoteReference w:id="429"/>
            </w:r>
            <w:r w:rsidRPr="00D72D8C">
              <w:rPr>
                <w:sz w:val="22"/>
              </w:rPr>
              <w:t xml:space="preserve"> a közbeszerzési eljárásban való részvételéből fakadóan?</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r w:rsidR="00171BCE" w:rsidRPr="00D72D8C">
        <w:trPr>
          <w:trHeight w:val="1544"/>
        </w:trPr>
        <w:tc>
          <w:tcPr>
            <w:tcW w:w="4644" w:type="dxa"/>
          </w:tcPr>
          <w:p w:rsidR="00171BCE" w:rsidRPr="00D72D8C" w:rsidRDefault="00171BCE" w:rsidP="00171BCE">
            <w:pPr>
              <w:pStyle w:val="NormalLeft"/>
              <w:rPr>
                <w:rStyle w:val="NormalBoldChar"/>
                <w:b w:val="0"/>
                <w:sz w:val="22"/>
              </w:rPr>
            </w:pPr>
            <w:r w:rsidRPr="00D72D8C">
              <w:rPr>
                <w:rStyle w:val="NormalBoldChar"/>
                <w:sz w:val="22"/>
              </w:rPr>
              <w:t xml:space="preserve">Nyújtott-e a gazdasági szereplő vagy </w:t>
            </w:r>
            <w:r w:rsidRPr="00D72D8C">
              <w:rPr>
                <w:sz w:val="22"/>
              </w:rPr>
              <w:t xml:space="preserve">valamely hozzá kapcsolódó vállalkozás </w:t>
            </w:r>
            <w:r w:rsidRPr="00D72D8C">
              <w:rPr>
                <w:b/>
                <w:sz w:val="22"/>
              </w:rPr>
              <w:t>tanácsadást</w:t>
            </w:r>
            <w:r w:rsidRPr="00D72D8C">
              <w:rPr>
                <w:sz w:val="22"/>
              </w:rPr>
              <w:t xml:space="preserve"> az ajánlatkérő szervnek vagy a közszolgáltató ajánlatkérőnek, vagy </w:t>
            </w:r>
            <w:r w:rsidRPr="00D72D8C">
              <w:rPr>
                <w:b/>
                <w:sz w:val="22"/>
              </w:rPr>
              <w:t>részt vett-e</w:t>
            </w:r>
            <w:r w:rsidRPr="00D72D8C">
              <w:rPr>
                <w:sz w:val="22"/>
              </w:rPr>
              <w:t xml:space="preserve"> más módon a közbeszerzési eljárás </w:t>
            </w:r>
            <w:r w:rsidRPr="00D72D8C">
              <w:rPr>
                <w:b/>
                <w:sz w:val="22"/>
              </w:rPr>
              <w:t>előkészítésében</w:t>
            </w:r>
            <w:r w:rsidRPr="00D72D8C">
              <w:rPr>
                <w:sz w:val="22"/>
              </w:rPr>
              <w: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rPr>
                <w:sz w:val="22"/>
              </w:rPr>
              <w:t>[…]</w:t>
            </w:r>
          </w:p>
        </w:tc>
      </w:tr>
      <w:tr w:rsidR="00171BCE" w:rsidRPr="00D72D8C">
        <w:trPr>
          <w:trHeight w:val="932"/>
        </w:trPr>
        <w:tc>
          <w:tcPr>
            <w:tcW w:w="4644" w:type="dxa"/>
            <w:vMerge w:val="restart"/>
          </w:tcPr>
          <w:p w:rsidR="00171BCE" w:rsidRPr="00D72D8C" w:rsidRDefault="00171BCE" w:rsidP="00171BCE">
            <w:pPr>
              <w:pStyle w:val="NormalLeft"/>
              <w:rPr>
                <w:rStyle w:val="NormalBoldChar"/>
                <w:b w:val="0"/>
                <w:sz w:val="22"/>
              </w:rPr>
            </w:pPr>
            <w:r w:rsidRPr="00D72D8C">
              <w:rPr>
                <w:sz w:val="22"/>
              </w:rPr>
              <w:t>Tapasztalta-e a gazdasági szereplő valamely korábbi közbeszerzési szerződés vagy egy ajánlatkérő szervvel kötött korábbi szerződés vagy korábbi koncessziós szerződés</w:t>
            </w:r>
            <w:r w:rsidRPr="00D72D8C">
              <w:rPr>
                <w:b/>
                <w:sz w:val="22"/>
              </w:rPr>
              <w:t xml:space="preserve"> lejárat előtti megszüntetését</w:t>
            </w:r>
            <w:r w:rsidRPr="00D72D8C">
              <w:rPr>
                <w:sz w:val="22"/>
              </w:rPr>
              <w:t xml:space="preserve"> vagy az említett korábbi szerződéshez kapcsolódó kártérítési követelést vagy egyéb hasonló szankciókat?</w:t>
            </w:r>
            <w:r w:rsidRPr="00D72D8C">
              <w:rPr>
                <w:sz w:val="22"/>
              </w:rPr>
              <w:br/>
            </w:r>
            <w:r w:rsidRPr="00D72D8C">
              <w:rPr>
                <w:b/>
                <w:sz w:val="22"/>
              </w:rPr>
              <w:t>Ha igen</w:t>
            </w:r>
            <w:r w:rsidRPr="00D72D8C">
              <w:rPr>
                <w:sz w:val="22"/>
              </w:rPr>
              <w:t>, kérjük, részletezze:</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br/>
            </w:r>
            <w:r w:rsidRPr="00D72D8C">
              <w:rPr>
                <w:sz w:val="22"/>
              </w:rPr>
              <w:t>[…]</w:t>
            </w:r>
          </w:p>
        </w:tc>
      </w:tr>
      <w:tr w:rsidR="00171BCE" w:rsidRPr="00D72D8C">
        <w:trPr>
          <w:trHeight w:val="931"/>
        </w:trPr>
        <w:tc>
          <w:tcPr>
            <w:tcW w:w="4644" w:type="dxa"/>
            <w:vMerge/>
          </w:tcPr>
          <w:p w:rsidR="00171BCE" w:rsidRPr="00D72D8C" w:rsidRDefault="00171BCE" w:rsidP="00171BCE">
            <w:pPr>
              <w:pStyle w:val="NormalLeft"/>
            </w:pPr>
          </w:p>
        </w:tc>
        <w:tc>
          <w:tcPr>
            <w:tcW w:w="4645" w:type="dxa"/>
          </w:tcPr>
          <w:p w:rsidR="00171BCE" w:rsidRPr="00D72D8C" w:rsidRDefault="00171BCE" w:rsidP="00171BCE">
            <w:pPr>
              <w:rPr>
                <w:sz w:val="22"/>
              </w:rPr>
            </w:pPr>
            <w:r w:rsidRPr="00D72D8C">
              <w:rPr>
                <w:b/>
                <w:sz w:val="22"/>
              </w:rPr>
              <w:t>Ha igen</w:t>
            </w:r>
            <w:r w:rsidRPr="00D72D8C">
              <w:rPr>
                <w:sz w:val="22"/>
              </w:rPr>
              <w:t xml:space="preserve">, tett-e a gazdasági szereplő öntisztázó intézkedéseket? </w:t>
            </w:r>
          </w:p>
          <w:p w:rsidR="00171BCE" w:rsidRPr="00D72D8C" w:rsidRDefault="00171BCE" w:rsidP="00171BCE">
            <w:r w:rsidRPr="00D72D8C">
              <w:rPr>
                <w:sz w:val="22"/>
              </w:rPr>
              <w:t>[] Igen [] Nem</w:t>
            </w:r>
            <w:r w:rsidRPr="00D72D8C">
              <w:rPr>
                <w:sz w:val="22"/>
              </w:rPr>
              <w:br/>
            </w:r>
            <w:r w:rsidRPr="00D72D8C">
              <w:rPr>
                <w:b/>
                <w:sz w:val="22"/>
              </w:rPr>
              <w:t>Amennyiben igen</w:t>
            </w:r>
            <w:r w:rsidRPr="00D72D8C">
              <w:rPr>
                <w:sz w:val="22"/>
              </w:rPr>
              <w:t>, kérjük, ismertesse ezeket az intézkedéseket: [……]</w:t>
            </w:r>
          </w:p>
        </w:tc>
      </w:tr>
      <w:tr w:rsidR="00171BCE" w:rsidRPr="00D72D8C">
        <w:tc>
          <w:tcPr>
            <w:tcW w:w="4644" w:type="dxa"/>
          </w:tcPr>
          <w:p w:rsidR="00171BCE" w:rsidRPr="00D72D8C" w:rsidRDefault="00171BCE" w:rsidP="00171BCE">
            <w:pPr>
              <w:pStyle w:val="NormalLeft"/>
              <w:rPr>
                <w:sz w:val="22"/>
              </w:rPr>
            </w:pPr>
            <w:r w:rsidRPr="00D72D8C">
              <w:rPr>
                <w:sz w:val="22"/>
              </w:rPr>
              <w:t>Megerősíti-e a gazdasági szereplő a következőket?</w:t>
            </w:r>
            <w:r w:rsidRPr="00D72D8C">
              <w:rPr>
                <w:sz w:val="22"/>
              </w:rPr>
              <w:br/>
              <w:t xml:space="preserve">a) </w:t>
            </w:r>
            <w:r w:rsidRPr="00D72D8C">
              <w:rPr>
                <w:rStyle w:val="NormalBoldChar"/>
                <w:b w:val="0"/>
                <w:sz w:val="22"/>
              </w:rPr>
              <w:t xml:space="preserve">A kizárási okok fenn nem állásának, </w:t>
            </w:r>
            <w:r w:rsidRPr="00D72D8C">
              <w:rPr>
                <w:sz w:val="22"/>
              </w:rPr>
              <w:t xml:space="preserve">illetve a kiválasztási kritériumok teljesülésének ellenőrzéséhez szükséges információk szolgáltatása során nem tett </w:t>
            </w:r>
            <w:r w:rsidRPr="00D72D8C">
              <w:rPr>
                <w:b/>
                <w:sz w:val="22"/>
              </w:rPr>
              <w:t>hamis nyilatkozatot</w:t>
            </w:r>
            <w:r w:rsidRPr="00D72D8C">
              <w:rPr>
                <w:sz w:val="22"/>
              </w:rPr>
              <w:t>,</w:t>
            </w:r>
            <w:r w:rsidRPr="00D72D8C">
              <w:rPr>
                <w:sz w:val="22"/>
              </w:rPr>
              <w:br/>
            </w:r>
          </w:p>
          <w:p w:rsidR="00171BCE" w:rsidRPr="00D72D8C" w:rsidRDefault="00171BCE" w:rsidP="00171BCE">
            <w:pPr>
              <w:pStyle w:val="NormalLeft"/>
              <w:rPr>
                <w:sz w:val="22"/>
              </w:rPr>
            </w:pPr>
            <w:r w:rsidRPr="00D72D8C">
              <w:rPr>
                <w:sz w:val="22"/>
              </w:rPr>
              <w:t xml:space="preserve">b) Nem </w:t>
            </w:r>
            <w:r w:rsidRPr="00D72D8C">
              <w:rPr>
                <w:b/>
                <w:sz w:val="22"/>
              </w:rPr>
              <w:t>tartott vissza</w:t>
            </w:r>
            <w:r w:rsidRPr="00D72D8C">
              <w:rPr>
                <w:sz w:val="22"/>
              </w:rPr>
              <w:t xml:space="preserve"> ilyen információt,</w:t>
            </w:r>
            <w:r w:rsidRPr="00D72D8C">
              <w:rPr>
                <w:sz w:val="22"/>
              </w:rPr>
              <w:br/>
            </w:r>
          </w:p>
          <w:p w:rsidR="00171BCE" w:rsidRPr="00D72D8C" w:rsidRDefault="00171BCE" w:rsidP="00171BCE">
            <w:pPr>
              <w:pStyle w:val="NormalLeft"/>
              <w:rPr>
                <w:sz w:val="22"/>
              </w:rPr>
            </w:pPr>
            <w:r w:rsidRPr="00D72D8C">
              <w:rPr>
                <w:sz w:val="22"/>
              </w:rPr>
              <w:t>c) Késedelem nélkül be tudta nyújtani az ajánlatkérő szerv vagy a közszolgáltató ajánlatkérő által megkívánt kiegészítő iratokat, és</w:t>
            </w:r>
            <w:r w:rsidRPr="00D72D8C">
              <w:rPr>
                <w:sz w:val="22"/>
              </w:rPr>
              <w:br/>
            </w:r>
          </w:p>
          <w:p w:rsidR="00171BCE" w:rsidRPr="00D72D8C" w:rsidRDefault="00171BCE" w:rsidP="00171BCE">
            <w:pPr>
              <w:pStyle w:val="NormalLeft"/>
            </w:pPr>
            <w:r w:rsidRPr="00D72D8C">
              <w:rPr>
                <w:sz w:val="22"/>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Tisztán nemzeti kizárási okok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Vonatkoznak-e a gazdasági szereplőre azok a </w:t>
            </w:r>
            <w:r w:rsidRPr="00D72D8C">
              <w:rPr>
                <w:b/>
                <w:sz w:val="22"/>
              </w:rPr>
              <w:t>tisztán nemzeti kizárási okok</w:t>
            </w:r>
            <w:r w:rsidRPr="00D72D8C">
              <w:rPr>
                <w:sz w:val="22"/>
              </w:rPr>
              <w:t>, amelyeket a vonatkozó hirdetmény vagy a közbeszerzési dokumentumok meghatároznak?</w:t>
            </w:r>
            <w:r w:rsidRPr="00D72D8C">
              <w:rPr>
                <w:sz w:val="22"/>
              </w:rPr>
              <w:br/>
              <w:t>Ha a vonatkozó hirdetményben vagy a közbeszerzési dokumentumokban megkívánt dokumentáció elektronikus formában rendelkezésre áll, kérjük, adja meg a következő információkat:</w:t>
            </w:r>
          </w:p>
        </w:tc>
        <w:tc>
          <w:tcPr>
            <w:tcW w:w="4645" w:type="dxa"/>
          </w:tcPr>
          <w:p w:rsidR="00171BCE" w:rsidRPr="00D72D8C" w:rsidRDefault="00171BCE" w:rsidP="00171BCE">
            <w:r w:rsidRPr="00D72D8C">
              <w:rPr>
                <w:sz w:val="22"/>
              </w:rPr>
              <w:t>[] Igen [] Nem</w:t>
            </w:r>
            <w:r w:rsidRPr="00D72D8C">
              <w:rPr>
                <w:sz w:val="22"/>
              </w:rPr>
              <w:br/>
            </w:r>
            <w:r w:rsidRPr="00D72D8C">
              <w:rPr>
                <w:sz w:val="22"/>
              </w:rPr>
              <w:br/>
            </w:r>
            <w:r w:rsidRPr="00D72D8C">
              <w:rPr>
                <w:sz w:val="22"/>
              </w:rPr>
              <w:br/>
              <w:t>(internetcím, a kibocsátó hatóság vagy testület, a dokumentáció pontos hivatkozási adatai):</w:t>
            </w:r>
            <w:r w:rsidRPr="00D72D8C">
              <w:rPr>
                <w:sz w:val="22"/>
              </w:rPr>
              <w:br/>
              <w:t>[……][……][……]</w:t>
            </w:r>
            <w:r w:rsidRPr="00D72D8C">
              <w:rPr>
                <w:rStyle w:val="Lbjegyzet-hivatkozs"/>
                <w:sz w:val="22"/>
              </w:rPr>
              <w:footnoteReference w:id="430"/>
            </w:r>
          </w:p>
        </w:tc>
      </w:tr>
      <w:tr w:rsidR="00171BCE" w:rsidRPr="00D72D8C">
        <w:tc>
          <w:tcPr>
            <w:tcW w:w="4644" w:type="dxa"/>
          </w:tcPr>
          <w:p w:rsidR="00171BCE" w:rsidRPr="00D72D8C" w:rsidRDefault="00171BCE" w:rsidP="00171BCE">
            <w:r w:rsidRPr="00D72D8C">
              <w:rPr>
                <w:rStyle w:val="NormalBoldChar"/>
                <w:sz w:val="22"/>
              </w:rPr>
              <w:t>Amennyiben a tisztán nemzeti kizárási okok fennállnak</w:t>
            </w:r>
            <w:r w:rsidRPr="00D72D8C">
              <w:rPr>
                <w:sz w:val="22"/>
              </w:rPr>
              <w:t xml:space="preserve">, tett-e a gazdasági szereplő öntisztázási intézkedéseket? </w:t>
            </w:r>
            <w:r w:rsidRPr="00D72D8C">
              <w:rPr>
                <w:sz w:val="22"/>
              </w:rPr>
              <w:br/>
            </w:r>
            <w:r w:rsidRPr="00D72D8C">
              <w:rPr>
                <w:b/>
                <w:sz w:val="22"/>
              </w:rPr>
              <w:t>Amennyiben igen</w:t>
            </w:r>
            <w:r w:rsidRPr="00D72D8C">
              <w:rPr>
                <w:sz w:val="22"/>
              </w:rPr>
              <w:t xml:space="preserve">, kérjük, ismertesse ezeket az intézkedéseket: </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rPr>
                <w:sz w:val="22"/>
              </w:rPr>
              <w:t>[……]</w:t>
            </w:r>
          </w:p>
        </w:tc>
      </w:tr>
    </w:tbl>
    <w:p w:rsidR="00171BCE" w:rsidRPr="00D72D8C" w:rsidRDefault="00171BCE" w:rsidP="00171BCE">
      <w:pPr>
        <w:pStyle w:val="ChapterTitle"/>
        <w:rPr>
          <w:sz w:val="22"/>
        </w:rPr>
      </w:pPr>
      <w:r w:rsidRPr="00D72D8C">
        <w:rPr>
          <w:sz w:val="22"/>
        </w:rPr>
        <w:t>IV. rész: Kiválasztási szempontok</w:t>
      </w:r>
    </w:p>
    <w:p w:rsidR="00171BCE" w:rsidRPr="00D72D8C" w:rsidRDefault="00171BCE" w:rsidP="00171BCE">
      <w:pPr>
        <w:rPr>
          <w:sz w:val="22"/>
        </w:rPr>
      </w:pPr>
      <w:r w:rsidRPr="00D72D8C">
        <w:rPr>
          <w:b/>
          <w:sz w:val="22"/>
        </w:rPr>
        <w:t>A kiválasztási szempontokat illetően (</w:t>
      </w:r>
      <w:r w:rsidRPr="00D72D8C">
        <w:rPr>
          <w:b/>
          <w:sz w:val="22"/>
        </w:rPr>
        <w:sym w:font="Symbol" w:char="F061"/>
      </w:r>
      <w:r w:rsidRPr="00D72D8C">
        <w:t xml:space="preserve"> </w:t>
      </w:r>
      <w:r w:rsidRPr="00D72D8C">
        <w:rPr>
          <w:b/>
          <w:sz w:val="22"/>
        </w:rPr>
        <w:t>szakasz vagy e rész A–D szakaszai), a gazdasági szereplő kijelenti a következőket:</w:t>
      </w:r>
    </w:p>
    <w:p w:rsidR="00171BCE" w:rsidRPr="00D72D8C" w:rsidRDefault="00171BCE" w:rsidP="00171BCE">
      <w:pPr>
        <w:pStyle w:val="SectionTitle"/>
        <w:rPr>
          <w:sz w:val="22"/>
        </w:rPr>
      </w:pPr>
      <w:r w:rsidRPr="00D72D8C">
        <w:rPr>
          <w:sz w:val="22"/>
        </w:rPr>
        <w:sym w:font="Symbol" w:char="F061"/>
      </w:r>
      <w:r w:rsidRPr="00D72D8C">
        <w:rPr>
          <w:sz w:val="22"/>
        </w:rPr>
        <w:t>: Az összes kiválasztási szempont általános jelzése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72D8C">
        <w:t xml:space="preserve"> </w:t>
      </w:r>
      <w:r w:rsidRPr="00D72D8C">
        <w:rPr>
          <w:b/>
          <w:sz w:val="22"/>
        </w:rPr>
        <w:sym w:font="Symbol" w:char="F061"/>
      </w:r>
      <w:r w:rsidRPr="00D72D8C">
        <w:rPr>
          <w:b/>
          <w:sz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171BCE" w:rsidRPr="00D72D8C">
        <w:tc>
          <w:tcPr>
            <w:tcW w:w="4606" w:type="dxa"/>
          </w:tcPr>
          <w:p w:rsidR="00171BCE" w:rsidRPr="00D72D8C" w:rsidRDefault="00171BCE" w:rsidP="00171BCE">
            <w:pPr>
              <w:rPr>
                <w:b/>
              </w:rPr>
            </w:pPr>
            <w:r w:rsidRPr="00D72D8C">
              <w:rPr>
                <w:b/>
                <w:sz w:val="22"/>
              </w:rPr>
              <w:t>Minden előírt kiválasztási szempont teljesítése</w:t>
            </w:r>
          </w:p>
        </w:tc>
        <w:tc>
          <w:tcPr>
            <w:tcW w:w="4607" w:type="dxa"/>
          </w:tcPr>
          <w:p w:rsidR="00171BCE" w:rsidRPr="00D72D8C" w:rsidRDefault="00171BCE" w:rsidP="00171BCE">
            <w:pPr>
              <w:rPr>
                <w:b/>
              </w:rPr>
            </w:pPr>
            <w:r w:rsidRPr="00D72D8C">
              <w:rPr>
                <w:b/>
                <w:sz w:val="22"/>
              </w:rPr>
              <w:t>Válasz:</w:t>
            </w:r>
          </w:p>
        </w:tc>
      </w:tr>
      <w:tr w:rsidR="00171BCE" w:rsidRPr="00D72D8C">
        <w:tc>
          <w:tcPr>
            <w:tcW w:w="4606" w:type="dxa"/>
          </w:tcPr>
          <w:p w:rsidR="00171BCE" w:rsidRPr="00D72D8C" w:rsidRDefault="00171BCE" w:rsidP="00171BCE">
            <w:r w:rsidRPr="00D72D8C">
              <w:rPr>
                <w:sz w:val="22"/>
              </w:rPr>
              <w:t>Megfelel az előírt kiválasztási szempontoknak:</w:t>
            </w:r>
          </w:p>
        </w:tc>
        <w:tc>
          <w:tcPr>
            <w:tcW w:w="4607" w:type="dxa"/>
          </w:tcPr>
          <w:p w:rsidR="00171BCE" w:rsidRPr="00D72D8C" w:rsidRDefault="00171BCE" w:rsidP="00171BCE">
            <w:r w:rsidRPr="00D72D8C">
              <w:rPr>
                <w:sz w:val="22"/>
              </w:rPr>
              <w:t>[] Igen [] Nem</w:t>
            </w:r>
          </w:p>
        </w:tc>
      </w:tr>
    </w:tbl>
    <w:p w:rsidR="00171BCE" w:rsidRPr="00D72D8C" w:rsidRDefault="00171BCE" w:rsidP="00171BCE">
      <w:pPr>
        <w:pStyle w:val="SectionTitle"/>
        <w:rPr>
          <w:sz w:val="22"/>
        </w:rPr>
      </w:pPr>
      <w:r w:rsidRPr="00D72D8C">
        <w:rPr>
          <w:sz w:val="22"/>
        </w:rPr>
        <w:t>A: Alkalmasság szakmai tevékenység végzésére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w:t>
      </w:r>
      <w:r w:rsidRPr="00D72D8C">
        <w:t xml:space="preserve"> </w:t>
      </w:r>
      <w:r w:rsidRPr="00D72D8C">
        <w:rPr>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Alkalmasság szakmai tevékenység végzésére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b/>
                <w:sz w:val="22"/>
              </w:rPr>
              <w:t>1) Be van jegyezve</w:t>
            </w:r>
            <w:r w:rsidRPr="00D72D8C">
              <w:rPr>
                <w:sz w:val="22"/>
              </w:rPr>
              <w:t xml:space="preserve"> a letelepedés helye szerinti tagállamának vonatkozó </w:t>
            </w:r>
            <w:r w:rsidRPr="00D72D8C">
              <w:rPr>
                <w:b/>
                <w:sz w:val="22"/>
              </w:rPr>
              <w:t>szakmai vagy cégnyilvántartásába</w:t>
            </w:r>
            <w:r w:rsidRPr="00D72D8C">
              <w:rPr>
                <w:rStyle w:val="Lbjegyzet-hivatkozs"/>
                <w:b/>
                <w:sz w:val="22"/>
              </w:rPr>
              <w:footnoteReference w:id="431"/>
            </w:r>
            <w:r w:rsidRPr="00D72D8C">
              <w:rPr>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b/>
              </w:rPr>
            </w:pPr>
            <w:r w:rsidRPr="00D72D8C">
              <w:rPr>
                <w:b/>
                <w:sz w:val="22"/>
              </w:rPr>
              <w:t>2) Szolgáltatásnyújtásra irányuló szerződéseknél:</w:t>
            </w:r>
            <w:r w:rsidRPr="00D72D8C">
              <w:rPr>
                <w:sz w:val="22"/>
              </w:rPr>
              <w:br/>
              <w:t xml:space="preserve">A gazdasági szereplőnek meghatározott </w:t>
            </w:r>
            <w:r w:rsidRPr="00D72D8C">
              <w:rPr>
                <w:b/>
                <w:sz w:val="22"/>
              </w:rPr>
              <w:lastRenderedPageBreak/>
              <w:t>engedéllyel</w:t>
            </w:r>
            <w:r w:rsidRPr="00D72D8C">
              <w:rPr>
                <w:sz w:val="22"/>
              </w:rPr>
              <w:t xml:space="preserve"> kell-e rendelkeznie vagy meghatározott szervezet </w:t>
            </w:r>
            <w:r w:rsidRPr="00D72D8C">
              <w:rPr>
                <w:b/>
                <w:sz w:val="22"/>
              </w:rPr>
              <w:t>tagjának</w:t>
            </w:r>
            <w:r w:rsidRPr="00D72D8C">
              <w:rPr>
                <w:sz w:val="22"/>
              </w:rPr>
              <w:t xml:space="preserve"> kell-e lennie ahhoz, hogy a gazdasági szereplő letelepedési helye szerinti országban az adott szolgáltatást nyújthassa? </w:t>
            </w:r>
            <w:r w:rsidRPr="00D72D8C">
              <w:rPr>
                <w:sz w:val="22"/>
              </w:rPr>
              <w:br/>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lastRenderedPageBreak/>
              <w:br/>
              <w:t>[] Igen [] Nem</w:t>
            </w:r>
            <w:r w:rsidRPr="00D72D8C">
              <w:rPr>
                <w:sz w:val="22"/>
              </w:rPr>
              <w:br/>
            </w:r>
            <w:r w:rsidRPr="00D72D8C">
              <w:rPr>
                <w:sz w:val="22"/>
              </w:rPr>
              <w:br/>
            </w:r>
            <w:r w:rsidRPr="00D72D8C">
              <w:rPr>
                <w:sz w:val="22"/>
              </w:rPr>
              <w:lastRenderedPageBreak/>
              <w:t>Ha igen, kérjük, adja meg, hogy ez miben áll, és jelezze, hogy a gazdasági szereplő rendelkezik-e ezzel: [ …] [] Igen [] 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lastRenderedPageBreak/>
        <w:t>B: Gazdasági és pénzügyi helyzet</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Gazdasági és pénzügyi helyzet</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A gazdasági szereplő („általános”) </w:t>
            </w:r>
            <w:r w:rsidRPr="00D72D8C">
              <w:rPr>
                <w:b/>
                <w:sz w:val="22"/>
              </w:rPr>
              <w:t>éves árbevétele</w:t>
            </w:r>
            <w:r w:rsidRPr="00D72D8C">
              <w:rPr>
                <w:sz w:val="22"/>
              </w:rPr>
              <w:t xml:space="preserve"> a vonatkozó hirdetményben vagy a közbeszerzési dokumentumokban előírt számú pénzügyi évben a következő:</w:t>
            </w:r>
            <w:r w:rsidRPr="00D72D8C">
              <w:rPr>
                <w:sz w:val="22"/>
              </w:rPr>
              <w:br/>
            </w:r>
            <w:r w:rsidRPr="00D72D8C">
              <w:rPr>
                <w:b/>
                <w:sz w:val="22"/>
              </w:rPr>
              <w:t>És/vagy</w:t>
            </w:r>
            <w:r w:rsidRPr="00D72D8C">
              <w:rPr>
                <w:sz w:val="22"/>
              </w:rPr>
              <w:br/>
              <w:t xml:space="preserve">1b) A gazdasági szereplő </w:t>
            </w:r>
            <w:r w:rsidRPr="00D72D8C">
              <w:rPr>
                <w:b/>
                <w:sz w:val="22"/>
              </w:rPr>
              <w:t>átlagos</w:t>
            </w:r>
            <w:r w:rsidRPr="00D72D8C">
              <w:rPr>
                <w:sz w:val="22"/>
              </w:rPr>
              <w:t xml:space="preserve"> </w:t>
            </w:r>
            <w:r w:rsidRPr="00D72D8C">
              <w:rPr>
                <w:b/>
                <w:sz w:val="22"/>
              </w:rPr>
              <w:t>éves árbevétele a vonatkozó hirdetményben vagy a közbeszerzési dokumentumokban előírt számú évben a következő</w:t>
            </w:r>
            <w:r w:rsidRPr="00D72D8C">
              <w:rPr>
                <w:rStyle w:val="Lbjegyzet-hivatkozs"/>
                <w:b/>
                <w:sz w:val="22"/>
              </w:rPr>
              <w:footnoteReference w:id="432"/>
            </w:r>
            <w:r w:rsidRPr="00D72D8C">
              <w:rPr>
                <w:b/>
                <w:sz w:val="22"/>
              </w:rPr>
              <w:t xml:space="preserve"> (</w:t>
            </w:r>
            <w:r w:rsidRPr="00D72D8C">
              <w:rPr>
                <w:sz w:val="22"/>
              </w:rPr>
              <w:t>)</w:t>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t>(évek száma, átlagos árbevétel)</w:t>
            </w:r>
            <w:r w:rsidRPr="00D72D8C">
              <w:rPr>
                <w:b/>
                <w:sz w:val="22"/>
              </w:rPr>
              <w:t>:</w:t>
            </w:r>
            <w:r w:rsidRPr="00D72D8C">
              <w:rPr>
                <w:sz w:val="22"/>
              </w:rPr>
              <w:t xml:space="preserve"> [……],[……][…]pénznem</w:t>
            </w:r>
          </w:p>
          <w:p w:rsidR="00171BCE" w:rsidRPr="00D72D8C" w:rsidRDefault="00171BCE" w:rsidP="00171BCE">
            <w:pPr>
              <w:rPr>
                <w:sz w:val="22"/>
              </w:rPr>
            </w:pP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 xml:space="preserve">2a) A gazdasági szereplő éves („specifikus”) </w:t>
            </w:r>
            <w:r w:rsidRPr="00D72D8C">
              <w:rPr>
                <w:b/>
                <w:sz w:val="22"/>
              </w:rPr>
              <w:t>árbevétele a szerződés által érintett üzleti területre vonatkozóan</w:t>
            </w:r>
            <w:r w:rsidRPr="00D72D8C">
              <w:rPr>
                <w:sz w:val="22"/>
              </w:rPr>
              <w:t>, a vonatkozó hirdetményben vagy a közbeszerzési dokumentumokban meghatározott módon az előírt pénzügyi évek tekintetében a következő:</w:t>
            </w:r>
            <w:r w:rsidRPr="00D72D8C">
              <w:rPr>
                <w:sz w:val="22"/>
              </w:rPr>
              <w:br/>
            </w:r>
            <w:r w:rsidRPr="00D72D8C">
              <w:rPr>
                <w:b/>
                <w:sz w:val="22"/>
              </w:rPr>
              <w:t>És/vagy</w:t>
            </w:r>
            <w:r w:rsidRPr="00D72D8C">
              <w:rPr>
                <w:sz w:val="22"/>
              </w:rPr>
              <w:br/>
              <w:t xml:space="preserve">2b) A gazdasági szereplő </w:t>
            </w:r>
            <w:r w:rsidRPr="00D72D8C">
              <w:rPr>
                <w:b/>
                <w:sz w:val="22"/>
              </w:rPr>
              <w:t>átlagos</w:t>
            </w:r>
            <w:r w:rsidRPr="00D72D8C">
              <w:rPr>
                <w:sz w:val="22"/>
              </w:rPr>
              <w:t xml:space="preserve"> </w:t>
            </w:r>
            <w:r w:rsidRPr="00D72D8C">
              <w:rPr>
                <w:b/>
                <w:sz w:val="22"/>
              </w:rPr>
              <w:t>éves árbevétele a területen és a vonatkozó hirdetményben vagy a közbeszerzési dokumentumokban előírt számú évben a következő</w:t>
            </w:r>
            <w:r w:rsidRPr="00D72D8C">
              <w:rPr>
                <w:rStyle w:val="Lbjegyzet-hivatkozs"/>
                <w:b/>
                <w:sz w:val="22"/>
              </w:rPr>
              <w:footnoteReference w:id="433"/>
            </w:r>
            <w:r w:rsidRPr="00D72D8C">
              <w:rPr>
                <w:b/>
                <w:sz w:val="22"/>
              </w:rPr>
              <w:t>:</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rPr>
                <w:sz w:val="22"/>
              </w:rPr>
              <w:t>év: [……] árbevétel:[……][…]pénznem</w:t>
            </w:r>
            <w:r w:rsidRPr="00D72D8C">
              <w:rPr>
                <w:sz w:val="22"/>
              </w:rPr>
              <w:br/>
              <w:t>év: [……] árbevétel:[……][…]pénznem</w:t>
            </w:r>
            <w:r w:rsidRPr="00D72D8C">
              <w:rPr>
                <w:sz w:val="22"/>
              </w:rPr>
              <w:br/>
              <w:t>év: [……] árbevétel:[……][…]pénznem</w:t>
            </w:r>
            <w:r w:rsidRPr="00D72D8C">
              <w:rPr>
                <w:sz w:val="22"/>
              </w:rPr>
              <w:br/>
            </w:r>
            <w:r w:rsidRPr="00D72D8C">
              <w:rPr>
                <w:sz w:val="22"/>
              </w:rPr>
              <w:br/>
            </w:r>
            <w:r w:rsidRPr="00D72D8C">
              <w:rPr>
                <w:sz w:val="22"/>
              </w:rPr>
              <w:br/>
            </w:r>
            <w:r w:rsidRPr="00D72D8C">
              <w:rPr>
                <w:sz w:val="22"/>
              </w:rPr>
              <w:br/>
            </w:r>
            <w:r w:rsidRPr="00D72D8C">
              <w:rPr>
                <w:sz w:val="22"/>
              </w:rPr>
              <w:br/>
              <w:t>(évek száma, átlagos árbevétel): [……],[……][…]pénznem</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pPr>
              <w:rPr>
                <w:sz w:val="22"/>
              </w:rPr>
            </w:pPr>
            <w:r w:rsidRPr="00D72D8C">
              <w:rPr>
                <w:sz w:val="22"/>
              </w:rPr>
              <w:t xml:space="preserve">4) A vonatkozó hirdetményben vagy a </w:t>
            </w:r>
            <w:r w:rsidRPr="00D72D8C">
              <w:rPr>
                <w:sz w:val="22"/>
              </w:rPr>
              <w:lastRenderedPageBreak/>
              <w:t xml:space="preserve">közbeszerzési dokumentumokban meghatározott </w:t>
            </w:r>
            <w:r w:rsidRPr="00D72D8C">
              <w:rPr>
                <w:b/>
                <w:sz w:val="22"/>
              </w:rPr>
              <w:t>pénzügyi mutatók</w:t>
            </w:r>
            <w:r w:rsidRPr="00D72D8C">
              <w:rPr>
                <w:rStyle w:val="Lbjegyzet-hivatkozs"/>
                <w:b/>
                <w:sz w:val="22"/>
              </w:rPr>
              <w:footnoteReference w:id="434"/>
            </w:r>
            <w:r w:rsidRPr="00D72D8C">
              <w:rPr>
                <w:sz w:val="22"/>
              </w:rPr>
              <w:t xml:space="preserve"> tekintetében a gazdasági szereplő kijelenti, hogy az előírt mutató(k) tényleges értéke(i) a következő(k):</w:t>
            </w:r>
            <w:r w:rsidRPr="00D72D8C">
              <w:rPr>
                <w:sz w:val="22"/>
              </w:rPr>
              <w:br/>
            </w:r>
          </w:p>
          <w:p w:rsidR="00171BCE" w:rsidRPr="00D72D8C" w:rsidRDefault="00171BCE" w:rsidP="00171BCE">
            <w:r w:rsidRPr="00D72D8C">
              <w:rPr>
                <w:sz w:val="22"/>
              </w:rP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(az előírt mutató azonosítása – x és y</w:t>
            </w:r>
            <w:r w:rsidRPr="00D72D8C">
              <w:rPr>
                <w:rStyle w:val="Lbjegyzet-hivatkozs"/>
                <w:sz w:val="22"/>
              </w:rPr>
              <w:footnoteReference w:id="435"/>
            </w:r>
            <w:r w:rsidRPr="00D72D8C">
              <w:rPr>
                <w:sz w:val="22"/>
              </w:rPr>
              <w:t xml:space="preserve"> aránya - </w:t>
            </w:r>
            <w:r w:rsidRPr="00D72D8C">
              <w:rPr>
                <w:sz w:val="22"/>
              </w:rPr>
              <w:lastRenderedPageBreak/>
              <w:t>és az érték):</w:t>
            </w:r>
            <w:r w:rsidRPr="00D72D8C">
              <w:br/>
            </w:r>
            <w:r w:rsidRPr="00D72D8C">
              <w:rPr>
                <w:sz w:val="22"/>
              </w:rPr>
              <w:t>[……], [……]</w:t>
            </w:r>
            <w:r w:rsidRPr="00D72D8C">
              <w:rPr>
                <w:rStyle w:val="Lbjegyzet-hivatkozs"/>
                <w:sz w:val="22"/>
              </w:rPr>
              <w:footnoteReference w:id="436"/>
            </w:r>
            <w:r w:rsidRPr="00D72D8C">
              <w:br/>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lastRenderedPageBreak/>
              <w:t xml:space="preserve">5) </w:t>
            </w:r>
            <w:r w:rsidRPr="00D72D8C">
              <w:rPr>
                <w:b/>
              </w:rPr>
              <w:t>Szakmai felelősségbiztosításának</w:t>
            </w:r>
            <w:r w:rsidRPr="00D72D8C">
              <w:t xml:space="preserve"> biztosítási összege a következő:</w:t>
            </w:r>
            <w:r w:rsidRPr="00D72D8C">
              <w:br/>
              <w:t xml:space="preserve">Ha a vonatkozó információ elektronikusan elérhető, kérjük, </w:t>
            </w:r>
            <w:r w:rsidRPr="00D72D8C">
              <w:rPr>
                <w:sz w:val="22"/>
              </w:rPr>
              <w:t>adja meg a következő információkat</w:t>
            </w:r>
            <w:r w:rsidRPr="00D72D8C">
              <w:t>:</w:t>
            </w:r>
          </w:p>
        </w:tc>
        <w:tc>
          <w:tcPr>
            <w:tcW w:w="4645" w:type="dxa"/>
          </w:tcPr>
          <w:p w:rsidR="00171BCE" w:rsidRPr="00D72D8C" w:rsidRDefault="00171BCE" w:rsidP="00171BCE">
            <w:pPr>
              <w:rPr>
                <w:sz w:val="22"/>
              </w:rPr>
            </w:pPr>
            <w:r w:rsidRPr="00D72D8C">
              <w:rPr>
                <w:sz w:val="22"/>
              </w:rPr>
              <w:t>[……],[……][…]pénznem</w:t>
            </w:r>
          </w:p>
          <w:p w:rsidR="00171BCE" w:rsidRPr="00D72D8C" w:rsidRDefault="00171BCE" w:rsidP="00171BCE">
            <w:r w:rsidRPr="00D72D8C">
              <w:br/>
              <w:t>(internetcím, a kibocsátó hatóság vagy testület, a dokumentáció pontos hivatkozási adatai):</w:t>
            </w:r>
            <w:r w:rsidRPr="00D72D8C">
              <w:rPr>
                <w:sz w:val="22"/>
              </w:rPr>
              <w:t xml:space="preserve"> [……][……][……]</w:t>
            </w:r>
          </w:p>
        </w:tc>
      </w:tr>
      <w:tr w:rsidR="00171BCE" w:rsidRPr="00D72D8C">
        <w:tc>
          <w:tcPr>
            <w:tcW w:w="4644" w:type="dxa"/>
          </w:tcPr>
          <w:p w:rsidR="00171BCE" w:rsidRPr="00D72D8C" w:rsidRDefault="00171BCE" w:rsidP="00171BCE">
            <w:r w:rsidRPr="00D72D8C">
              <w:rPr>
                <w:sz w:val="22"/>
              </w:rPr>
              <w:t xml:space="preserve">6) Az </w:t>
            </w:r>
            <w:r w:rsidRPr="00D72D8C">
              <w:rPr>
                <w:b/>
                <w:sz w:val="22"/>
              </w:rPr>
              <w:t>esetleges</w:t>
            </w:r>
            <w:r w:rsidRPr="00D72D8C">
              <w:rPr>
                <w:sz w:val="22"/>
              </w:rPr>
              <w:t xml:space="preserve"> </w:t>
            </w:r>
            <w:r w:rsidRPr="00D72D8C">
              <w:rPr>
                <w:b/>
                <w:sz w:val="22"/>
              </w:rPr>
              <w:t>egyéb gazdasági vagy pénzügyi követelmények</w:t>
            </w:r>
            <w:r w:rsidRPr="00D72D8C">
              <w:rPr>
                <w:sz w:val="22"/>
              </w:rPr>
              <w:t xml:space="preserve"> tekintetében, amelyeket a vonatkozó hirdetményben vagy a közbeszerzési dokumentumokban meghatároztak, a gazdasági szereplő kijelenti a következőket:</w:t>
            </w:r>
            <w:r w:rsidRPr="00D72D8C">
              <w:rPr>
                <w:sz w:val="22"/>
              </w:rPr>
              <w:br/>
              <w:t xml:space="preserve">Ha a vonatkozó hirdetményben vagy a közbeszerzési dokumentumokban </w:t>
            </w:r>
            <w:r w:rsidRPr="00D72D8C">
              <w:rPr>
                <w:b/>
                <w:sz w:val="22"/>
              </w:rPr>
              <w:t>esetlegesen</w:t>
            </w:r>
            <w:r w:rsidRPr="00D72D8C">
              <w:rPr>
                <w:sz w:val="22"/>
              </w:rPr>
              <w:t xml:space="preserve"> meghatározott vonatkozó dokumentáció elektronikus formában rendelkezésre áll, kérjük, adja meg a következő információkat:</w:t>
            </w:r>
          </w:p>
        </w:tc>
        <w:tc>
          <w:tcPr>
            <w:tcW w:w="4645" w:type="dxa"/>
          </w:tcPr>
          <w:p w:rsidR="00171BCE" w:rsidRPr="00D72D8C" w:rsidRDefault="00171BCE" w:rsidP="00171BCE">
            <w:r w:rsidRPr="00D72D8C">
              <w:rPr>
                <w:sz w:val="22"/>
              </w:rPr>
              <w:t>[……]</w:t>
            </w:r>
            <w:r w:rsidRPr="00D72D8C">
              <w:rPr>
                <w:sz w:val="22"/>
              </w:rPr>
              <w:br/>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C: Technikai és szakmai alkalmasság</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171BCE" w:rsidRPr="00D72D8C">
        <w:tc>
          <w:tcPr>
            <w:tcW w:w="4644" w:type="dxa"/>
          </w:tcPr>
          <w:p w:rsidR="00171BCE" w:rsidRPr="00D72D8C" w:rsidRDefault="00171BCE" w:rsidP="00171BCE">
            <w:pPr>
              <w:rPr>
                <w:b/>
              </w:rPr>
            </w:pPr>
            <w:r w:rsidRPr="00D72D8C">
              <w:rPr>
                <w:b/>
                <w:sz w:val="22"/>
              </w:rPr>
              <w:t>Technikai és szakmai alkalmasság</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1a) Csak </w:t>
            </w:r>
            <w:r w:rsidRPr="00D72D8C">
              <w:rPr>
                <w:b/>
                <w:i/>
                <w:sz w:val="22"/>
              </w:rPr>
              <w:t>építési beruházásra vonatkozó közbeszerzési szerződések</w:t>
            </w:r>
            <w:r w:rsidRPr="00D72D8C">
              <w:rPr>
                <w:b/>
                <w:sz w:val="22"/>
              </w:rPr>
              <w:t xml:space="preserve"> esetében</w:t>
            </w:r>
            <w:r w:rsidRPr="00D72D8C">
              <w:rPr>
                <w:sz w:val="22"/>
              </w:rPr>
              <w:t>:</w:t>
            </w:r>
            <w:r w:rsidRPr="00D72D8C">
              <w:rPr>
                <w:sz w:val="22"/>
              </w:rPr>
              <w:br/>
              <w:t>A referencia-időszak folyamán</w:t>
            </w:r>
            <w:r w:rsidRPr="00D72D8C">
              <w:rPr>
                <w:rStyle w:val="Lbjegyzet-hivatkozs"/>
                <w:sz w:val="22"/>
              </w:rPr>
              <w:footnoteReference w:id="437"/>
            </w:r>
            <w:r w:rsidRPr="00D72D8C">
              <w:rPr>
                <w:sz w:val="22"/>
              </w:rPr>
              <w:t xml:space="preserve"> a gazdasági szereplő </w:t>
            </w:r>
            <w:r w:rsidRPr="00D72D8C">
              <w:rPr>
                <w:b/>
                <w:sz w:val="22"/>
              </w:rPr>
              <w:t>a meghatározott típusú munkákból a következőket végezte</w:t>
            </w:r>
            <w:r w:rsidRPr="00D72D8C">
              <w:rPr>
                <w:sz w:val="22"/>
              </w:rPr>
              <w:t xml:space="preserve">: </w:t>
            </w:r>
            <w:r w:rsidRPr="00D72D8C">
              <w:rPr>
                <w:sz w:val="22"/>
              </w:rPr>
              <w:br/>
              <w:t>Ha a legfontosabb munkák megfelelő elvégzésére és eredményére vonatkozó dokumentáció elektronikus formában rendelkezésre áll, kérjük, adja meg a következő információkat:</w:t>
            </w:r>
          </w:p>
        </w:tc>
        <w:tc>
          <w:tcPr>
            <w:tcW w:w="4645" w:type="dxa"/>
          </w:tcPr>
          <w:p w:rsidR="00171BCE" w:rsidRPr="00D72D8C" w:rsidRDefault="00171BCE" w:rsidP="00171BCE">
            <w:pPr>
              <w:rPr>
                <w:sz w:val="22"/>
              </w:rPr>
            </w:pPr>
            <w:r w:rsidRPr="00D72D8C">
              <w:rPr>
                <w:sz w:val="22"/>
              </w:rPr>
              <w:t>Évek száma (ezt az időszakot a vonatkozó hirdetmény vagy a közbeszerzési dokumentumok határozzák meg): […]</w:t>
            </w:r>
            <w:r w:rsidRPr="00D72D8C">
              <w:rPr>
                <w:sz w:val="22"/>
              </w:rPr>
              <w:br/>
              <w:t>Munkák:  […...]</w:t>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1b) Csak </w:t>
            </w:r>
            <w:r w:rsidRPr="00D72D8C">
              <w:rPr>
                <w:b/>
                <w:i/>
                <w:sz w:val="22"/>
              </w:rPr>
              <w:t>árubeszerzésre és szolgáltatásnyújtásra irányuló közbeszerzési szerződések</w:t>
            </w:r>
            <w:r w:rsidRPr="00D72D8C">
              <w:rPr>
                <w:sz w:val="22"/>
              </w:rPr>
              <w:t xml:space="preserve"> esetében:</w:t>
            </w:r>
            <w:r w:rsidRPr="00D72D8C">
              <w:rPr>
                <w:sz w:val="22"/>
              </w:rPr>
              <w:br/>
              <w:t>A referencia-időszak folyamán</w:t>
            </w:r>
            <w:r w:rsidRPr="00D72D8C">
              <w:rPr>
                <w:rStyle w:val="Lbjegyzet-hivatkozs"/>
                <w:sz w:val="22"/>
              </w:rPr>
              <w:footnoteReference w:id="438"/>
            </w:r>
            <w:r w:rsidRPr="00D72D8C">
              <w:rPr>
                <w:sz w:val="22"/>
              </w:rPr>
              <w:t xml:space="preserve"> a gazdasági szereplő </w:t>
            </w:r>
            <w:r w:rsidRPr="00D72D8C">
              <w:rPr>
                <w:b/>
                <w:sz w:val="22"/>
              </w:rPr>
              <w:t xml:space="preserve">a meghatározott típusokon belül a következő főbb szállításokat végezte, vagy a következő főbb szolgáltatásokat nyújtotta: </w:t>
            </w:r>
            <w:r w:rsidRPr="00D72D8C">
              <w:rPr>
                <w:sz w:val="22"/>
              </w:rPr>
              <w:t xml:space="preserve">A lista elkészítésekor kérjük, tüntesse fel az </w:t>
            </w:r>
            <w:r w:rsidRPr="00D72D8C">
              <w:rPr>
                <w:sz w:val="22"/>
              </w:rPr>
              <w:lastRenderedPageBreak/>
              <w:t>összegeket, a dátumokat és a közületi vagy magánmegrendelőket</w:t>
            </w:r>
            <w:r w:rsidRPr="00D72D8C">
              <w:rPr>
                <w:rStyle w:val="Lbjegyzet-hivatkozs"/>
                <w:sz w:val="22"/>
              </w:rPr>
              <w:footnoteReference w:id="439"/>
            </w:r>
            <w:r w:rsidRPr="00D72D8C">
              <w:rPr>
                <w:sz w:val="22"/>
              </w:rPr>
              <w:t>:</w:t>
            </w:r>
          </w:p>
        </w:tc>
        <w:tc>
          <w:tcPr>
            <w:tcW w:w="4645" w:type="dxa"/>
          </w:tcPr>
          <w:p w:rsidR="00171BCE" w:rsidRPr="00D72D8C" w:rsidRDefault="00171BCE" w:rsidP="00171BCE">
            <w:r w:rsidRPr="00D72D8C">
              <w:lastRenderedPageBreak/>
              <w:br/>
            </w:r>
            <w:r w:rsidRPr="00D72D8C">
              <w:rPr>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Leírás</w:t>
                  </w:r>
                </w:p>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összegek</w:t>
                  </w:r>
                </w:p>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dátumok</w:t>
                  </w:r>
                </w:p>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r w:rsidRPr="00D72D8C">
                    <w:rPr>
                      <w:sz w:val="22"/>
                    </w:rPr>
                    <w:t>megrendelők</w:t>
                  </w:r>
                </w:p>
              </w:tc>
            </w:tr>
            <w:tr w:rsidR="00171BCE" w:rsidRPr="00D72D8C">
              <w:tc>
                <w:tcPr>
                  <w:tcW w:w="13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936"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724"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c>
                <w:tcPr>
                  <w:tcW w:w="1149" w:type="dxa"/>
                  <w:tcBorders>
                    <w:top w:val="single" w:sz="4" w:space="0" w:color="auto"/>
                    <w:left w:val="single" w:sz="4" w:space="0" w:color="auto"/>
                    <w:bottom w:val="single" w:sz="4" w:space="0" w:color="auto"/>
                    <w:right w:val="single" w:sz="4" w:space="0" w:color="auto"/>
                  </w:tcBorders>
                </w:tcPr>
                <w:p w:rsidR="00171BCE" w:rsidRPr="00D72D8C" w:rsidRDefault="00171BCE" w:rsidP="00171BCE"/>
              </w:tc>
            </w:tr>
          </w:tbl>
          <w:p w:rsidR="00171BCE" w:rsidRPr="00D72D8C" w:rsidRDefault="00171BCE" w:rsidP="00171BCE"/>
        </w:tc>
      </w:tr>
      <w:tr w:rsidR="00171BCE" w:rsidRPr="00D72D8C">
        <w:tc>
          <w:tcPr>
            <w:tcW w:w="4644" w:type="dxa"/>
          </w:tcPr>
          <w:p w:rsidR="00171BCE" w:rsidRPr="00D72D8C" w:rsidRDefault="00171BCE" w:rsidP="00171BCE">
            <w:pPr>
              <w:rPr>
                <w:shd w:val="clear" w:color="000000" w:fill="auto"/>
              </w:rPr>
            </w:pPr>
            <w:r w:rsidRPr="00D72D8C">
              <w:rPr>
                <w:sz w:val="22"/>
              </w:rPr>
              <w:lastRenderedPageBreak/>
              <w:t xml:space="preserve">2) A gazdasági szereplő a következő </w:t>
            </w:r>
            <w:r w:rsidRPr="00D72D8C">
              <w:rPr>
                <w:b/>
                <w:sz w:val="22"/>
              </w:rPr>
              <w:t>szakembereket vagy műszaki szervezeteket</w:t>
            </w:r>
            <w:r w:rsidRPr="00D72D8C">
              <w:rPr>
                <w:rStyle w:val="Lbjegyzet-hivatkozs"/>
                <w:b/>
                <w:sz w:val="22"/>
              </w:rPr>
              <w:footnoteReference w:id="440"/>
            </w:r>
            <w:r w:rsidRPr="00D72D8C">
              <w:rPr>
                <w:sz w:val="22"/>
              </w:rPr>
              <w:t xml:space="preserve"> veheti igénybe, különös tekintettel a minőség-ellenőrzésért felelős szakemberekre vagy szervezetekre:</w:t>
            </w:r>
            <w:r w:rsidRPr="00D72D8C">
              <w:rPr>
                <w:sz w:val="22"/>
              </w:rPr>
              <w:br/>
              <w:t>Építési beruházásra vonatkozó közbeszerzési szerződések esetében a gazdasági szereplő a következő szakembereket vagy műszaki szervezeteket veheti igénybe a munka elvégzéséhez:</w:t>
            </w:r>
          </w:p>
        </w:tc>
        <w:tc>
          <w:tcPr>
            <w:tcW w:w="4645" w:type="dxa"/>
          </w:tcPr>
          <w:p w:rsidR="00171BCE" w:rsidRPr="00D72D8C" w:rsidRDefault="00171BCE" w:rsidP="00171BCE">
            <w:r w:rsidRPr="00D72D8C">
              <w:rPr>
                <w:sz w:val="22"/>
              </w:rPr>
              <w:t>[……]</w:t>
            </w:r>
            <w:r w:rsidRPr="00D72D8C">
              <w:br/>
            </w:r>
            <w:r w:rsidRPr="00D72D8C">
              <w:br/>
            </w:r>
            <w:r w:rsidRPr="00D72D8C">
              <w:br/>
            </w:r>
            <w:r w:rsidRPr="00D72D8C">
              <w:rPr>
                <w:sz w:val="22"/>
              </w:rPr>
              <w:t>[……]</w:t>
            </w:r>
          </w:p>
        </w:tc>
      </w:tr>
      <w:tr w:rsidR="00171BCE" w:rsidRPr="00D72D8C">
        <w:tc>
          <w:tcPr>
            <w:tcW w:w="4644" w:type="dxa"/>
          </w:tcPr>
          <w:p w:rsidR="00171BCE" w:rsidRPr="00D72D8C" w:rsidRDefault="00171BCE" w:rsidP="00171BCE">
            <w:r w:rsidRPr="00D72D8C">
              <w:rPr>
                <w:sz w:val="22"/>
              </w:rPr>
              <w:t xml:space="preserve">3) A gazdasági szereplő </w:t>
            </w:r>
            <w:r w:rsidRPr="00D72D8C">
              <w:rPr>
                <w:b/>
                <w:sz w:val="22"/>
              </w:rPr>
              <w:t>a minőség biztosítása érdekében</w:t>
            </w:r>
            <w:r w:rsidRPr="00D72D8C">
              <w:rPr>
                <w:sz w:val="22"/>
              </w:rPr>
              <w:t xml:space="preserve"> a következő </w:t>
            </w:r>
            <w:r w:rsidRPr="00D72D8C">
              <w:rPr>
                <w:b/>
                <w:sz w:val="22"/>
              </w:rPr>
              <w:t>műszaki hátteret</w:t>
            </w:r>
            <w:r w:rsidRPr="00D72D8C">
              <w:rPr>
                <w:sz w:val="22"/>
              </w:rPr>
              <w:t xml:space="preserve"> veszi igénybe, valamint </w:t>
            </w:r>
            <w:r w:rsidRPr="00D72D8C">
              <w:rPr>
                <w:b/>
                <w:sz w:val="22"/>
              </w:rPr>
              <w:t>tanulmányi és kutatási létesítményei</w:t>
            </w:r>
            <w:r w:rsidRPr="00D72D8C">
              <w:rPr>
                <w:sz w:val="22"/>
              </w:rPr>
              <w:t xml:space="preserve"> a következők: </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4) A gazdasági szereplő a következő </w:t>
            </w:r>
            <w:r w:rsidRPr="00D72D8C">
              <w:rPr>
                <w:b/>
                <w:sz w:val="22"/>
              </w:rPr>
              <w:t>ellátásilánc-irányítási</w:t>
            </w:r>
            <w:r w:rsidRPr="00D72D8C">
              <w:rPr>
                <w:sz w:val="22"/>
              </w:rPr>
              <w:t xml:space="preserve"> és ellenőrzési rendszereket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b/>
                <w:sz w:val="22"/>
              </w:rPr>
              <w:t>5) Összetett leszállítandó termékek vagy teljesítendő szolgáltatások, vagy – rendkívüli esetben – különleges célra szolgáló termékek vagy szolgáltatások esetében:</w:t>
            </w:r>
            <w:r w:rsidRPr="00D72D8C">
              <w:rPr>
                <w:sz w:val="22"/>
              </w:rPr>
              <w:br/>
              <w:t xml:space="preserve">A gazdasági szereplő lehetővé teszi </w:t>
            </w:r>
            <w:r w:rsidRPr="00D72D8C">
              <w:rPr>
                <w:b/>
                <w:sz w:val="22"/>
              </w:rPr>
              <w:t>termelési vagy műszaki kapacitásaira</w:t>
            </w:r>
            <w:r w:rsidRPr="00D72D8C">
              <w:rPr>
                <w:sz w:val="22"/>
              </w:rPr>
              <w:t xml:space="preserve">, és amennyiben szükséges, a rendelkezésére álló </w:t>
            </w:r>
            <w:r w:rsidRPr="00D72D8C">
              <w:rPr>
                <w:b/>
                <w:sz w:val="22"/>
              </w:rPr>
              <w:t>tanulmányi és kutatási eszközökre</w:t>
            </w:r>
            <w:r w:rsidRPr="00D72D8C">
              <w:rPr>
                <w:sz w:val="22"/>
              </w:rPr>
              <w:t xml:space="preserve"> és </w:t>
            </w:r>
            <w:r w:rsidRPr="00D72D8C">
              <w:rPr>
                <w:b/>
                <w:sz w:val="22"/>
              </w:rPr>
              <w:t>minőségellenőrzési intézkedéseire</w:t>
            </w:r>
            <w:r w:rsidRPr="00D72D8C">
              <w:rPr>
                <w:sz w:val="22"/>
              </w:rPr>
              <w:t xml:space="preserve"> vonatkozó </w:t>
            </w:r>
            <w:r w:rsidRPr="00D72D8C">
              <w:rPr>
                <w:b/>
                <w:sz w:val="22"/>
              </w:rPr>
              <w:t>vizsgálatok</w:t>
            </w:r>
            <w:r w:rsidRPr="00D72D8C">
              <w:rPr>
                <w:rStyle w:val="Lbjegyzet-hivatkozs"/>
                <w:b/>
                <w:sz w:val="22"/>
              </w:rPr>
              <w:footnoteReference w:id="441"/>
            </w:r>
            <w:r w:rsidRPr="00D72D8C">
              <w:rPr>
                <w:sz w:val="22"/>
              </w:rPr>
              <w:t xml:space="preserve"> elvégzését.</w:t>
            </w:r>
          </w:p>
        </w:tc>
        <w:tc>
          <w:tcPr>
            <w:tcW w:w="4645" w:type="dxa"/>
          </w:tcPr>
          <w:p w:rsidR="00171BCE" w:rsidRPr="00D72D8C" w:rsidRDefault="00171BCE" w:rsidP="00171BCE">
            <w:r w:rsidRPr="00D72D8C">
              <w:br/>
            </w:r>
            <w:r w:rsidRPr="00D72D8C">
              <w:br/>
            </w:r>
            <w:r w:rsidRPr="00D72D8C">
              <w:br/>
            </w:r>
            <w:r w:rsidRPr="00D72D8C">
              <w:rPr>
                <w:sz w:val="22"/>
              </w:rPr>
              <w:t>[] Igen [] Nem</w:t>
            </w:r>
          </w:p>
        </w:tc>
      </w:tr>
      <w:tr w:rsidR="00171BCE" w:rsidRPr="00D72D8C">
        <w:tc>
          <w:tcPr>
            <w:tcW w:w="4644" w:type="dxa"/>
          </w:tcPr>
          <w:p w:rsidR="00171BCE" w:rsidRPr="00D72D8C" w:rsidRDefault="00171BCE" w:rsidP="00171BCE">
            <w:pPr>
              <w:rPr>
                <w:b/>
                <w:shd w:val="clear" w:color="000000" w:fill="auto"/>
              </w:rPr>
            </w:pPr>
            <w:r w:rsidRPr="00D72D8C">
              <w:rPr>
                <w:sz w:val="22"/>
              </w:rPr>
              <w:t xml:space="preserve">6) A következő </w:t>
            </w:r>
            <w:r w:rsidRPr="00D72D8C">
              <w:rPr>
                <w:b/>
                <w:sz w:val="22"/>
              </w:rPr>
              <w:t>iskolai végzettséggel és szakképzettséggel</w:t>
            </w:r>
            <w:r w:rsidRPr="00D72D8C">
              <w:rPr>
                <w:sz w:val="22"/>
              </w:rPr>
              <w:t xml:space="preserve"> rendelkeznek:</w:t>
            </w:r>
            <w:r w:rsidRPr="00D72D8C">
              <w:rPr>
                <w:sz w:val="22"/>
              </w:rPr>
              <w:br/>
              <w:t>a) A szolgáltató vagy maga a vállalkozó,</w:t>
            </w:r>
            <w:r w:rsidRPr="00D72D8C">
              <w:rPr>
                <w:sz w:val="22"/>
              </w:rPr>
              <w:br/>
            </w:r>
            <w:r w:rsidRPr="00D72D8C">
              <w:rPr>
                <w:i/>
                <w:sz w:val="22"/>
              </w:rPr>
              <w:t>és/vagy</w:t>
            </w:r>
            <w:r w:rsidRPr="00D72D8C">
              <w:rPr>
                <w:sz w:val="22"/>
              </w:rPr>
              <w:t xml:space="preserve"> (a vonatkozó hirdetményben vagy a közbeszerzési dokumentumokban foglalt követelményektől függően)</w:t>
            </w:r>
            <w:r w:rsidRPr="00D72D8C">
              <w:rPr>
                <w:sz w:val="22"/>
              </w:rPr>
              <w:br/>
              <w:t>b) Annak vezetői személyzete:</w:t>
            </w:r>
          </w:p>
        </w:tc>
        <w:tc>
          <w:tcPr>
            <w:tcW w:w="4645" w:type="dxa"/>
          </w:tcPr>
          <w:p w:rsidR="00171BCE" w:rsidRPr="00D72D8C" w:rsidRDefault="00171BCE" w:rsidP="00171BCE">
            <w:r w:rsidRPr="00D72D8C">
              <w:br/>
            </w:r>
            <w:r w:rsidRPr="00D72D8C">
              <w:br/>
            </w:r>
            <w:r w:rsidRPr="00D72D8C">
              <w:rPr>
                <w:sz w:val="22"/>
              </w:rPr>
              <w:t>a) [……]</w:t>
            </w:r>
            <w:r w:rsidRPr="00D72D8C">
              <w:br/>
            </w:r>
            <w:r w:rsidRPr="00D72D8C">
              <w:br/>
            </w:r>
            <w:r w:rsidRPr="00D72D8C">
              <w:br/>
            </w:r>
            <w:r w:rsidRPr="00D72D8C">
              <w:br/>
            </w:r>
            <w:r w:rsidRPr="00D72D8C">
              <w:rPr>
                <w:sz w:val="22"/>
              </w:rPr>
              <w:t>b) [……]</w:t>
            </w:r>
          </w:p>
        </w:tc>
      </w:tr>
      <w:tr w:rsidR="00171BCE" w:rsidRPr="00D72D8C">
        <w:tc>
          <w:tcPr>
            <w:tcW w:w="4644" w:type="dxa"/>
          </w:tcPr>
          <w:p w:rsidR="00171BCE" w:rsidRPr="00D72D8C" w:rsidRDefault="00171BCE" w:rsidP="00171BCE">
            <w:r w:rsidRPr="00D72D8C">
              <w:rPr>
                <w:sz w:val="22"/>
              </w:rPr>
              <w:t xml:space="preserve">7) A gazdasági szereplő a következő </w:t>
            </w:r>
            <w:r w:rsidRPr="00D72D8C">
              <w:rPr>
                <w:b/>
                <w:sz w:val="22"/>
              </w:rPr>
              <w:t>környezetvédelmi intézkedéseket</w:t>
            </w:r>
            <w:r w:rsidRPr="00D72D8C">
              <w:rPr>
                <w:sz w:val="22"/>
              </w:rPr>
              <w:t xml:space="preserve"> tudja alkalmazni a szerződés teljesítése során:</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8) A gazdasági szereplő </w:t>
            </w:r>
            <w:r w:rsidRPr="00D72D8C">
              <w:rPr>
                <w:b/>
                <w:sz w:val="22"/>
              </w:rPr>
              <w:t>átlagos éves statisztikai állományi létszáma</w:t>
            </w:r>
            <w:r w:rsidRPr="00D72D8C">
              <w:rPr>
                <w:sz w:val="22"/>
              </w:rPr>
              <w:t xml:space="preserve"> és vezetői létszáma az utolsó három évre vonatkozóan a következő volt:</w:t>
            </w:r>
          </w:p>
        </w:tc>
        <w:tc>
          <w:tcPr>
            <w:tcW w:w="4645" w:type="dxa"/>
          </w:tcPr>
          <w:p w:rsidR="00171BCE" w:rsidRPr="00D72D8C" w:rsidRDefault="00171BCE" w:rsidP="00171BCE">
            <w:r w:rsidRPr="00D72D8C">
              <w:rPr>
                <w:sz w:val="22"/>
              </w:rPr>
              <w:t>Év, átlagos statisztikai állományi létszám:</w:t>
            </w:r>
            <w:r w:rsidRPr="00D72D8C">
              <w:br/>
            </w:r>
            <w:r w:rsidRPr="00D72D8C">
              <w:rPr>
                <w:sz w:val="22"/>
              </w:rPr>
              <w:t>[……],[……],</w:t>
            </w:r>
            <w:r w:rsidRPr="00D72D8C">
              <w:br/>
            </w:r>
            <w:r w:rsidRPr="00D72D8C">
              <w:rPr>
                <w:sz w:val="22"/>
              </w:rPr>
              <w:t>[……],[……],</w:t>
            </w:r>
            <w:r w:rsidRPr="00D72D8C">
              <w:br/>
            </w:r>
            <w:r w:rsidRPr="00D72D8C">
              <w:rPr>
                <w:sz w:val="22"/>
              </w:rPr>
              <w:t>[……],[……],</w:t>
            </w:r>
            <w:r w:rsidRPr="00D72D8C">
              <w:br/>
            </w:r>
            <w:r w:rsidRPr="00D72D8C">
              <w:rPr>
                <w:sz w:val="22"/>
              </w:rPr>
              <w:t>Év, vezetői létszám:</w:t>
            </w:r>
            <w:r w:rsidRPr="00D72D8C">
              <w:br/>
            </w:r>
            <w:r w:rsidRPr="00D72D8C">
              <w:rPr>
                <w:sz w:val="22"/>
              </w:rPr>
              <w:t>[……],[……],</w:t>
            </w:r>
            <w:r w:rsidRPr="00D72D8C">
              <w:br/>
            </w:r>
            <w:r w:rsidRPr="00D72D8C">
              <w:rPr>
                <w:sz w:val="22"/>
              </w:rPr>
              <w:t>[……],[……],</w:t>
            </w:r>
            <w:r w:rsidRPr="00D72D8C">
              <w:br/>
            </w:r>
            <w:r w:rsidRPr="00D72D8C">
              <w:rPr>
                <w:sz w:val="22"/>
              </w:rPr>
              <w:lastRenderedPageBreak/>
              <w:t>[……],[……]</w:t>
            </w:r>
          </w:p>
        </w:tc>
      </w:tr>
      <w:tr w:rsidR="00171BCE" w:rsidRPr="00D72D8C">
        <w:tc>
          <w:tcPr>
            <w:tcW w:w="4644" w:type="dxa"/>
          </w:tcPr>
          <w:p w:rsidR="00171BCE" w:rsidRPr="00D72D8C" w:rsidRDefault="00171BCE" w:rsidP="00171BCE">
            <w:r w:rsidRPr="00D72D8C">
              <w:rPr>
                <w:sz w:val="22"/>
              </w:rPr>
              <w:lastRenderedPageBreak/>
              <w:t xml:space="preserve">9) A következő </w:t>
            </w:r>
            <w:r w:rsidRPr="00D72D8C">
              <w:rPr>
                <w:b/>
                <w:sz w:val="22"/>
              </w:rPr>
              <w:t>eszközök, berendezések vagy műszaki felszerelések</w:t>
            </w:r>
            <w:r w:rsidRPr="00D72D8C">
              <w:rPr>
                <w:sz w:val="22"/>
              </w:rPr>
              <w:t xml:space="preserve"> fognak a gazdasági szereplő rendelkezésére állni a szerződés teljesítéséhez:</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10) A gazdasági szereplő a szerződés következő </w:t>
            </w:r>
            <w:r w:rsidRPr="00D72D8C">
              <w:rPr>
                <w:b/>
                <w:sz w:val="22"/>
              </w:rPr>
              <w:t>részére (azaz százalékára)</w:t>
            </w:r>
            <w:r w:rsidRPr="00D72D8C">
              <w:rPr>
                <w:sz w:val="22"/>
              </w:rPr>
              <w:t xml:space="preserve"> nézve </w:t>
            </w:r>
            <w:r w:rsidRPr="00D72D8C">
              <w:rPr>
                <w:rStyle w:val="Lbjegyzet-hivatkozs"/>
                <w:sz w:val="22"/>
              </w:rPr>
              <w:footnoteReference w:id="442"/>
            </w:r>
            <w:r w:rsidRPr="00D72D8C">
              <w:rPr>
                <w:b/>
                <w:sz w:val="22"/>
              </w:rPr>
              <w:t>kíván esetleg harmadik féllel szerződést kötni</w:t>
            </w:r>
            <w:r w:rsidRPr="00D72D8C">
              <w:rPr>
                <w:sz w:val="22"/>
              </w:rPr>
              <w:t>:</w:t>
            </w:r>
          </w:p>
        </w:tc>
        <w:tc>
          <w:tcPr>
            <w:tcW w:w="4645" w:type="dxa"/>
          </w:tcPr>
          <w:p w:rsidR="00171BCE" w:rsidRPr="00D72D8C" w:rsidRDefault="00171BCE" w:rsidP="00171BCE">
            <w:r w:rsidRPr="00D72D8C">
              <w:rPr>
                <w:sz w:val="22"/>
              </w:rPr>
              <w:t>[……]</w:t>
            </w:r>
          </w:p>
        </w:tc>
      </w:tr>
      <w:tr w:rsidR="00171BCE" w:rsidRPr="00D72D8C">
        <w:tc>
          <w:tcPr>
            <w:tcW w:w="4644" w:type="dxa"/>
          </w:tcPr>
          <w:p w:rsidR="00171BCE" w:rsidRPr="00D72D8C" w:rsidRDefault="00171BCE" w:rsidP="00171BCE">
            <w:r w:rsidRPr="00D72D8C">
              <w:rPr>
                <w:sz w:val="22"/>
              </w:rPr>
              <w:t xml:space="preserve">11) </w:t>
            </w:r>
            <w:r w:rsidRPr="00D72D8C">
              <w:rPr>
                <w:b/>
                <w:i/>
                <w:sz w:val="22"/>
              </w:rPr>
              <w:t>Árubeszerzésre irányuló közbeszerzési szerződés</w:t>
            </w:r>
            <w:r w:rsidRPr="00D72D8C">
              <w:rPr>
                <w:sz w:val="22"/>
              </w:rPr>
              <w:t xml:space="preserve"> esetében:</w:t>
            </w:r>
            <w:r w:rsidRPr="00D72D8C">
              <w:rPr>
                <w:sz w:val="22"/>
              </w:rPr>
              <w:br/>
              <w:t>A gazdasági szereplő szállítani fogja a leszállítandó termékekre vonatkozó mintákat, leírásokat vagy fényképeket, amelyeket nem kell hitelességi tanúsítványnak kísérnie;</w:t>
            </w:r>
            <w:r w:rsidRPr="00D72D8C">
              <w:rPr>
                <w:sz w:val="22"/>
              </w:rPr>
              <w:br/>
              <w:t>Adott esetben a gazdasági szereplő továbbá kijelenti, hogy rendelkezésre fogja bocsátani az előírt hitelességi igazolásokat.</w:t>
            </w:r>
            <w:r w:rsidRPr="00D72D8C">
              <w:rPr>
                <w:sz w:val="22"/>
              </w:rPr>
              <w:br/>
              <w:t>Ha a vonatkozó információ elektronikusan elérhető, kérjük, adja meg a következő információkat</w:t>
            </w:r>
            <w:r w:rsidRPr="00D72D8C">
              <w:rPr>
                <w:i/>
                <w:sz w:val="22"/>
              </w:rPr>
              <w:t>:</w:t>
            </w:r>
          </w:p>
        </w:tc>
        <w:tc>
          <w:tcPr>
            <w:tcW w:w="4645" w:type="dxa"/>
          </w:tcPr>
          <w:p w:rsidR="00171BCE" w:rsidRPr="00D72D8C" w:rsidRDefault="00171BCE" w:rsidP="00171BCE">
            <w:pPr>
              <w:rPr>
                <w:sz w:val="22"/>
              </w:rPr>
            </w:pPr>
            <w:r w:rsidRPr="00D72D8C">
              <w:rPr>
                <w:sz w:val="22"/>
              </w:rPr>
              <w:br/>
              <w:t>[] Igen [] Nem</w:t>
            </w:r>
            <w:r w:rsidRPr="00D72D8C">
              <w:rPr>
                <w:sz w:val="22"/>
              </w:rPr>
              <w:br/>
            </w:r>
            <w:r w:rsidRPr="00D72D8C">
              <w:rPr>
                <w:sz w:val="22"/>
              </w:rPr>
              <w:br/>
            </w:r>
            <w:r w:rsidRPr="00D72D8C">
              <w:rPr>
                <w:sz w:val="22"/>
              </w:rPr>
              <w:br/>
            </w:r>
            <w:r w:rsidRPr="00D72D8C">
              <w:rPr>
                <w:sz w:val="22"/>
              </w:rPr>
              <w:br/>
              <w:t>[] Igen [] Nem</w:t>
            </w:r>
            <w:r w:rsidRPr="00D72D8C">
              <w:rPr>
                <w:sz w:val="22"/>
              </w:rPr>
              <w:br/>
            </w:r>
          </w:p>
          <w:p w:rsidR="00171BCE" w:rsidRPr="00D72D8C" w:rsidRDefault="00171BCE" w:rsidP="00171BCE">
            <w:r w:rsidRPr="00D72D8C">
              <w:rPr>
                <w:sz w:val="22"/>
              </w:rPr>
              <w:br/>
              <w:t>(internetcím, a kibocsátó hatóság vagy testület, a dokumentáció pontos hivatkozási adatai): [……][……][……]</w:t>
            </w:r>
          </w:p>
        </w:tc>
      </w:tr>
      <w:tr w:rsidR="00171BCE" w:rsidRPr="00D72D8C">
        <w:tc>
          <w:tcPr>
            <w:tcW w:w="4644" w:type="dxa"/>
          </w:tcPr>
          <w:p w:rsidR="00171BCE" w:rsidRPr="00D72D8C" w:rsidRDefault="00171BCE" w:rsidP="00171BCE">
            <w:pPr>
              <w:rPr>
                <w:shd w:val="clear" w:color="000000" w:fill="auto"/>
              </w:rPr>
            </w:pPr>
            <w:r w:rsidRPr="00D72D8C">
              <w:rPr>
                <w:sz w:val="22"/>
              </w:rPr>
              <w:t xml:space="preserve">12) </w:t>
            </w:r>
            <w:r w:rsidRPr="00D72D8C">
              <w:rPr>
                <w:b/>
                <w:i/>
                <w:sz w:val="22"/>
              </w:rPr>
              <w:t>Árubeszerzésre irányuló közbeszerzési szerződés</w:t>
            </w:r>
            <w:r w:rsidRPr="00D72D8C">
              <w:rPr>
                <w:sz w:val="22"/>
              </w:rPr>
              <w:t xml:space="preserve"> esetében:</w:t>
            </w:r>
            <w:r w:rsidRPr="00D72D8C">
              <w:rPr>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72D8C">
              <w:rPr>
                <w:sz w:val="22"/>
              </w:rPr>
              <w:br/>
            </w:r>
            <w:r w:rsidRPr="00D72D8C">
              <w:rPr>
                <w:b/>
                <w:sz w:val="22"/>
              </w:rPr>
              <w:t>Amennyiben nem</w:t>
            </w:r>
            <w:r w:rsidRPr="00D72D8C">
              <w:rPr>
                <w:sz w:val="22"/>
              </w:rPr>
              <w:t>, úgy kérjük, adja meg ennek okát, és azt, hogy milyen egyéb bizonyítási eszközök bocsáthatók rendelkezésre:</w:t>
            </w:r>
            <w:r w:rsidRPr="00D72D8C">
              <w:rPr>
                <w:sz w:val="22"/>
              </w:rPr>
              <w:br/>
              <w:t>Ha a vonatkozó információ elektronikusan elérhető, kérjük, adja meg a következő információkat:</w:t>
            </w:r>
          </w:p>
        </w:tc>
        <w:tc>
          <w:tcPr>
            <w:tcW w:w="4645" w:type="dxa"/>
          </w:tcPr>
          <w:p w:rsidR="00171BCE" w:rsidRPr="00D72D8C" w:rsidRDefault="00171BCE" w:rsidP="00171BCE">
            <w:pPr>
              <w:rPr>
                <w:sz w:val="22"/>
              </w:rPr>
            </w:pPr>
            <w:r w:rsidRPr="00D72D8C">
              <w:br/>
            </w:r>
            <w:r w:rsidRPr="00D72D8C">
              <w:rPr>
                <w:sz w:val="22"/>
              </w:rPr>
              <w:t>[] Igen [] Nem</w:t>
            </w:r>
            <w:r w:rsidRPr="00D72D8C">
              <w:br/>
            </w:r>
            <w:r w:rsidRPr="00D72D8C">
              <w:br/>
            </w:r>
            <w:r w:rsidRPr="00D72D8C">
              <w:br/>
            </w:r>
            <w:r w:rsidRPr="00D72D8C">
              <w:br/>
            </w:r>
            <w:r w:rsidRPr="00D72D8C">
              <w:br/>
            </w:r>
            <w:r w:rsidRPr="00D72D8C">
              <w:br/>
            </w:r>
            <w:r w:rsidRPr="00D72D8C">
              <w:br/>
            </w:r>
            <w:r w:rsidRPr="00D72D8C">
              <w:br/>
            </w:r>
            <w:r w:rsidRPr="00D72D8C">
              <w:br/>
            </w:r>
            <w:r w:rsidRPr="00D72D8C">
              <w:rPr>
                <w:sz w:val="22"/>
              </w:rPr>
              <w:t>[…]</w:t>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SectionTitle"/>
        <w:rPr>
          <w:sz w:val="22"/>
        </w:rPr>
      </w:pPr>
      <w:r w:rsidRPr="00D72D8C">
        <w:rPr>
          <w:sz w:val="22"/>
        </w:rPr>
        <w:t>D: Minőségbiztosítási rendszerek és környezetvédelmi vezetési szabványok</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 xml:space="preserve">A gazdasági szereplőnek </w:t>
      </w:r>
      <w:r w:rsidRPr="00D72D8C">
        <w:rPr>
          <w:b/>
          <w:sz w:val="22"/>
          <w:u w:val="single"/>
        </w:rPr>
        <w:t>kizárólag</w:t>
      </w:r>
      <w:r w:rsidRPr="00D72D8C">
        <w:rPr>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171BCE" w:rsidRPr="00D72D8C">
        <w:tc>
          <w:tcPr>
            <w:tcW w:w="4644" w:type="dxa"/>
          </w:tcPr>
          <w:p w:rsidR="00171BCE" w:rsidRPr="00D72D8C" w:rsidRDefault="00171BCE" w:rsidP="00171BCE">
            <w:pPr>
              <w:rPr>
                <w:b/>
              </w:rPr>
            </w:pPr>
            <w:r w:rsidRPr="00D72D8C">
              <w:rPr>
                <w:b/>
                <w:sz w:val="22"/>
              </w:rPr>
              <w:t>Minőségbiztosítási rendszerek és környezetvédelmi vezetési szabványok</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r w:rsidRPr="00D72D8C">
              <w:rPr>
                <w:sz w:val="22"/>
              </w:rPr>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egyes meghatározott </w:t>
            </w:r>
            <w:r w:rsidRPr="00D72D8C">
              <w:rPr>
                <w:b/>
                <w:sz w:val="22"/>
              </w:rPr>
              <w:t xml:space="preserve">minőségbiztosítási </w:t>
            </w:r>
            <w:r w:rsidRPr="00D72D8C">
              <w:rPr>
                <w:b/>
                <w:sz w:val="22"/>
              </w:rPr>
              <w:lastRenderedPageBreak/>
              <w:t>szabványoknak</w:t>
            </w:r>
            <w:r w:rsidRPr="00D72D8C">
              <w:rPr>
                <w:sz w:val="22"/>
              </w:rPr>
              <w:t xml:space="preserve"> megfelel, ideértve a fogyatékossággal élők számára biztosított hozzáférésére vonatkozó szabványokat is?</w:t>
            </w:r>
            <w:r w:rsidRPr="00D72D8C">
              <w:rPr>
                <w:sz w:val="22"/>
              </w:rPr>
              <w:br/>
            </w:r>
            <w:r w:rsidRPr="00D72D8C">
              <w:rPr>
                <w:b/>
                <w:sz w:val="22"/>
              </w:rPr>
              <w:t>Amennyiben nem</w:t>
            </w:r>
            <w:r w:rsidRPr="00D72D8C">
              <w:rPr>
                <w:sz w:val="22"/>
              </w:rPr>
              <w:t>, úgy kérjük, adja meg ennek okát, valamint azt, hogy milyen egyéb bizonyítási eszközök bocsáthatók rendelkezésre a minőségbiztosítási rendszert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lastRenderedPageBreak/>
              <w:t>[] Igen [] Nem</w:t>
            </w:r>
            <w:r w:rsidRPr="00D72D8C">
              <w:br/>
            </w:r>
            <w:r w:rsidRPr="00D72D8C">
              <w:br/>
            </w:r>
            <w:r w:rsidRPr="00D72D8C">
              <w:br/>
            </w:r>
            <w:r w:rsidRPr="00D72D8C">
              <w:lastRenderedPageBreak/>
              <w:br/>
            </w:r>
          </w:p>
          <w:p w:rsidR="00171BCE" w:rsidRPr="00D72D8C" w:rsidRDefault="00171BCE" w:rsidP="00171BCE">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r w:rsidR="00171BCE" w:rsidRPr="00D72D8C">
        <w:tc>
          <w:tcPr>
            <w:tcW w:w="4644" w:type="dxa"/>
          </w:tcPr>
          <w:p w:rsidR="00171BCE" w:rsidRPr="00D72D8C" w:rsidRDefault="00171BCE" w:rsidP="00171BCE">
            <w:r w:rsidRPr="00D72D8C">
              <w:rPr>
                <w:sz w:val="22"/>
              </w:rPr>
              <w:lastRenderedPageBreak/>
              <w:t xml:space="preserve">Be tud-e nyújtani a gazdasági szereplő olyan, független testület által kiállított </w:t>
            </w:r>
            <w:r w:rsidRPr="00D72D8C">
              <w:rPr>
                <w:b/>
                <w:sz w:val="22"/>
              </w:rPr>
              <w:t>igazolást,</w:t>
            </w:r>
            <w:r w:rsidRPr="00D72D8C">
              <w:rPr>
                <w:sz w:val="22"/>
              </w:rPr>
              <w:t xml:space="preserve"> amely tanúsítja, hogy a gazdasági szereplő az előírt</w:t>
            </w:r>
            <w:r w:rsidRPr="00D72D8C">
              <w:rPr>
                <w:b/>
                <w:sz w:val="22"/>
              </w:rPr>
              <w:t xml:space="preserve"> környezetvédelmi vezetési rendszereknek vagy szabványoknak</w:t>
            </w:r>
            <w:r w:rsidRPr="00D72D8C">
              <w:rPr>
                <w:sz w:val="22"/>
              </w:rPr>
              <w:t xml:space="preserve"> megfelel?</w:t>
            </w:r>
            <w:r w:rsidRPr="00D72D8C">
              <w:rPr>
                <w:sz w:val="22"/>
              </w:rPr>
              <w:br/>
            </w:r>
            <w:r w:rsidRPr="00D72D8C">
              <w:rPr>
                <w:b/>
                <w:sz w:val="22"/>
              </w:rPr>
              <w:t>Amennyiben nem</w:t>
            </w:r>
            <w:r w:rsidRPr="00D72D8C">
              <w:rPr>
                <w:sz w:val="22"/>
              </w:rPr>
              <w:t xml:space="preserve">, úgy kérjük, adja meg ennek okát, valamint azt, hogy milyen egyéb bizonyítási eszközök bocsáthatók rendelkezésre a </w:t>
            </w:r>
            <w:r w:rsidRPr="00D72D8C">
              <w:rPr>
                <w:b/>
                <w:sz w:val="22"/>
              </w:rPr>
              <w:t>környezetvédelmi vezetési rendszereket vagy szabványokat</w:t>
            </w:r>
            <w:r w:rsidRPr="00D72D8C">
              <w:rPr>
                <w:sz w:val="22"/>
              </w:rPr>
              <w:t xml:space="preserve"> illetően:</w:t>
            </w:r>
            <w:r w:rsidRPr="00D72D8C">
              <w:rPr>
                <w:sz w:val="22"/>
              </w:rPr>
              <w:br/>
              <w:t>Ha a vonatkozó információ elektronikusan elérhető, kérjük, adja meg a következő információkat:</w:t>
            </w:r>
          </w:p>
        </w:tc>
        <w:tc>
          <w:tcPr>
            <w:tcW w:w="4645" w:type="dxa"/>
          </w:tcPr>
          <w:p w:rsidR="00171BCE" w:rsidRPr="00D72D8C" w:rsidRDefault="00171BCE" w:rsidP="00171BCE">
            <w:r w:rsidRPr="00D72D8C">
              <w:rPr>
                <w:sz w:val="22"/>
              </w:rPr>
              <w:t>[] Igen [] Nem</w:t>
            </w:r>
            <w:r w:rsidRPr="00D72D8C">
              <w:br/>
            </w:r>
            <w:r w:rsidRPr="00D72D8C">
              <w:br/>
            </w:r>
            <w:r w:rsidRPr="00D72D8C">
              <w:br/>
            </w:r>
            <w:r w:rsidRPr="00D72D8C">
              <w:br/>
            </w:r>
            <w:r w:rsidRPr="00D72D8C">
              <w:br/>
            </w:r>
            <w:r w:rsidRPr="00D72D8C">
              <w:rPr>
                <w:sz w:val="22"/>
              </w:rPr>
              <w:t>[……] [……]</w:t>
            </w:r>
            <w:r w:rsidRPr="00D72D8C">
              <w:br/>
            </w:r>
          </w:p>
          <w:p w:rsidR="00171BCE" w:rsidRPr="00D72D8C" w:rsidRDefault="00171BCE" w:rsidP="00171BCE">
            <w:r w:rsidRPr="00D72D8C">
              <w:br/>
            </w:r>
            <w:r w:rsidRPr="00D72D8C">
              <w:rPr>
                <w:sz w:val="22"/>
              </w:rPr>
              <w:t>(internetcím, a kibocsátó hatóság vagy testület, a dokumentáció pontos hivatkozási adatai): [……][……][……]</w:t>
            </w:r>
          </w:p>
        </w:tc>
      </w:tr>
    </w:tbl>
    <w:p w:rsidR="00171BCE" w:rsidRPr="00D72D8C" w:rsidRDefault="00171BCE" w:rsidP="00171BCE">
      <w:pPr>
        <w:pStyle w:val="ChapterTitle"/>
        <w:rPr>
          <w:sz w:val="22"/>
        </w:rPr>
      </w:pPr>
      <w:r w:rsidRPr="00D72D8C">
        <w:rPr>
          <w:sz w:val="22"/>
        </w:rPr>
        <w:t>V. rész: Az alkalmasnak minősített részvételre jelentkezők számának csökkentése</w:t>
      </w:r>
    </w:p>
    <w:p w:rsidR="00171BCE" w:rsidRPr="00D72D8C" w:rsidRDefault="00171BCE" w:rsidP="00171BCE">
      <w:pPr>
        <w:pBdr>
          <w:top w:val="single" w:sz="4" w:space="1" w:color="auto"/>
          <w:left w:val="single" w:sz="4" w:space="4" w:color="auto"/>
          <w:bottom w:val="single" w:sz="4" w:space="1" w:color="auto"/>
          <w:right w:val="single" w:sz="4" w:space="4" w:color="auto"/>
        </w:pBdr>
        <w:shd w:val="clear" w:color="auto" w:fill="BFBFBF"/>
        <w:rPr>
          <w:b/>
          <w:sz w:val="22"/>
        </w:rPr>
      </w:pPr>
      <w:r w:rsidRPr="00D72D8C">
        <w:rPr>
          <w:b/>
          <w:sz w:val="22"/>
        </w:rPr>
        <w:t>A gazdasági szereplőnek</w:t>
      </w:r>
      <w:r w:rsidRPr="00D72D8C">
        <w:rPr>
          <w:sz w:val="22"/>
        </w:rPr>
        <w:t xml:space="preserve"> </w:t>
      </w:r>
      <w:r w:rsidRPr="00D72D8C">
        <w:rPr>
          <w:b/>
          <w:sz w:val="22"/>
        </w:rPr>
        <w:t>kizárólag</w:t>
      </w:r>
      <w:r w:rsidRPr="00D72D8C">
        <w:rPr>
          <w:sz w:val="22"/>
        </w:rPr>
        <w:t xml:space="preserve"> </w:t>
      </w:r>
      <w:r w:rsidRPr="00D72D8C">
        <w:rPr>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72D8C">
        <w:rPr>
          <w:sz w:val="22"/>
        </w:rPr>
        <w:br/>
      </w:r>
      <w:r w:rsidRPr="00D72D8C">
        <w:rPr>
          <w:b/>
          <w:sz w:val="22"/>
        </w:rPr>
        <w:t>Csak meghívásos eljárás, tárgyalásos eljárás, versenypárbeszéd és innovációs partnerség esetében:</w:t>
      </w:r>
    </w:p>
    <w:p w:rsidR="00171BCE" w:rsidRPr="00D72D8C" w:rsidRDefault="00171BCE" w:rsidP="00171BCE">
      <w:pPr>
        <w:rPr>
          <w:b/>
          <w:sz w:val="22"/>
        </w:rPr>
      </w:pPr>
      <w:r w:rsidRPr="00D72D8C">
        <w:rPr>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171BCE" w:rsidRPr="00D72D8C">
        <w:tc>
          <w:tcPr>
            <w:tcW w:w="4644" w:type="dxa"/>
          </w:tcPr>
          <w:p w:rsidR="00171BCE" w:rsidRPr="00D72D8C" w:rsidRDefault="00171BCE" w:rsidP="00171BCE">
            <w:pPr>
              <w:rPr>
                <w:b/>
              </w:rPr>
            </w:pPr>
            <w:r w:rsidRPr="00D72D8C">
              <w:rPr>
                <w:b/>
                <w:sz w:val="22"/>
              </w:rPr>
              <w:t>A számok csökkentése</w:t>
            </w:r>
          </w:p>
        </w:tc>
        <w:tc>
          <w:tcPr>
            <w:tcW w:w="4645" w:type="dxa"/>
          </w:tcPr>
          <w:p w:rsidR="00171BCE" w:rsidRPr="00D72D8C" w:rsidRDefault="00171BCE" w:rsidP="00171BCE">
            <w:pPr>
              <w:rPr>
                <w:b/>
              </w:rPr>
            </w:pPr>
            <w:r w:rsidRPr="00D72D8C">
              <w:rPr>
                <w:b/>
                <w:sz w:val="22"/>
              </w:rPr>
              <w:t>Válasz:</w:t>
            </w:r>
          </w:p>
        </w:tc>
      </w:tr>
      <w:tr w:rsidR="00171BCE" w:rsidRPr="00D72D8C">
        <w:tc>
          <w:tcPr>
            <w:tcW w:w="4644" w:type="dxa"/>
          </w:tcPr>
          <w:p w:rsidR="00171BCE" w:rsidRPr="00D72D8C" w:rsidRDefault="00171BCE" w:rsidP="00171BCE">
            <w:pPr>
              <w:rPr>
                <w:b/>
              </w:rPr>
            </w:pPr>
            <w:r w:rsidRPr="00D72D8C">
              <w:rPr>
                <w:sz w:val="22"/>
              </w:rPr>
              <w:t xml:space="preserve">A gazdasági szereplő a következő módon </w:t>
            </w:r>
            <w:r w:rsidRPr="00D72D8C">
              <w:rPr>
                <w:b/>
                <w:sz w:val="22"/>
              </w:rPr>
              <w:t>felel meg</w:t>
            </w:r>
            <w:r w:rsidRPr="00D72D8C">
              <w:rPr>
                <w:sz w:val="22"/>
              </w:rPr>
              <w:t xml:space="preserve"> a részvételre jelentkezők számának csökkentésére alkalmazandó objektív és megkülönböztetésmentes szempontoknak vagy szabályoknak:</w:t>
            </w:r>
            <w:r w:rsidRPr="00D72D8C">
              <w:rPr>
                <w:sz w:val="22"/>
              </w:rPr>
              <w:br/>
              <w:t xml:space="preserve">Amennyiben bizonyos tanúsítványok vagy egyéb igazolások szükségesek, kérjük, tüntesse fel </w:t>
            </w:r>
            <w:r w:rsidRPr="00D72D8C">
              <w:rPr>
                <w:b/>
                <w:sz w:val="22"/>
              </w:rPr>
              <w:t>mindegyikre</w:t>
            </w:r>
            <w:r w:rsidRPr="00D72D8C">
              <w:rPr>
                <w:sz w:val="22"/>
              </w:rPr>
              <w:t xml:space="preserve"> nézve, hogy a gazdasági szereplő rendelkezik-e a megkívánt dokumentumokkal:</w:t>
            </w:r>
            <w:r w:rsidRPr="00D72D8C">
              <w:rPr>
                <w:sz w:val="22"/>
              </w:rPr>
              <w:br/>
              <w:t>Ha e tanúsítványok vagy egyéb igazolások valamelyike elektronikus formában rendelkezésre áll</w:t>
            </w:r>
            <w:r w:rsidRPr="00D72D8C">
              <w:rPr>
                <w:rStyle w:val="Lbjegyzet-hivatkozs"/>
                <w:sz w:val="22"/>
              </w:rPr>
              <w:footnoteReference w:id="443"/>
            </w:r>
            <w:r w:rsidRPr="00D72D8C">
              <w:rPr>
                <w:sz w:val="22"/>
              </w:rPr>
              <w:t xml:space="preserve">, kérjük, hogy </w:t>
            </w:r>
            <w:r w:rsidRPr="00D72D8C">
              <w:rPr>
                <w:b/>
                <w:sz w:val="22"/>
              </w:rPr>
              <w:t>mindegyikre</w:t>
            </w:r>
            <w:r w:rsidRPr="00D72D8C">
              <w:rPr>
                <w:sz w:val="22"/>
              </w:rPr>
              <w:t xml:space="preserve"> nézve adja meg a következő információkat:</w:t>
            </w:r>
          </w:p>
        </w:tc>
        <w:tc>
          <w:tcPr>
            <w:tcW w:w="4645" w:type="dxa"/>
          </w:tcPr>
          <w:p w:rsidR="00171BCE" w:rsidRPr="00D72D8C" w:rsidRDefault="00171BCE" w:rsidP="00171BCE">
            <w:pPr>
              <w:rPr>
                <w:sz w:val="22"/>
              </w:rPr>
            </w:pPr>
            <w:r w:rsidRPr="00D72D8C">
              <w:rPr>
                <w:sz w:val="22"/>
              </w:rPr>
              <w:t>[….]</w:t>
            </w:r>
            <w:r w:rsidRPr="00D72D8C">
              <w:rPr>
                <w:sz w:val="22"/>
              </w:rPr>
              <w:br/>
            </w:r>
            <w:r w:rsidRPr="00D72D8C">
              <w:rPr>
                <w:sz w:val="22"/>
              </w:rPr>
              <w:br/>
            </w:r>
          </w:p>
          <w:p w:rsidR="00171BCE" w:rsidRPr="00D72D8C" w:rsidRDefault="00171BCE" w:rsidP="00171BCE">
            <w:pPr>
              <w:rPr>
                <w:b/>
              </w:rPr>
            </w:pPr>
            <w:r w:rsidRPr="00D72D8C">
              <w:rPr>
                <w:sz w:val="22"/>
              </w:rPr>
              <w:br/>
              <w:t>[] Igen [] Nem</w:t>
            </w:r>
            <w:r w:rsidRPr="00D72D8C">
              <w:rPr>
                <w:rStyle w:val="Lbjegyzet-hivatkozs"/>
                <w:sz w:val="22"/>
              </w:rPr>
              <w:footnoteReference w:id="444"/>
            </w:r>
            <w:r w:rsidRPr="00D72D8C">
              <w:rPr>
                <w:sz w:val="22"/>
              </w:rPr>
              <w:br/>
            </w:r>
            <w:r w:rsidRPr="00D72D8C">
              <w:rPr>
                <w:sz w:val="22"/>
              </w:rPr>
              <w:br/>
            </w:r>
            <w:r w:rsidRPr="00D72D8C">
              <w:rPr>
                <w:sz w:val="22"/>
              </w:rPr>
              <w:br/>
            </w:r>
            <w:r w:rsidRPr="00D72D8C">
              <w:rPr>
                <w:sz w:val="22"/>
              </w:rPr>
              <w:br/>
              <w:t>(internetcím, a kibocsátó hatóság vagy testület, a dokumentáció pontos hivatkozási adatai): [……][……][……]</w:t>
            </w:r>
            <w:r w:rsidRPr="00D72D8C">
              <w:rPr>
                <w:rStyle w:val="Lbjegyzet-hivatkozs"/>
                <w:sz w:val="22"/>
              </w:rPr>
              <w:footnoteReference w:id="445"/>
            </w:r>
          </w:p>
        </w:tc>
      </w:tr>
    </w:tbl>
    <w:p w:rsidR="00171BCE" w:rsidRPr="00D72D8C" w:rsidRDefault="00171BCE" w:rsidP="00171BCE">
      <w:pPr>
        <w:pStyle w:val="ChapterTitle"/>
        <w:rPr>
          <w:sz w:val="22"/>
        </w:rPr>
      </w:pPr>
      <w:r w:rsidRPr="00D72D8C">
        <w:rPr>
          <w:sz w:val="22"/>
        </w:rPr>
        <w:lastRenderedPageBreak/>
        <w:t>VI. rész: Záró nyilatkozat</w:t>
      </w:r>
    </w:p>
    <w:p w:rsidR="00171BCE" w:rsidRPr="00D72D8C" w:rsidRDefault="00171BCE" w:rsidP="00171BCE">
      <w:pPr>
        <w:jc w:val="both"/>
        <w:rPr>
          <w:i/>
          <w:sz w:val="22"/>
        </w:rPr>
      </w:pPr>
      <w:r w:rsidRPr="00D72D8C">
        <w:rPr>
          <w:i/>
          <w:sz w:val="22"/>
        </w:rPr>
        <w:t xml:space="preserve">Alulírott(ak) a hamis nyilatkozat következményeinek teljes tudatában kijelenti(k), hogy a fenti II–V. részben megadott információk pontosak és helytállóak. </w:t>
      </w:r>
    </w:p>
    <w:p w:rsidR="00171BCE" w:rsidRPr="00D72D8C" w:rsidRDefault="00171BCE" w:rsidP="00171BCE">
      <w:pPr>
        <w:jc w:val="both"/>
        <w:rPr>
          <w:i/>
          <w:sz w:val="22"/>
        </w:rPr>
      </w:pPr>
      <w:r w:rsidRPr="00D72D8C">
        <w:rPr>
          <w:i/>
          <w:sz w:val="22"/>
        </w:rPr>
        <w:t>Alulírott(ak) kijelenti(k), hogy a hivatkozott tanúsítványokat és egyéb igazolásokat kérésre képes(ek) lesz(nek) késedelem nélkül rendelkezésre bocsátani, kivéve amennyiben:</w:t>
      </w:r>
    </w:p>
    <w:p w:rsidR="00171BCE" w:rsidRPr="00D72D8C" w:rsidRDefault="00171BCE" w:rsidP="00171BCE">
      <w:pPr>
        <w:jc w:val="both"/>
        <w:rPr>
          <w:i/>
          <w:sz w:val="22"/>
        </w:rPr>
      </w:pPr>
      <w:r w:rsidRPr="00D72D8C">
        <w:rPr>
          <w:i/>
          <w:sz w:val="22"/>
        </w:rPr>
        <w:t>a) Az ajánlatkérő szervnek vagy a közszolgáltató ajánlatkérőnek lehetősége van arra, hogy egy bármely tagállamban lévő, ingyenesen hozzáférhető nemzeti adatbázisba belépve közvetlenül hozzájusson a kiegészítő iratokhoz</w:t>
      </w:r>
      <w:r w:rsidRPr="00D72D8C">
        <w:rPr>
          <w:rStyle w:val="Lbjegyzet-hivatkozs"/>
          <w:i/>
          <w:sz w:val="22"/>
        </w:rPr>
        <w:footnoteReference w:id="446"/>
      </w:r>
      <w:r w:rsidRPr="00D72D8C">
        <w:rPr>
          <w:i/>
          <w:sz w:val="22"/>
        </w:rPr>
        <w:t>, vagy</w:t>
      </w:r>
    </w:p>
    <w:p w:rsidR="00171BCE" w:rsidRPr="00D72D8C" w:rsidRDefault="00171BCE" w:rsidP="00171BCE">
      <w:pPr>
        <w:jc w:val="both"/>
        <w:rPr>
          <w:i/>
          <w:sz w:val="22"/>
        </w:rPr>
      </w:pPr>
      <w:r w:rsidRPr="00D72D8C">
        <w:rPr>
          <w:i/>
        </w:rPr>
        <w:t>b) Legkésőbb 2018. április 18-án</w:t>
      </w:r>
      <w:r w:rsidRPr="00D72D8C">
        <w:rPr>
          <w:rStyle w:val="Lbjegyzet-hivatkozs"/>
          <w:i/>
        </w:rPr>
        <w:footnoteReference w:id="447"/>
      </w:r>
      <w:r w:rsidRPr="00D72D8C">
        <w:rPr>
          <w:i/>
        </w:rPr>
        <w:t xml:space="preserve"> az ajánlatkérő szervezetnek vagy a közszolgáltató ajánlatkérőnek már birtokában van az érintett dokumentáció.</w:t>
      </w:r>
    </w:p>
    <w:p w:rsidR="00171BCE" w:rsidRPr="00D72D8C" w:rsidRDefault="00171BCE" w:rsidP="00171BCE">
      <w:pPr>
        <w:jc w:val="both"/>
        <w:rPr>
          <w:i/>
          <w:sz w:val="22"/>
        </w:rPr>
      </w:pPr>
    </w:p>
    <w:p w:rsidR="00171BCE" w:rsidRPr="00D72D8C" w:rsidRDefault="00171BCE" w:rsidP="00171BCE">
      <w:pPr>
        <w:jc w:val="both"/>
        <w:rPr>
          <w:i/>
          <w:sz w:val="22"/>
        </w:rPr>
      </w:pPr>
      <w:r w:rsidRPr="00D72D8C">
        <w:rPr>
          <w:i/>
          <w:sz w:val="22"/>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D72D8C">
        <w:rPr>
          <w:sz w:val="22"/>
        </w:rPr>
        <w:t xml:space="preserve"> [a közbeszerzési eljárás azonosítása: (rövid ismertetés, hivatkozás az </w:t>
      </w:r>
      <w:r w:rsidRPr="00D72D8C">
        <w:rPr>
          <w:i/>
          <w:sz w:val="22"/>
        </w:rPr>
        <w:t>Európai Unió Hivatalos Lapjában</w:t>
      </w:r>
      <w:r w:rsidRPr="00D72D8C">
        <w:rPr>
          <w:sz w:val="22"/>
        </w:rPr>
        <w:t xml:space="preserve"> közzétett hirdetményre, hivatkozási szám)] céljára megadott információkat igazoló dokumentumokhoz.</w:t>
      </w:r>
      <w:r w:rsidRPr="00D72D8C">
        <w:rPr>
          <w:i/>
          <w:sz w:val="22"/>
        </w:rPr>
        <w:t xml:space="preserve"> </w:t>
      </w:r>
    </w:p>
    <w:p w:rsidR="00171BCE" w:rsidRPr="00D72D8C" w:rsidRDefault="00171BCE" w:rsidP="00171BCE">
      <w:pPr>
        <w:jc w:val="both"/>
        <w:rPr>
          <w:i/>
          <w:sz w:val="22"/>
        </w:rPr>
      </w:pPr>
    </w:p>
    <w:p w:rsidR="00171BCE" w:rsidRPr="00D72D8C" w:rsidRDefault="00171BCE" w:rsidP="00171BCE">
      <w:pPr>
        <w:jc w:val="both"/>
        <w:rPr>
          <w:sz w:val="22"/>
        </w:rPr>
      </w:pPr>
      <w:r w:rsidRPr="00D72D8C">
        <w:rPr>
          <w:sz w:val="22"/>
        </w:rPr>
        <w:t>Keltezés, hely, és – ahol megkívánt vagy szükséges – aláírás(ok): [……]</w:t>
      </w:r>
    </w:p>
    <w:p w:rsidR="00171BCE" w:rsidRPr="00D72D8C" w:rsidRDefault="00171BCE" w:rsidP="00171BCE">
      <w:pPr>
        <w:pStyle w:val="Titrearticle"/>
        <w:rPr>
          <w:sz w:val="22"/>
        </w:rPr>
      </w:pPr>
    </w:p>
    <w:p w:rsidR="00171BCE" w:rsidRPr="00D72D8C" w:rsidRDefault="00171BCE" w:rsidP="00171BCE">
      <w:pPr>
        <w:rPr>
          <w:sz w:val="22"/>
        </w:rPr>
      </w:pPr>
    </w:p>
    <w:p w:rsidR="00456169" w:rsidRPr="00D72D8C" w:rsidRDefault="00456169">
      <w:pPr>
        <w:pStyle w:val="Szvegtrzsbehzssal21"/>
        <w:pageBreakBefore/>
        <w:tabs>
          <w:tab w:val="left" w:pos="0"/>
          <w:tab w:val="left" w:pos="142"/>
        </w:tabs>
        <w:ind w:left="0"/>
        <w:jc w:val="right"/>
        <w:rPr>
          <w:caps/>
          <w:sz w:val="28"/>
          <w:szCs w:val="28"/>
        </w:rPr>
      </w:pPr>
      <w:r w:rsidRPr="00D72D8C">
        <w:lastRenderedPageBreak/>
        <w:t>9</w:t>
      </w:r>
      <w:r w:rsidRPr="00D72D8C">
        <w:rPr>
          <w:i/>
          <w:spacing w:val="20"/>
        </w:rPr>
        <w:t>. számú iratminta</w:t>
      </w:r>
    </w:p>
    <w:p w:rsidR="00456169" w:rsidRPr="00D72D8C" w:rsidRDefault="00456169">
      <w:pPr>
        <w:rPr>
          <w:caps/>
          <w:sz w:val="28"/>
          <w:szCs w:val="28"/>
        </w:rPr>
      </w:pPr>
    </w:p>
    <w:p w:rsidR="00456169" w:rsidRPr="00D72D8C" w:rsidRDefault="00456169">
      <w:pPr>
        <w:jc w:val="center"/>
        <w:rPr>
          <w:b/>
          <w:bCs/>
          <w:smallCaps/>
          <w:sz w:val="40"/>
          <w:szCs w:val="40"/>
        </w:rPr>
      </w:pPr>
      <w:r w:rsidRPr="00D72D8C">
        <w:rPr>
          <w:b/>
          <w:bCs/>
          <w:smallCaps/>
          <w:sz w:val="40"/>
          <w:szCs w:val="40"/>
        </w:rPr>
        <w:t xml:space="preserve">nyilatkozat </w:t>
      </w:r>
    </w:p>
    <w:p w:rsidR="00456169" w:rsidRPr="00D72D8C" w:rsidRDefault="00456169">
      <w:pPr>
        <w:jc w:val="center"/>
      </w:pPr>
      <w:r w:rsidRPr="00D72D8C">
        <w:rPr>
          <w:b/>
          <w:bCs/>
          <w:smallCaps/>
          <w:sz w:val="40"/>
          <w:szCs w:val="40"/>
        </w:rPr>
        <w:t>változásbejegyzési eljárásról</w:t>
      </w:r>
    </w:p>
    <w:p w:rsidR="00456169" w:rsidRPr="00D72D8C" w:rsidRDefault="00456169">
      <w:pPr>
        <w:jc w:val="both"/>
      </w:pPr>
    </w:p>
    <w:p w:rsidR="00456169" w:rsidRPr="00D72D8C" w:rsidRDefault="00456169">
      <w:pPr>
        <w:spacing w:before="120" w:after="120" w:line="276" w:lineRule="auto"/>
        <w:ind w:right="23"/>
        <w:jc w:val="both"/>
      </w:pPr>
      <w:r w:rsidRPr="00D72D8C">
        <w:t xml:space="preserve">Alulírott …………………………, mint a ………………………………………… (név, székhely) ajánlattevő cégjegyzésre jogosult képviselője </w:t>
      </w:r>
      <w:r w:rsidRPr="00D72D8C">
        <w:rPr>
          <w:color w:val="000000"/>
        </w:rPr>
        <w:t>a</w:t>
      </w:r>
      <w:r w:rsidR="00D90092" w:rsidRPr="00D72D8C">
        <w:t>z</w:t>
      </w:r>
      <w:r w:rsidR="00D90092" w:rsidRPr="00D72D8C">
        <w:rPr>
          <w:rFonts w:eastAsia="Arial Unicode MS"/>
        </w:rPr>
        <w:t xml:space="preserve"> Országos Tisztifőorvosi Hivatal</w:t>
      </w:r>
      <w:r w:rsidR="00D90092" w:rsidRPr="00D72D8C">
        <w:t xml:space="preserve"> ajánlatkérő által indított,</w:t>
      </w:r>
      <w:r w:rsidRPr="00D72D8C">
        <w:rPr>
          <w:color w:val="000000"/>
        </w:rPr>
        <w:t xml:space="preserve"> </w:t>
      </w:r>
      <w:r w:rsidR="00A156CD" w:rsidRPr="00D72D8C">
        <w:t xml:space="preserve">„Adásvételi szerződés a kötelező védőoltási rendbe tartozó oltóanyagok beszerzésére” </w:t>
      </w:r>
      <w:r w:rsidRPr="00D72D8C">
        <w:t>tárgyú közbeszerzési eljárás során kijelentem, hogy</w:t>
      </w:r>
    </w:p>
    <w:p w:rsidR="00456169" w:rsidRPr="00D72D8C" w:rsidRDefault="00456169">
      <w:pPr>
        <w:numPr>
          <w:ilvl w:val="0"/>
          <w:numId w:val="6"/>
        </w:numPr>
        <w:spacing w:before="120" w:after="120" w:line="276" w:lineRule="auto"/>
        <w:jc w:val="both"/>
      </w:pPr>
      <w:r w:rsidRPr="00D72D8C">
        <w:t>az ajánlat benyújtásának időpontjában nincs változásbejegyzési eljárás folyamatban cégünk tekintetében.</w:t>
      </w:r>
    </w:p>
    <w:p w:rsidR="00456169" w:rsidRPr="00D72D8C" w:rsidRDefault="00456169">
      <w:pPr>
        <w:numPr>
          <w:ilvl w:val="0"/>
          <w:numId w:val="6"/>
        </w:numPr>
        <w:spacing w:before="120" w:after="120" w:line="276" w:lineRule="auto"/>
        <w:jc w:val="both"/>
        <w:rPr>
          <w:i/>
          <w:iCs/>
        </w:rPr>
      </w:pPr>
      <w:r w:rsidRPr="00D72D8C">
        <w:t xml:space="preserve">az ajánlat benyújtásnak időpontjában változásbejegyzési eljárás van folyamatban cégünk tekintetében, a változásbejegyzési kérelmet és annak érkeztetéséről a cégbíróság által megküldött igazolást ajánlatunkhoz csatoljuk. </w:t>
      </w:r>
    </w:p>
    <w:p w:rsidR="00456169" w:rsidRPr="00D72D8C" w:rsidRDefault="00456169">
      <w:pPr>
        <w:spacing w:before="120" w:after="120" w:line="276" w:lineRule="auto"/>
        <w:jc w:val="both"/>
        <w:rPr>
          <w:i/>
          <w:iCs/>
        </w:rPr>
      </w:pPr>
    </w:p>
    <w:p w:rsidR="00456169" w:rsidRPr="00D72D8C" w:rsidRDefault="00456169">
      <w:pPr>
        <w:ind w:right="-360"/>
        <w:jc w:val="both"/>
      </w:pPr>
      <w:r w:rsidRPr="00D72D8C">
        <w:t>Dátum</w:t>
      </w:r>
    </w:p>
    <w:p w:rsidR="00456169" w:rsidRPr="00D72D8C" w:rsidRDefault="00456169">
      <w:pPr>
        <w:ind w:right="-360"/>
        <w:jc w:val="both"/>
      </w:pPr>
    </w:p>
    <w:p w:rsidR="00456169" w:rsidRPr="00D72D8C" w:rsidRDefault="00456169">
      <w:pPr>
        <w:ind w:right="-360"/>
        <w:jc w:val="both"/>
      </w:pPr>
    </w:p>
    <w:p w:rsidR="00456169" w:rsidRPr="00D72D8C" w:rsidRDefault="00456169"/>
    <w:tbl>
      <w:tblPr>
        <w:tblW w:w="0" w:type="auto"/>
        <w:tblInd w:w="108" w:type="dxa"/>
        <w:tblLayout w:type="fixed"/>
        <w:tblLook w:val="0000" w:firstRow="0" w:lastRow="0" w:firstColumn="0" w:lastColumn="0" w:noHBand="0" w:noVBand="0"/>
      </w:tblPr>
      <w:tblGrid>
        <w:gridCol w:w="3834"/>
      </w:tblGrid>
      <w:tr w:rsidR="00456169" w:rsidRPr="00D72D8C">
        <w:tc>
          <w:tcPr>
            <w:tcW w:w="3834" w:type="dxa"/>
            <w:tcBorders>
              <w:top w:val="single" w:sz="8" w:space="0" w:color="000000"/>
            </w:tcBorders>
            <w:shd w:val="clear" w:color="auto" w:fill="auto"/>
          </w:tcPr>
          <w:p w:rsidR="00456169" w:rsidRPr="00D72D8C" w:rsidRDefault="00456169">
            <w:pPr>
              <w:jc w:val="center"/>
            </w:pPr>
            <w:r w:rsidRPr="00D72D8C">
              <w:t>(cégszerű aláírás)</w:t>
            </w:r>
          </w:p>
        </w:tc>
      </w:tr>
    </w:tbl>
    <w:p w:rsidR="00456169" w:rsidRPr="00D72D8C" w:rsidRDefault="00456169">
      <w:pPr>
        <w:jc w:val="right"/>
        <w:rPr>
          <w:i/>
          <w:iCs/>
          <w:shd w:val="clear" w:color="auto" w:fill="FFFF00"/>
        </w:rPr>
      </w:pPr>
    </w:p>
    <w:p w:rsidR="00456169" w:rsidRPr="00D72D8C" w:rsidRDefault="00456169">
      <w:pPr>
        <w:pStyle w:val="Szvegtrzsbehzssal21"/>
        <w:tabs>
          <w:tab w:val="left" w:pos="0"/>
          <w:tab w:val="left" w:pos="142"/>
        </w:tabs>
        <w:ind w:left="0"/>
      </w:pPr>
    </w:p>
    <w:p w:rsidR="00456169" w:rsidRPr="00D72D8C" w:rsidRDefault="00456169">
      <w:pPr>
        <w:pStyle w:val="Szvegtrzsbehzssal21"/>
        <w:tabs>
          <w:tab w:val="left" w:pos="0"/>
          <w:tab w:val="left" w:pos="142"/>
        </w:tabs>
        <w:ind w:left="0"/>
      </w:pPr>
    </w:p>
    <w:p w:rsidR="00116C1D" w:rsidRPr="00D72D8C" w:rsidRDefault="00116C1D">
      <w:pPr>
        <w:pStyle w:val="Szvegtrzsbehzssal21"/>
        <w:tabs>
          <w:tab w:val="left" w:pos="0"/>
          <w:tab w:val="left" w:pos="142"/>
        </w:tabs>
        <w:ind w:left="0"/>
      </w:pPr>
    </w:p>
    <w:p w:rsidR="00116C1D" w:rsidRPr="00D72D8C" w:rsidRDefault="00116C1D">
      <w:pPr>
        <w:pStyle w:val="Szvegtrzsbehzssal21"/>
        <w:tabs>
          <w:tab w:val="left" w:pos="0"/>
          <w:tab w:val="left" w:pos="142"/>
        </w:tabs>
        <w:ind w:left="0"/>
      </w:pPr>
    </w:p>
    <w:p w:rsidR="00116C1D" w:rsidRPr="00D72D8C" w:rsidRDefault="00116C1D">
      <w:pPr>
        <w:pStyle w:val="Szvegtrzsbehzssal21"/>
        <w:tabs>
          <w:tab w:val="left" w:pos="0"/>
          <w:tab w:val="left" w:pos="142"/>
        </w:tabs>
        <w:ind w:left="0"/>
      </w:pPr>
    </w:p>
    <w:p w:rsidR="00116C1D" w:rsidRPr="00D72D8C" w:rsidRDefault="00116C1D">
      <w:pPr>
        <w:pStyle w:val="Szvegtrzsbehzssal21"/>
        <w:tabs>
          <w:tab w:val="left" w:pos="0"/>
          <w:tab w:val="left" w:pos="142"/>
        </w:tabs>
        <w:ind w:left="0"/>
      </w:pPr>
    </w:p>
    <w:p w:rsidR="00116C1D" w:rsidRPr="00D72D8C" w:rsidRDefault="00116C1D">
      <w:pPr>
        <w:pStyle w:val="Szvegtrzsbehzssal21"/>
        <w:tabs>
          <w:tab w:val="left" w:pos="0"/>
          <w:tab w:val="left" w:pos="142"/>
        </w:tabs>
        <w:ind w:left="0"/>
      </w:pPr>
    </w:p>
    <w:p w:rsidR="00116C1D" w:rsidRPr="00D72D8C" w:rsidRDefault="00116C1D">
      <w:pPr>
        <w:pStyle w:val="Szvegtrzsbehzssal21"/>
        <w:tabs>
          <w:tab w:val="left" w:pos="0"/>
          <w:tab w:val="left" w:pos="142"/>
        </w:tabs>
        <w:ind w:left="0"/>
      </w:pPr>
    </w:p>
    <w:p w:rsidR="00116C1D" w:rsidRPr="00D72D8C" w:rsidRDefault="00116C1D">
      <w:pPr>
        <w:pStyle w:val="Szvegtrzsbehzssal21"/>
        <w:tabs>
          <w:tab w:val="left" w:pos="0"/>
          <w:tab w:val="left" w:pos="142"/>
        </w:tabs>
        <w:ind w:left="0"/>
      </w:pPr>
    </w:p>
    <w:p w:rsidR="00116C1D" w:rsidRPr="00D72D8C" w:rsidRDefault="00116C1D">
      <w:pPr>
        <w:pStyle w:val="Szvegtrzsbehzssal21"/>
        <w:tabs>
          <w:tab w:val="left" w:pos="0"/>
          <w:tab w:val="left" w:pos="142"/>
        </w:tabs>
        <w:ind w:left="0"/>
      </w:pPr>
    </w:p>
    <w:p w:rsidR="009E1450" w:rsidRPr="00D72D8C" w:rsidRDefault="009E1450" w:rsidP="009E1450">
      <w:pPr>
        <w:pStyle w:val="Szvegtrzsbehzssal21"/>
        <w:pageBreakBefore/>
        <w:numPr>
          <w:ilvl w:val="0"/>
          <w:numId w:val="2"/>
        </w:numPr>
        <w:tabs>
          <w:tab w:val="left" w:pos="0"/>
          <w:tab w:val="left" w:pos="142"/>
        </w:tabs>
        <w:jc w:val="right"/>
      </w:pPr>
      <w:r w:rsidRPr="00D72D8C">
        <w:lastRenderedPageBreak/>
        <w:t>számú iratminta</w:t>
      </w:r>
    </w:p>
    <w:p w:rsidR="009E1450" w:rsidRPr="00D72D8C" w:rsidRDefault="009E1450" w:rsidP="009E1450">
      <w:pPr>
        <w:pStyle w:val="Szvegtrzsbehzssal21"/>
        <w:tabs>
          <w:tab w:val="left" w:pos="0"/>
          <w:tab w:val="left" w:pos="142"/>
        </w:tabs>
        <w:ind w:left="0"/>
        <w:rPr>
          <w:i/>
        </w:rPr>
      </w:pPr>
    </w:p>
    <w:p w:rsidR="009E1450" w:rsidRPr="00D72D8C" w:rsidRDefault="009E1450" w:rsidP="009E1450">
      <w:pPr>
        <w:jc w:val="center"/>
        <w:rPr>
          <w:rFonts w:eastAsia="SimSun"/>
          <w:b/>
          <w:bCs/>
          <w:smallCaps/>
        </w:rPr>
      </w:pPr>
      <w:r w:rsidRPr="00D72D8C">
        <w:rPr>
          <w:rFonts w:eastAsia="SimSun"/>
          <w:b/>
          <w:bCs/>
          <w:smallCaps/>
        </w:rPr>
        <w:t>NYILATKOZAT</w:t>
      </w:r>
    </w:p>
    <w:p w:rsidR="009E1450" w:rsidRPr="00D72D8C" w:rsidRDefault="009E1450" w:rsidP="009E1450">
      <w:pPr>
        <w:jc w:val="center"/>
        <w:rPr>
          <w:rFonts w:eastAsia="SimSun"/>
          <w:b/>
          <w:bCs/>
          <w:smallCaps/>
        </w:rPr>
      </w:pPr>
    </w:p>
    <w:p w:rsidR="009E1450" w:rsidRPr="00D72D8C" w:rsidRDefault="009E1450" w:rsidP="009E1450">
      <w:pPr>
        <w:jc w:val="center"/>
        <w:rPr>
          <w:rFonts w:eastAsia="SimHei"/>
          <w:i/>
        </w:rPr>
      </w:pPr>
      <w:r w:rsidRPr="00D72D8C">
        <w:rPr>
          <w:rFonts w:eastAsia="SimSun"/>
          <w:b/>
          <w:bCs/>
          <w:smallCaps/>
        </w:rPr>
        <w:t>a közbeszerzésekről szóló 2015. évi CXLIII. törvény (Kbt.) 62. § (2) bekezdésében foglalt kizáró okok tekintetében</w:t>
      </w:r>
      <w:r w:rsidRPr="00D72D8C">
        <w:rPr>
          <w:rFonts w:eastAsia="SimSun"/>
          <w:bCs/>
          <w:vertAlign w:val="superscript"/>
        </w:rPr>
        <w:footnoteReference w:customMarkFollows="1" w:id="448"/>
        <w:t></w:t>
      </w:r>
    </w:p>
    <w:p w:rsidR="009E1450" w:rsidRPr="00D72D8C" w:rsidRDefault="009E1450" w:rsidP="009E1450">
      <w:pPr>
        <w:keepNext/>
        <w:tabs>
          <w:tab w:val="num" w:pos="0"/>
        </w:tabs>
        <w:ind w:left="432" w:hanging="432"/>
        <w:jc w:val="center"/>
        <w:outlineLvl w:val="0"/>
        <w:rPr>
          <w:rFonts w:eastAsia="SimHei"/>
          <w:b/>
          <w:bCs/>
          <w:i/>
          <w:kern w:val="1"/>
        </w:rPr>
      </w:pPr>
    </w:p>
    <w:p w:rsidR="009E1450" w:rsidRPr="00D72D8C" w:rsidRDefault="009E1450" w:rsidP="009E1450">
      <w:pPr>
        <w:jc w:val="center"/>
        <w:rPr>
          <w:rFonts w:eastAsia="SimHei"/>
        </w:rPr>
      </w:pPr>
      <w:r w:rsidRPr="00D72D8C">
        <w:t xml:space="preserve"> </w:t>
      </w:r>
      <w:r w:rsidRPr="00D72D8C">
        <w:rPr>
          <w:rFonts w:eastAsia="SimHei"/>
        </w:rPr>
        <w:t>(ajánlattevő, közös ajánlattétel esetén a közös ajánlattevők külön-külön teszik meg egyszerű magánokirati nyilatkozat formájában.)</w:t>
      </w:r>
    </w:p>
    <w:p w:rsidR="009E1450" w:rsidRPr="00D72D8C" w:rsidRDefault="009E1450" w:rsidP="009E1450">
      <w:pPr>
        <w:jc w:val="center"/>
        <w:rPr>
          <w:rFonts w:eastAsia="SimHei"/>
        </w:rPr>
      </w:pPr>
    </w:p>
    <w:p w:rsidR="009E1450" w:rsidRPr="00D72D8C" w:rsidRDefault="009E1450" w:rsidP="009E1450">
      <w:pPr>
        <w:jc w:val="both"/>
        <w:rPr>
          <w:rFonts w:eastAsia="SimHei"/>
          <w:b/>
          <w:bCs/>
        </w:rPr>
      </w:pPr>
      <w:r w:rsidRPr="00D72D8C">
        <w:rPr>
          <w:rFonts w:eastAsia="SimSun"/>
        </w:rPr>
        <w:t xml:space="preserve">Alulírott …………………………, mint a ………………………………………… (név, székhely) ajánlattevő cégjegyzésre jogosult képviselője, </w:t>
      </w:r>
      <w:r w:rsidRPr="00D72D8C">
        <w:rPr>
          <w:color w:val="000000"/>
        </w:rPr>
        <w:t>a</w:t>
      </w:r>
      <w:r w:rsidRPr="00D72D8C">
        <w:t>z</w:t>
      </w:r>
      <w:r w:rsidRPr="00D72D8C">
        <w:rPr>
          <w:rFonts w:eastAsia="Arial Unicode MS"/>
        </w:rPr>
        <w:t xml:space="preserve"> Országos Tisztifőorvosi Hivatal</w:t>
      </w:r>
      <w:r w:rsidRPr="00D72D8C">
        <w:t xml:space="preserve"> ajánlatkérő által indított,</w:t>
      </w:r>
      <w:r w:rsidRPr="00D72D8C">
        <w:rPr>
          <w:color w:val="000000"/>
        </w:rPr>
        <w:t xml:space="preserve"> </w:t>
      </w:r>
      <w:r w:rsidRPr="00D72D8C">
        <w:t xml:space="preserve">„Adásvételi szerződés a kötelező védőoltási rendbe tartozó oltóanyagok beszerzésére” tárgyú közbeszerzési eljárás </w:t>
      </w:r>
      <w:r w:rsidRPr="00D72D8C">
        <w:rPr>
          <w:rFonts w:eastAsia="SimSun"/>
        </w:rPr>
        <w:t xml:space="preserve">során </w:t>
      </w:r>
      <w:r w:rsidRPr="00D72D8C">
        <w:rPr>
          <w:rFonts w:eastAsia="SimHei"/>
          <w:b/>
          <w:bCs/>
        </w:rPr>
        <w:t>az alábbi nyilatkozatot tesszük:</w:t>
      </w:r>
    </w:p>
    <w:p w:rsidR="009E1450" w:rsidRPr="00D72D8C" w:rsidRDefault="009E1450" w:rsidP="009E1450">
      <w:pPr>
        <w:jc w:val="center"/>
        <w:rPr>
          <w:rFonts w:eastAsia="SimHei"/>
          <w:b/>
          <w:bCs/>
        </w:rPr>
      </w:pPr>
    </w:p>
    <w:p w:rsidR="009E1450" w:rsidRPr="00D72D8C" w:rsidRDefault="009E1450" w:rsidP="009E1450">
      <w:pPr>
        <w:jc w:val="both"/>
        <w:rPr>
          <w:rFonts w:eastAsia="SimHei"/>
          <w:i/>
        </w:rPr>
      </w:pPr>
      <w:r w:rsidRPr="00D72D8C">
        <w:rPr>
          <w:rFonts w:eastAsia="SimHei"/>
        </w:rPr>
        <w:t>Kijelentjük, hogy a társaságunkkal szemben - a Kbt. 62. § (2) bekezdésében említett személyek esetében- nem állnak fenn a Kbt. 62. § (2) bekezdése szerinti kizáró okok.</w:t>
      </w:r>
    </w:p>
    <w:p w:rsidR="009E1450" w:rsidRPr="00D72D8C" w:rsidRDefault="009E1450" w:rsidP="009E1450">
      <w:pPr>
        <w:jc w:val="both"/>
        <w:rPr>
          <w:rFonts w:eastAsia="SimHei"/>
          <w:i/>
        </w:rPr>
      </w:pPr>
    </w:p>
    <w:p w:rsidR="009E1450" w:rsidRPr="00D72D8C" w:rsidRDefault="009E1450" w:rsidP="009E1450">
      <w:pPr>
        <w:jc w:val="both"/>
        <w:rPr>
          <w:rFonts w:eastAsia="SimHei"/>
          <w:i/>
        </w:rPr>
      </w:pPr>
    </w:p>
    <w:p w:rsidR="009E1450" w:rsidRPr="00D72D8C" w:rsidRDefault="009E1450" w:rsidP="009E1450">
      <w:pPr>
        <w:jc w:val="both"/>
        <w:rPr>
          <w:rFonts w:eastAsia="SimHei"/>
        </w:rPr>
      </w:pPr>
      <w:r w:rsidRPr="00D72D8C">
        <w:rPr>
          <w:rFonts w:eastAsia="SimSun"/>
        </w:rPr>
        <w:t>Kelt ………………, 201.. …………………….</w:t>
      </w:r>
    </w:p>
    <w:p w:rsidR="009E1450" w:rsidRPr="00D72D8C" w:rsidRDefault="009E1450" w:rsidP="009E1450">
      <w:pPr>
        <w:rPr>
          <w:rFonts w:eastAsia="SimHei"/>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9E1450" w:rsidRPr="00D72D8C" w:rsidTr="00373CA3">
        <w:tc>
          <w:tcPr>
            <w:tcW w:w="4606" w:type="dxa"/>
            <w:shd w:val="clear" w:color="auto" w:fill="auto"/>
          </w:tcPr>
          <w:p w:rsidR="009E1450" w:rsidRPr="00D72D8C" w:rsidRDefault="009E1450" w:rsidP="00373CA3">
            <w:pPr>
              <w:snapToGrid w:val="0"/>
              <w:rPr>
                <w:rFonts w:eastAsia="SimHei"/>
              </w:rPr>
            </w:pPr>
          </w:p>
        </w:tc>
        <w:tc>
          <w:tcPr>
            <w:tcW w:w="4606" w:type="dxa"/>
            <w:shd w:val="clear" w:color="auto" w:fill="auto"/>
          </w:tcPr>
          <w:p w:rsidR="009E1450" w:rsidRPr="00D72D8C" w:rsidRDefault="009E1450" w:rsidP="00373CA3">
            <w:pPr>
              <w:jc w:val="center"/>
              <w:rPr>
                <w:rFonts w:eastAsia="SimSun"/>
              </w:rPr>
            </w:pPr>
            <w:r w:rsidRPr="00D72D8C">
              <w:t>………………………………</w:t>
            </w:r>
          </w:p>
        </w:tc>
      </w:tr>
      <w:tr w:rsidR="009E1450" w:rsidRPr="00D72D8C" w:rsidTr="00373CA3">
        <w:tc>
          <w:tcPr>
            <w:tcW w:w="4606" w:type="dxa"/>
            <w:shd w:val="clear" w:color="auto" w:fill="auto"/>
          </w:tcPr>
          <w:p w:rsidR="009E1450" w:rsidRPr="00D72D8C" w:rsidRDefault="009E1450" w:rsidP="00373CA3">
            <w:pPr>
              <w:snapToGrid w:val="0"/>
              <w:rPr>
                <w:rFonts w:eastAsia="SimHei"/>
              </w:rPr>
            </w:pPr>
          </w:p>
        </w:tc>
        <w:tc>
          <w:tcPr>
            <w:tcW w:w="4606" w:type="dxa"/>
            <w:shd w:val="clear" w:color="auto" w:fill="auto"/>
          </w:tcPr>
          <w:p w:rsidR="009E1450" w:rsidRPr="00D72D8C" w:rsidRDefault="009E1450" w:rsidP="00373CA3">
            <w:pPr>
              <w:jc w:val="center"/>
              <w:rPr>
                <w:rFonts w:eastAsia="SimSun"/>
              </w:rPr>
            </w:pPr>
            <w:r w:rsidRPr="00D72D8C">
              <w:rPr>
                <w:rFonts w:eastAsia="SimHei"/>
              </w:rPr>
              <w:t>cégszerű aláírás</w:t>
            </w:r>
          </w:p>
        </w:tc>
      </w:tr>
    </w:tbl>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numPr>
          <w:ilvl w:val="0"/>
          <w:numId w:val="2"/>
        </w:numPr>
        <w:tabs>
          <w:tab w:val="left" w:pos="0"/>
          <w:tab w:val="left" w:pos="142"/>
        </w:tabs>
        <w:jc w:val="right"/>
        <w:rPr>
          <w:i/>
        </w:rPr>
      </w:pPr>
      <w:r w:rsidRPr="00D72D8C">
        <w:rPr>
          <w:i/>
        </w:rPr>
        <w:lastRenderedPageBreak/>
        <w:t>számú iratminta</w:t>
      </w:r>
    </w:p>
    <w:p w:rsidR="009E1450" w:rsidRPr="00D72D8C" w:rsidRDefault="009E1450" w:rsidP="009E1450">
      <w:pPr>
        <w:jc w:val="center"/>
        <w:rPr>
          <w:rFonts w:eastAsia="SimSun"/>
          <w:b/>
          <w:bCs/>
          <w:smallCaps/>
        </w:rPr>
      </w:pPr>
      <w:r w:rsidRPr="00D72D8C">
        <w:rPr>
          <w:rFonts w:eastAsia="SimSun"/>
          <w:b/>
          <w:bCs/>
          <w:smallCaps/>
        </w:rPr>
        <w:t>NYILATKOZAT</w:t>
      </w:r>
    </w:p>
    <w:p w:rsidR="009E1450" w:rsidRPr="00D72D8C" w:rsidRDefault="009E1450" w:rsidP="009E1450">
      <w:pPr>
        <w:jc w:val="center"/>
        <w:rPr>
          <w:rFonts w:eastAsia="SimSun"/>
          <w:b/>
          <w:bCs/>
          <w:smallCaps/>
        </w:rPr>
      </w:pPr>
    </w:p>
    <w:p w:rsidR="009E1450" w:rsidRPr="00D72D8C" w:rsidRDefault="009E1450" w:rsidP="009E1450">
      <w:pPr>
        <w:jc w:val="center"/>
        <w:rPr>
          <w:rFonts w:eastAsia="SimHei"/>
          <w:i/>
        </w:rPr>
      </w:pPr>
      <w:r w:rsidRPr="00D72D8C">
        <w:rPr>
          <w:rFonts w:eastAsia="SimSun"/>
          <w:b/>
          <w:bCs/>
          <w:smallCaps/>
        </w:rPr>
        <w:t>a közbeszerzésekről szóló 2015. évi CXLIII. törvény (Kbt.) 62. § (1) bekezdés k) pont kb) és kc) alpontjaiba foglalt kizáró okok tekintetében</w:t>
      </w:r>
      <w:r w:rsidRPr="00D72D8C">
        <w:rPr>
          <w:rFonts w:eastAsia="SimSun"/>
          <w:bCs/>
          <w:vertAlign w:val="superscript"/>
        </w:rPr>
        <w:footnoteReference w:customMarkFollows="1" w:id="449"/>
        <w:t></w:t>
      </w:r>
    </w:p>
    <w:p w:rsidR="009E1450" w:rsidRPr="00D72D8C" w:rsidRDefault="009E1450" w:rsidP="009E1450">
      <w:pPr>
        <w:pStyle w:val="Szvegtrzsbehzssal21"/>
        <w:tabs>
          <w:tab w:val="left" w:pos="0"/>
          <w:tab w:val="left" w:pos="142"/>
        </w:tabs>
        <w:ind w:left="0"/>
        <w:rPr>
          <w:i/>
        </w:rPr>
      </w:pPr>
    </w:p>
    <w:p w:rsidR="009E1450" w:rsidRPr="00D72D8C" w:rsidRDefault="009E1450" w:rsidP="009E1450">
      <w:pPr>
        <w:jc w:val="both"/>
        <w:rPr>
          <w:rFonts w:eastAsia="SimHei"/>
          <w:b/>
          <w:bCs/>
        </w:rPr>
      </w:pPr>
      <w:r w:rsidRPr="00D72D8C">
        <w:rPr>
          <w:rFonts w:eastAsia="SimSun"/>
        </w:rPr>
        <w:t xml:space="preserve">Alulírott …………………………, mint a ………………………………………… (név, székhely) ajánlattevő cégjegyzésre jogosult képviselője, </w:t>
      </w:r>
      <w:r w:rsidRPr="00D72D8C">
        <w:rPr>
          <w:color w:val="000000"/>
        </w:rPr>
        <w:t>a</w:t>
      </w:r>
      <w:r w:rsidRPr="00D72D8C">
        <w:t>z</w:t>
      </w:r>
      <w:r w:rsidRPr="00D72D8C">
        <w:rPr>
          <w:rFonts w:eastAsia="Arial Unicode MS"/>
        </w:rPr>
        <w:t xml:space="preserve"> Országos Tisztifőorvosi Hivatal</w:t>
      </w:r>
      <w:r w:rsidRPr="00D72D8C">
        <w:t xml:space="preserve"> ajánlatkérő által indított,</w:t>
      </w:r>
      <w:r w:rsidRPr="00D72D8C">
        <w:rPr>
          <w:color w:val="000000"/>
        </w:rPr>
        <w:t xml:space="preserve"> </w:t>
      </w:r>
      <w:r w:rsidRPr="00D72D8C">
        <w:t xml:space="preserve">„Adásvételi szerződés a kötelező védőoltási rendbe tartozó oltóanyagok beszerzésére” tárgyú közbeszerzési eljárás </w:t>
      </w:r>
      <w:r w:rsidRPr="00D72D8C">
        <w:rPr>
          <w:rFonts w:eastAsia="SimSun"/>
        </w:rPr>
        <w:t xml:space="preserve">során </w:t>
      </w:r>
      <w:r w:rsidRPr="00D72D8C">
        <w:rPr>
          <w:rFonts w:eastAsia="SimHei"/>
          <w:b/>
          <w:bCs/>
        </w:rPr>
        <w:t>az alábbi nyilatkozatot tesszük:</w:t>
      </w:r>
    </w:p>
    <w:p w:rsidR="009E1450" w:rsidRPr="00D72D8C" w:rsidRDefault="009E1450" w:rsidP="009E1450">
      <w:pPr>
        <w:suppressAutoHyphens w:val="0"/>
        <w:autoSpaceDE w:val="0"/>
        <w:autoSpaceDN w:val="0"/>
        <w:adjustRightInd w:val="0"/>
        <w:ind w:firstLine="198"/>
        <w:rPr>
          <w:lang w:eastAsia="hu-HU"/>
        </w:rPr>
      </w:pPr>
    </w:p>
    <w:p w:rsidR="009E1450" w:rsidRPr="00D72D8C" w:rsidRDefault="009E1450" w:rsidP="009E1450">
      <w:pPr>
        <w:numPr>
          <w:ilvl w:val="0"/>
          <w:numId w:val="34"/>
        </w:numPr>
        <w:ind w:left="284" w:hanging="284"/>
        <w:jc w:val="both"/>
        <w:rPr>
          <w:rFonts w:eastAsia="SimSun"/>
        </w:rPr>
      </w:pPr>
      <w:r w:rsidRPr="00D72D8C">
        <w:rPr>
          <w:rFonts w:eastAsia="SimSun"/>
        </w:rPr>
        <w:t xml:space="preserve">Az ajánlattevő olyan társaságnak minősül, amelyet </w:t>
      </w:r>
    </w:p>
    <w:p w:rsidR="009E1450" w:rsidRPr="00D72D8C" w:rsidRDefault="009E1450" w:rsidP="009E1450">
      <w:pPr>
        <w:suppressAutoHyphens w:val="0"/>
        <w:autoSpaceDE w:val="0"/>
        <w:autoSpaceDN w:val="0"/>
        <w:adjustRightInd w:val="0"/>
        <w:rPr>
          <w:lang w:eastAsia="hu-HU"/>
        </w:rPr>
      </w:pPr>
    </w:p>
    <w:p w:rsidR="009E1450" w:rsidRPr="00D72D8C" w:rsidRDefault="009E1450" w:rsidP="009E1450">
      <w:pPr>
        <w:suppressAutoHyphens w:val="0"/>
        <w:autoSpaceDE w:val="0"/>
        <w:autoSpaceDN w:val="0"/>
        <w:adjustRightInd w:val="0"/>
        <w:jc w:val="center"/>
        <w:rPr>
          <w:lang w:eastAsia="hu-HU"/>
        </w:rPr>
      </w:pPr>
      <w:r w:rsidRPr="00D72D8C">
        <w:rPr>
          <w:lang w:eastAsia="hu-HU"/>
        </w:rPr>
        <w:t xml:space="preserve">nem jegyeznek szabályozott tőzsdén      </w:t>
      </w:r>
      <w:r w:rsidRPr="00D72D8C">
        <w:rPr>
          <w:b/>
          <w:lang w:eastAsia="hu-HU"/>
        </w:rPr>
        <w:t>vagy</w:t>
      </w:r>
      <w:r w:rsidRPr="00D72D8C">
        <w:rPr>
          <w:lang w:eastAsia="hu-HU"/>
        </w:rPr>
        <w:t xml:space="preserve">       amelyet szabályozott tőzsdén jegyeznek</w:t>
      </w:r>
    </w:p>
    <w:p w:rsidR="009E1450" w:rsidRPr="00D72D8C" w:rsidRDefault="009E1450" w:rsidP="009E1450">
      <w:pPr>
        <w:suppressAutoHyphens w:val="0"/>
        <w:autoSpaceDE w:val="0"/>
        <w:autoSpaceDN w:val="0"/>
        <w:adjustRightInd w:val="0"/>
        <w:jc w:val="center"/>
        <w:rPr>
          <w:i/>
          <w:lang w:eastAsia="hu-HU"/>
        </w:rPr>
      </w:pPr>
      <w:r w:rsidRPr="00D72D8C">
        <w:rPr>
          <w:i/>
          <w:lang w:eastAsia="hu-HU"/>
        </w:rPr>
        <w:t>(a megfelelő aláhúzandó)</w:t>
      </w:r>
    </w:p>
    <w:p w:rsidR="009E1450" w:rsidRPr="00D72D8C" w:rsidRDefault="009E1450" w:rsidP="009E1450">
      <w:pPr>
        <w:suppressAutoHyphens w:val="0"/>
        <w:autoSpaceDE w:val="0"/>
        <w:autoSpaceDN w:val="0"/>
        <w:adjustRightInd w:val="0"/>
        <w:rPr>
          <w:lang w:eastAsia="hu-HU"/>
        </w:rPr>
      </w:pPr>
    </w:p>
    <w:p w:rsidR="009E1450" w:rsidRPr="00D72D8C" w:rsidRDefault="009E1450" w:rsidP="009E1450">
      <w:pPr>
        <w:numPr>
          <w:ilvl w:val="0"/>
          <w:numId w:val="34"/>
        </w:numPr>
        <w:ind w:left="284" w:hanging="284"/>
        <w:jc w:val="both"/>
        <w:rPr>
          <w:rFonts w:eastAsia="SimSun"/>
        </w:rPr>
      </w:pPr>
      <w:r w:rsidRPr="00D72D8C">
        <w:rPr>
          <w:rFonts w:eastAsia="SimSun"/>
        </w:rPr>
        <w:t>Ha az ajánlattevőt nem jegyzik szabályozott tőzsdén, akkor az alábbiak szerint nyilatkozunk: (</w:t>
      </w:r>
      <w:r w:rsidRPr="00D72D8C">
        <w:rPr>
          <w:rFonts w:eastAsia="SimSun"/>
          <w:i/>
        </w:rPr>
        <w:t>a megfelelő bekezdés – a) vagy b) – kitöltendő, a nem megfelelő áthúzandó vagy törlendő</w:t>
      </w:r>
      <w:r w:rsidRPr="00D72D8C">
        <w:rPr>
          <w:rFonts w:eastAsia="SimSun"/>
        </w:rPr>
        <w:t>)</w:t>
      </w:r>
    </w:p>
    <w:p w:rsidR="009E1450" w:rsidRPr="00D72D8C" w:rsidRDefault="009E1450" w:rsidP="009E1450">
      <w:pPr>
        <w:ind w:left="284"/>
        <w:jc w:val="both"/>
        <w:rPr>
          <w:rFonts w:eastAsia="SimSun"/>
        </w:rPr>
      </w:pPr>
    </w:p>
    <w:p w:rsidR="009E1450" w:rsidRPr="00D72D8C" w:rsidRDefault="009E1450" w:rsidP="009E1450">
      <w:pPr>
        <w:numPr>
          <w:ilvl w:val="0"/>
          <w:numId w:val="35"/>
        </w:numPr>
        <w:jc w:val="both"/>
        <w:rPr>
          <w:rFonts w:eastAsia="SimSun"/>
        </w:rPr>
      </w:pPr>
      <w:r w:rsidRPr="00D72D8C">
        <w:rPr>
          <w:rFonts w:eastAsia="SimSun"/>
        </w:rPr>
        <w:t xml:space="preserve">Ha az ajánlattevőt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neve és állandó lakóhelye a következő: </w:t>
      </w:r>
    </w:p>
    <w:p w:rsidR="009E1450" w:rsidRPr="00D72D8C" w:rsidRDefault="009E1450" w:rsidP="009E1450">
      <w:pPr>
        <w:suppressAutoHyphens w:val="0"/>
        <w:autoSpaceDE w:val="0"/>
        <w:autoSpaceDN w:val="0"/>
        <w:adjustRightInd w:val="0"/>
        <w:rPr>
          <w:lang w:eastAsia="hu-H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642"/>
      </w:tblGrid>
      <w:tr w:rsidR="009E1450" w:rsidRPr="00D72D8C" w:rsidTr="00373CA3">
        <w:tc>
          <w:tcPr>
            <w:tcW w:w="4252" w:type="dxa"/>
            <w:shd w:val="clear" w:color="auto" w:fill="auto"/>
          </w:tcPr>
          <w:p w:rsidR="009E1450" w:rsidRPr="00D72D8C" w:rsidRDefault="009E1450" w:rsidP="00373CA3">
            <w:pPr>
              <w:suppressAutoHyphens w:val="0"/>
              <w:autoSpaceDE w:val="0"/>
              <w:autoSpaceDN w:val="0"/>
              <w:adjustRightInd w:val="0"/>
              <w:rPr>
                <w:lang w:eastAsia="hu-HU"/>
              </w:rPr>
            </w:pPr>
            <w:r w:rsidRPr="00D72D8C">
              <w:rPr>
                <w:lang w:eastAsia="hu-HU"/>
              </w:rPr>
              <w:t>a tényleges tulajdonos neve:</w:t>
            </w:r>
          </w:p>
        </w:tc>
        <w:tc>
          <w:tcPr>
            <w:tcW w:w="4642" w:type="dxa"/>
            <w:shd w:val="clear" w:color="auto" w:fill="auto"/>
          </w:tcPr>
          <w:p w:rsidR="009E1450" w:rsidRPr="00D72D8C" w:rsidRDefault="009E1450" w:rsidP="00373CA3">
            <w:pPr>
              <w:suppressAutoHyphens w:val="0"/>
              <w:autoSpaceDE w:val="0"/>
              <w:autoSpaceDN w:val="0"/>
              <w:adjustRightInd w:val="0"/>
              <w:rPr>
                <w:lang w:eastAsia="hu-HU"/>
              </w:rPr>
            </w:pPr>
            <w:r w:rsidRPr="00D72D8C">
              <w:rPr>
                <w:lang w:eastAsia="hu-HU"/>
              </w:rPr>
              <w:t>állandó lakóhelye:</w:t>
            </w:r>
          </w:p>
        </w:tc>
      </w:tr>
      <w:tr w:rsidR="009E1450" w:rsidRPr="00D72D8C" w:rsidTr="00373CA3">
        <w:tc>
          <w:tcPr>
            <w:tcW w:w="4252" w:type="dxa"/>
            <w:shd w:val="clear" w:color="auto" w:fill="auto"/>
          </w:tcPr>
          <w:p w:rsidR="009E1450" w:rsidRPr="00D72D8C" w:rsidRDefault="009E1450" w:rsidP="00373CA3">
            <w:pPr>
              <w:suppressAutoHyphens w:val="0"/>
              <w:autoSpaceDE w:val="0"/>
              <w:autoSpaceDN w:val="0"/>
              <w:adjustRightInd w:val="0"/>
              <w:rPr>
                <w:lang w:eastAsia="hu-HU"/>
              </w:rPr>
            </w:pPr>
          </w:p>
        </w:tc>
        <w:tc>
          <w:tcPr>
            <w:tcW w:w="4642" w:type="dxa"/>
            <w:shd w:val="clear" w:color="auto" w:fill="auto"/>
          </w:tcPr>
          <w:p w:rsidR="009E1450" w:rsidRPr="00D72D8C" w:rsidRDefault="009E1450" w:rsidP="00373CA3">
            <w:pPr>
              <w:suppressAutoHyphens w:val="0"/>
              <w:autoSpaceDE w:val="0"/>
              <w:autoSpaceDN w:val="0"/>
              <w:adjustRightInd w:val="0"/>
              <w:rPr>
                <w:lang w:eastAsia="hu-HU"/>
              </w:rPr>
            </w:pPr>
          </w:p>
        </w:tc>
      </w:tr>
      <w:tr w:rsidR="009E1450" w:rsidRPr="00D72D8C" w:rsidTr="00373CA3">
        <w:tc>
          <w:tcPr>
            <w:tcW w:w="4252" w:type="dxa"/>
            <w:shd w:val="clear" w:color="auto" w:fill="auto"/>
          </w:tcPr>
          <w:p w:rsidR="009E1450" w:rsidRPr="00D72D8C" w:rsidRDefault="009E1450" w:rsidP="00373CA3">
            <w:pPr>
              <w:suppressAutoHyphens w:val="0"/>
              <w:autoSpaceDE w:val="0"/>
              <w:autoSpaceDN w:val="0"/>
              <w:adjustRightInd w:val="0"/>
              <w:rPr>
                <w:lang w:eastAsia="hu-HU"/>
              </w:rPr>
            </w:pPr>
          </w:p>
        </w:tc>
        <w:tc>
          <w:tcPr>
            <w:tcW w:w="4642" w:type="dxa"/>
            <w:shd w:val="clear" w:color="auto" w:fill="auto"/>
          </w:tcPr>
          <w:p w:rsidR="009E1450" w:rsidRPr="00D72D8C" w:rsidRDefault="009E1450" w:rsidP="00373CA3">
            <w:pPr>
              <w:suppressAutoHyphens w:val="0"/>
              <w:autoSpaceDE w:val="0"/>
              <w:autoSpaceDN w:val="0"/>
              <w:adjustRightInd w:val="0"/>
              <w:rPr>
                <w:lang w:eastAsia="hu-HU"/>
              </w:rPr>
            </w:pPr>
          </w:p>
        </w:tc>
      </w:tr>
      <w:tr w:rsidR="009E1450" w:rsidRPr="00D72D8C" w:rsidTr="00373CA3">
        <w:tc>
          <w:tcPr>
            <w:tcW w:w="4252" w:type="dxa"/>
            <w:shd w:val="clear" w:color="auto" w:fill="auto"/>
          </w:tcPr>
          <w:p w:rsidR="009E1450" w:rsidRPr="00D72D8C" w:rsidRDefault="009E1450" w:rsidP="00373CA3">
            <w:pPr>
              <w:suppressAutoHyphens w:val="0"/>
              <w:autoSpaceDE w:val="0"/>
              <w:autoSpaceDN w:val="0"/>
              <w:adjustRightInd w:val="0"/>
              <w:rPr>
                <w:lang w:eastAsia="hu-HU"/>
              </w:rPr>
            </w:pPr>
          </w:p>
        </w:tc>
        <w:tc>
          <w:tcPr>
            <w:tcW w:w="4642" w:type="dxa"/>
            <w:shd w:val="clear" w:color="auto" w:fill="auto"/>
          </w:tcPr>
          <w:p w:rsidR="009E1450" w:rsidRPr="00D72D8C" w:rsidRDefault="009E1450" w:rsidP="00373CA3">
            <w:pPr>
              <w:suppressAutoHyphens w:val="0"/>
              <w:autoSpaceDE w:val="0"/>
              <w:autoSpaceDN w:val="0"/>
              <w:adjustRightInd w:val="0"/>
              <w:rPr>
                <w:lang w:eastAsia="hu-HU"/>
              </w:rPr>
            </w:pPr>
          </w:p>
        </w:tc>
      </w:tr>
    </w:tbl>
    <w:p w:rsidR="009E1450" w:rsidRPr="00D72D8C" w:rsidRDefault="009E1450" w:rsidP="009E1450">
      <w:pPr>
        <w:suppressAutoHyphens w:val="0"/>
        <w:autoSpaceDE w:val="0"/>
        <w:autoSpaceDN w:val="0"/>
        <w:adjustRightInd w:val="0"/>
        <w:rPr>
          <w:lang w:eastAsia="hu-HU"/>
        </w:rPr>
      </w:pPr>
    </w:p>
    <w:p w:rsidR="009E1450" w:rsidRPr="00D72D8C" w:rsidRDefault="009E1450" w:rsidP="009E1450">
      <w:pPr>
        <w:suppressAutoHyphens w:val="0"/>
        <w:autoSpaceDE w:val="0"/>
        <w:autoSpaceDN w:val="0"/>
        <w:adjustRightInd w:val="0"/>
        <w:jc w:val="center"/>
        <w:rPr>
          <w:b/>
          <w:lang w:eastAsia="hu-HU"/>
        </w:rPr>
      </w:pPr>
      <w:r w:rsidRPr="00D72D8C">
        <w:rPr>
          <w:b/>
          <w:lang w:eastAsia="hu-HU"/>
        </w:rPr>
        <w:t>vagy</w:t>
      </w:r>
    </w:p>
    <w:p w:rsidR="009E1450" w:rsidRPr="00D72D8C" w:rsidRDefault="009E1450" w:rsidP="009E1450">
      <w:pPr>
        <w:suppressAutoHyphens w:val="0"/>
        <w:autoSpaceDE w:val="0"/>
        <w:autoSpaceDN w:val="0"/>
        <w:adjustRightInd w:val="0"/>
        <w:rPr>
          <w:rFonts w:eastAsia="SimSun"/>
        </w:rPr>
      </w:pPr>
    </w:p>
    <w:p w:rsidR="009E1450" w:rsidRPr="00D72D8C" w:rsidRDefault="009E1450" w:rsidP="009E1450">
      <w:pPr>
        <w:numPr>
          <w:ilvl w:val="0"/>
          <w:numId w:val="35"/>
        </w:numPr>
        <w:suppressAutoHyphens w:val="0"/>
        <w:autoSpaceDE w:val="0"/>
        <w:autoSpaceDN w:val="0"/>
        <w:adjustRightInd w:val="0"/>
        <w:jc w:val="both"/>
        <w:rPr>
          <w:lang w:eastAsia="hu-HU"/>
        </w:rPr>
      </w:pPr>
      <w:r w:rsidRPr="00D72D8C">
        <w:rPr>
          <w:rFonts w:eastAsia="SimSun"/>
        </w:rPr>
        <w:t>Az ajánlattevőt nem jegyzik szabályozott tőzsdén, és nincs a pénzmosás és a terrorizmus finanszírozása megelőzéséről és megakadályozásáról szóló 2007. évi CXXXVI. törvény (a továbbiakban: pénzmosásról szóló törvény) 3. § r) pont ra)-rb) vagy rc)-rd) alpontja szerint definiált tényleges tulajdonosa.</w:t>
      </w:r>
    </w:p>
    <w:p w:rsidR="009E1450" w:rsidRPr="00D72D8C" w:rsidRDefault="009E1450" w:rsidP="009E1450">
      <w:pPr>
        <w:suppressAutoHyphens w:val="0"/>
        <w:autoSpaceDE w:val="0"/>
        <w:autoSpaceDN w:val="0"/>
        <w:adjustRightInd w:val="0"/>
        <w:rPr>
          <w:lang w:eastAsia="hu-HU"/>
        </w:rPr>
      </w:pPr>
    </w:p>
    <w:p w:rsidR="009E1450" w:rsidRPr="00D72D8C" w:rsidRDefault="009E1450" w:rsidP="009E1450">
      <w:pPr>
        <w:numPr>
          <w:ilvl w:val="0"/>
          <w:numId w:val="34"/>
        </w:numPr>
        <w:ind w:left="284" w:hanging="284"/>
        <w:jc w:val="both"/>
        <w:rPr>
          <w:rFonts w:eastAsia="SimSun"/>
        </w:rPr>
      </w:pPr>
      <w:r w:rsidRPr="00D72D8C">
        <w:rPr>
          <w:rFonts w:eastAsia="SimSun"/>
        </w:rPr>
        <w:t xml:space="preserve">A Kbt. 62. § (1) bekezdés k) pont kc) alpontja vonatkozóan kijelentem, hogy </w:t>
      </w:r>
    </w:p>
    <w:p w:rsidR="009E1450" w:rsidRPr="00D72D8C" w:rsidRDefault="009E1450" w:rsidP="009E1450">
      <w:pPr>
        <w:suppressAutoHyphens w:val="0"/>
        <w:autoSpaceDE w:val="0"/>
        <w:autoSpaceDN w:val="0"/>
        <w:adjustRightInd w:val="0"/>
        <w:rPr>
          <w:lang w:eastAsia="hu-HU"/>
        </w:rPr>
      </w:pPr>
    </w:p>
    <w:p w:rsidR="009E1450" w:rsidRPr="00D72D8C" w:rsidRDefault="009E1450" w:rsidP="009E1450">
      <w:pPr>
        <w:suppressAutoHyphens w:val="0"/>
        <w:autoSpaceDE w:val="0"/>
        <w:autoSpaceDN w:val="0"/>
        <w:adjustRightInd w:val="0"/>
        <w:jc w:val="center"/>
        <w:rPr>
          <w:lang w:eastAsia="hu-HU"/>
        </w:rPr>
      </w:pPr>
      <w:r w:rsidRPr="00D72D8C">
        <w:rPr>
          <w:lang w:eastAsia="hu-HU"/>
        </w:rPr>
        <w:t xml:space="preserve">van     </w:t>
      </w:r>
      <w:r w:rsidRPr="00D72D8C">
        <w:rPr>
          <w:b/>
          <w:lang w:eastAsia="hu-HU"/>
        </w:rPr>
        <w:t>vagy</w:t>
      </w:r>
      <w:r w:rsidRPr="00D72D8C">
        <w:rPr>
          <w:lang w:eastAsia="hu-HU"/>
        </w:rPr>
        <w:t xml:space="preserve">     nincs</w:t>
      </w:r>
    </w:p>
    <w:p w:rsidR="009E1450" w:rsidRPr="00D72D8C" w:rsidRDefault="009E1450" w:rsidP="009E1450">
      <w:pPr>
        <w:suppressAutoHyphens w:val="0"/>
        <w:autoSpaceDE w:val="0"/>
        <w:autoSpaceDN w:val="0"/>
        <w:adjustRightInd w:val="0"/>
        <w:jc w:val="center"/>
        <w:rPr>
          <w:i/>
          <w:lang w:eastAsia="hu-HU"/>
        </w:rPr>
      </w:pPr>
    </w:p>
    <w:p w:rsidR="009E1450" w:rsidRPr="00D72D8C" w:rsidRDefault="009E1450" w:rsidP="009E1450">
      <w:pPr>
        <w:suppressAutoHyphens w:val="0"/>
        <w:autoSpaceDE w:val="0"/>
        <w:autoSpaceDN w:val="0"/>
        <w:adjustRightInd w:val="0"/>
        <w:jc w:val="center"/>
        <w:rPr>
          <w:i/>
          <w:lang w:eastAsia="hu-HU"/>
        </w:rPr>
      </w:pPr>
      <w:r w:rsidRPr="00D72D8C">
        <w:rPr>
          <w:i/>
          <w:lang w:eastAsia="hu-HU"/>
        </w:rPr>
        <w:t>(a megfelelő aláhúzandó)</w:t>
      </w:r>
    </w:p>
    <w:p w:rsidR="009E1450" w:rsidRPr="00D72D8C" w:rsidRDefault="009E1450" w:rsidP="009E1450">
      <w:pPr>
        <w:suppressAutoHyphens w:val="0"/>
        <w:autoSpaceDE w:val="0"/>
        <w:autoSpaceDN w:val="0"/>
        <w:adjustRightInd w:val="0"/>
        <w:rPr>
          <w:lang w:eastAsia="hu-HU"/>
        </w:rPr>
      </w:pPr>
    </w:p>
    <w:p w:rsidR="009E1450" w:rsidRPr="00D72D8C" w:rsidRDefault="009E1450" w:rsidP="009E1450">
      <w:pPr>
        <w:suppressAutoHyphens w:val="0"/>
        <w:autoSpaceDE w:val="0"/>
        <w:autoSpaceDN w:val="0"/>
        <w:adjustRightInd w:val="0"/>
        <w:jc w:val="both"/>
        <w:rPr>
          <w:lang w:eastAsia="hu-HU"/>
        </w:rPr>
      </w:pPr>
      <w:r w:rsidRPr="00D72D8C">
        <w:rPr>
          <w:lang w:eastAsia="hu-HU"/>
        </w:rPr>
        <w:t>olyan jogi személy vagy jogi személyiséggel nem rendelkező szervezet, amely az ajánlattevőben közvetetten vagy közvetlenül több mint 25 %-os tulajdoni résszel vagy szavazati joggal rendelkezik.</w:t>
      </w:r>
    </w:p>
    <w:p w:rsidR="009E1450" w:rsidRPr="00D72D8C" w:rsidRDefault="009E1450" w:rsidP="009E1450">
      <w:pPr>
        <w:suppressAutoHyphens w:val="0"/>
        <w:autoSpaceDE w:val="0"/>
        <w:autoSpaceDN w:val="0"/>
        <w:adjustRightInd w:val="0"/>
        <w:rPr>
          <w:lang w:eastAsia="hu-HU"/>
        </w:rPr>
      </w:pPr>
    </w:p>
    <w:p w:rsidR="009E1450" w:rsidRPr="00D72D8C" w:rsidRDefault="009E1450" w:rsidP="009E1450">
      <w:pPr>
        <w:suppressAutoHyphens w:val="0"/>
        <w:autoSpaceDE w:val="0"/>
        <w:autoSpaceDN w:val="0"/>
        <w:adjustRightInd w:val="0"/>
        <w:rPr>
          <w:lang w:eastAsia="hu-HU"/>
        </w:rPr>
      </w:pPr>
      <w:r w:rsidRPr="00D72D8C">
        <w:rPr>
          <w:lang w:eastAsia="hu-HU"/>
        </w:rPr>
        <w:t xml:space="preserve">Amennyiben van ilyen szervezet, a szervezet neve és székhelye a következő: </w:t>
      </w:r>
    </w:p>
    <w:p w:rsidR="009E1450" w:rsidRPr="00D72D8C" w:rsidRDefault="009E1450" w:rsidP="009E1450">
      <w:pPr>
        <w:suppressAutoHyphens w:val="0"/>
        <w:autoSpaceDE w:val="0"/>
        <w:autoSpaceDN w:val="0"/>
        <w:adjustRightInd w:val="0"/>
        <w:rPr>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645"/>
      </w:tblGrid>
      <w:tr w:rsidR="009E1450" w:rsidRPr="00D72D8C" w:rsidTr="00373CA3">
        <w:tc>
          <w:tcPr>
            <w:tcW w:w="4569" w:type="dxa"/>
            <w:shd w:val="clear" w:color="auto" w:fill="auto"/>
          </w:tcPr>
          <w:p w:rsidR="009E1450" w:rsidRPr="00D72D8C" w:rsidRDefault="009E1450" w:rsidP="00373CA3">
            <w:pPr>
              <w:suppressAutoHyphens w:val="0"/>
              <w:autoSpaceDE w:val="0"/>
              <w:autoSpaceDN w:val="0"/>
              <w:adjustRightInd w:val="0"/>
              <w:rPr>
                <w:lang w:eastAsia="hu-HU"/>
              </w:rPr>
            </w:pPr>
            <w:r w:rsidRPr="00D72D8C">
              <w:rPr>
                <w:lang w:eastAsia="hu-HU"/>
              </w:rPr>
              <w:t>neve:</w:t>
            </w:r>
          </w:p>
        </w:tc>
        <w:tc>
          <w:tcPr>
            <w:tcW w:w="4677" w:type="dxa"/>
            <w:shd w:val="clear" w:color="auto" w:fill="auto"/>
          </w:tcPr>
          <w:p w:rsidR="009E1450" w:rsidRPr="00D72D8C" w:rsidRDefault="009E1450" w:rsidP="00373CA3">
            <w:pPr>
              <w:suppressAutoHyphens w:val="0"/>
              <w:autoSpaceDE w:val="0"/>
              <w:autoSpaceDN w:val="0"/>
              <w:adjustRightInd w:val="0"/>
              <w:rPr>
                <w:lang w:eastAsia="hu-HU"/>
              </w:rPr>
            </w:pPr>
            <w:r w:rsidRPr="00D72D8C">
              <w:rPr>
                <w:lang w:eastAsia="hu-HU"/>
              </w:rPr>
              <w:t>székhelye:</w:t>
            </w:r>
          </w:p>
        </w:tc>
      </w:tr>
      <w:tr w:rsidR="009E1450" w:rsidRPr="00D72D8C" w:rsidTr="00373CA3">
        <w:tc>
          <w:tcPr>
            <w:tcW w:w="4569" w:type="dxa"/>
            <w:shd w:val="clear" w:color="auto" w:fill="auto"/>
          </w:tcPr>
          <w:p w:rsidR="009E1450" w:rsidRPr="00D72D8C" w:rsidRDefault="009E1450" w:rsidP="00373CA3">
            <w:pPr>
              <w:suppressAutoHyphens w:val="0"/>
              <w:autoSpaceDE w:val="0"/>
              <w:autoSpaceDN w:val="0"/>
              <w:adjustRightInd w:val="0"/>
              <w:rPr>
                <w:lang w:eastAsia="hu-HU"/>
              </w:rPr>
            </w:pPr>
          </w:p>
        </w:tc>
        <w:tc>
          <w:tcPr>
            <w:tcW w:w="4677" w:type="dxa"/>
            <w:shd w:val="clear" w:color="auto" w:fill="auto"/>
          </w:tcPr>
          <w:p w:rsidR="009E1450" w:rsidRPr="00D72D8C" w:rsidRDefault="009E1450" w:rsidP="00373CA3">
            <w:pPr>
              <w:suppressAutoHyphens w:val="0"/>
              <w:autoSpaceDE w:val="0"/>
              <w:autoSpaceDN w:val="0"/>
              <w:adjustRightInd w:val="0"/>
              <w:rPr>
                <w:lang w:eastAsia="hu-HU"/>
              </w:rPr>
            </w:pPr>
          </w:p>
        </w:tc>
      </w:tr>
      <w:tr w:rsidR="009E1450" w:rsidRPr="00D72D8C" w:rsidTr="00373CA3">
        <w:tc>
          <w:tcPr>
            <w:tcW w:w="4569" w:type="dxa"/>
            <w:shd w:val="clear" w:color="auto" w:fill="auto"/>
          </w:tcPr>
          <w:p w:rsidR="009E1450" w:rsidRPr="00D72D8C" w:rsidRDefault="009E1450" w:rsidP="00373CA3">
            <w:pPr>
              <w:suppressAutoHyphens w:val="0"/>
              <w:autoSpaceDE w:val="0"/>
              <w:autoSpaceDN w:val="0"/>
              <w:adjustRightInd w:val="0"/>
              <w:rPr>
                <w:lang w:eastAsia="hu-HU"/>
              </w:rPr>
            </w:pPr>
          </w:p>
        </w:tc>
        <w:tc>
          <w:tcPr>
            <w:tcW w:w="4677" w:type="dxa"/>
            <w:shd w:val="clear" w:color="auto" w:fill="auto"/>
          </w:tcPr>
          <w:p w:rsidR="009E1450" w:rsidRPr="00D72D8C" w:rsidRDefault="009E1450" w:rsidP="00373CA3">
            <w:pPr>
              <w:suppressAutoHyphens w:val="0"/>
              <w:autoSpaceDE w:val="0"/>
              <w:autoSpaceDN w:val="0"/>
              <w:adjustRightInd w:val="0"/>
              <w:rPr>
                <w:lang w:eastAsia="hu-HU"/>
              </w:rPr>
            </w:pPr>
          </w:p>
        </w:tc>
      </w:tr>
      <w:tr w:rsidR="009E1450" w:rsidRPr="00D72D8C" w:rsidTr="00373CA3">
        <w:tc>
          <w:tcPr>
            <w:tcW w:w="4569" w:type="dxa"/>
            <w:shd w:val="clear" w:color="auto" w:fill="auto"/>
          </w:tcPr>
          <w:p w:rsidR="009E1450" w:rsidRPr="00D72D8C" w:rsidRDefault="009E1450" w:rsidP="00373CA3">
            <w:pPr>
              <w:suppressAutoHyphens w:val="0"/>
              <w:autoSpaceDE w:val="0"/>
              <w:autoSpaceDN w:val="0"/>
              <w:adjustRightInd w:val="0"/>
              <w:rPr>
                <w:lang w:eastAsia="hu-HU"/>
              </w:rPr>
            </w:pPr>
          </w:p>
        </w:tc>
        <w:tc>
          <w:tcPr>
            <w:tcW w:w="4677" w:type="dxa"/>
            <w:shd w:val="clear" w:color="auto" w:fill="auto"/>
          </w:tcPr>
          <w:p w:rsidR="009E1450" w:rsidRPr="00D72D8C" w:rsidRDefault="009E1450" w:rsidP="00373CA3">
            <w:pPr>
              <w:suppressAutoHyphens w:val="0"/>
              <w:autoSpaceDE w:val="0"/>
              <w:autoSpaceDN w:val="0"/>
              <w:adjustRightInd w:val="0"/>
              <w:rPr>
                <w:lang w:eastAsia="hu-HU"/>
              </w:rPr>
            </w:pPr>
          </w:p>
        </w:tc>
      </w:tr>
    </w:tbl>
    <w:p w:rsidR="009E1450" w:rsidRPr="00D72D8C" w:rsidRDefault="009E1450" w:rsidP="009E1450">
      <w:pPr>
        <w:suppressAutoHyphens w:val="0"/>
        <w:autoSpaceDE w:val="0"/>
        <w:autoSpaceDN w:val="0"/>
        <w:adjustRightInd w:val="0"/>
        <w:rPr>
          <w:lang w:eastAsia="hu-HU"/>
        </w:rPr>
      </w:pPr>
    </w:p>
    <w:p w:rsidR="009E1450" w:rsidRPr="00D72D8C" w:rsidRDefault="009E1450" w:rsidP="009E1450">
      <w:pPr>
        <w:suppressAutoHyphens w:val="0"/>
        <w:autoSpaceDE w:val="0"/>
        <w:autoSpaceDN w:val="0"/>
        <w:adjustRightInd w:val="0"/>
        <w:rPr>
          <w:lang w:eastAsia="hu-HU"/>
        </w:rPr>
      </w:pPr>
    </w:p>
    <w:p w:rsidR="009E1450" w:rsidRPr="00D72D8C" w:rsidRDefault="009E1450" w:rsidP="009E1450">
      <w:pPr>
        <w:suppressAutoHyphens w:val="0"/>
        <w:autoSpaceDE w:val="0"/>
        <w:autoSpaceDN w:val="0"/>
        <w:adjustRightInd w:val="0"/>
        <w:jc w:val="both"/>
        <w:rPr>
          <w:lang w:eastAsia="hu-HU"/>
        </w:rPr>
      </w:pPr>
      <w:r w:rsidRPr="00D72D8C">
        <w:rPr>
          <w:lang w:eastAsia="hu-HU"/>
        </w:rPr>
        <w:t>Kijelentem, hogy az előző táblázatban megjelölt szervezet(ek) vonatkozásában a Kbt. 62. § (1) bekezdés k) pont kc) alpontjában hivatkozott kizáró feltétel nem áll fenn.</w:t>
      </w:r>
    </w:p>
    <w:p w:rsidR="009E1450" w:rsidRPr="00D72D8C" w:rsidRDefault="009E1450" w:rsidP="009E1450">
      <w:pPr>
        <w:suppressAutoHyphens w:val="0"/>
        <w:ind w:right="-2"/>
        <w:rPr>
          <w:lang w:eastAsia="hu-HU"/>
        </w:rPr>
      </w:pPr>
    </w:p>
    <w:p w:rsidR="009E1450" w:rsidRPr="00D72D8C" w:rsidRDefault="009E1450" w:rsidP="009E1450">
      <w:pPr>
        <w:suppressAutoHyphens w:val="0"/>
        <w:ind w:left="567" w:right="-2" w:hanging="567"/>
        <w:rPr>
          <w:lang w:eastAsia="hu-HU"/>
        </w:rPr>
      </w:pPr>
    </w:p>
    <w:p w:rsidR="009E1450" w:rsidRPr="00D72D8C" w:rsidRDefault="009E1450" w:rsidP="009E1450">
      <w:pPr>
        <w:jc w:val="both"/>
        <w:rPr>
          <w:rFonts w:eastAsia="SimHei"/>
        </w:rPr>
      </w:pPr>
      <w:r w:rsidRPr="00D72D8C">
        <w:rPr>
          <w:rFonts w:eastAsia="SimSun"/>
        </w:rPr>
        <w:t>Kelt ………………, 201.. …………………….</w:t>
      </w:r>
    </w:p>
    <w:p w:rsidR="009E1450" w:rsidRPr="00D72D8C" w:rsidRDefault="009E1450" w:rsidP="009E1450">
      <w:pPr>
        <w:numPr>
          <w:ilvl w:val="12"/>
          <w:numId w:val="0"/>
        </w:numPr>
        <w:suppressAutoHyphens w:val="0"/>
        <w:rPr>
          <w:lang w:eastAsia="hu-HU"/>
        </w:rPr>
      </w:pPr>
    </w:p>
    <w:p w:rsidR="009E1450" w:rsidRPr="00D72D8C" w:rsidRDefault="009E1450" w:rsidP="009E1450">
      <w:pPr>
        <w:numPr>
          <w:ilvl w:val="12"/>
          <w:numId w:val="0"/>
        </w:numPr>
        <w:tabs>
          <w:tab w:val="center" w:pos="7371"/>
        </w:tabs>
        <w:rPr>
          <w:lang w:eastAsia="hu-HU"/>
        </w:rPr>
      </w:pPr>
      <w:r w:rsidRPr="00D72D8C">
        <w:rPr>
          <w:lang w:eastAsia="hu-HU"/>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9E1450" w:rsidRPr="00D72D8C" w:rsidTr="00373CA3">
        <w:tc>
          <w:tcPr>
            <w:tcW w:w="4251" w:type="dxa"/>
          </w:tcPr>
          <w:p w:rsidR="009E1450" w:rsidRPr="00D72D8C" w:rsidRDefault="009E1450" w:rsidP="00373CA3">
            <w:pPr>
              <w:numPr>
                <w:ilvl w:val="12"/>
                <w:numId w:val="0"/>
              </w:numPr>
              <w:jc w:val="center"/>
              <w:rPr>
                <w:lang w:eastAsia="hu-HU"/>
              </w:rPr>
            </w:pPr>
            <w:r w:rsidRPr="00D72D8C">
              <w:rPr>
                <w:lang w:eastAsia="hu-HU"/>
              </w:rPr>
              <w:t>cégszerű aláírás</w:t>
            </w:r>
          </w:p>
          <w:p w:rsidR="009E1450" w:rsidRPr="00D72D8C" w:rsidRDefault="009E1450" w:rsidP="00373CA3">
            <w:pPr>
              <w:numPr>
                <w:ilvl w:val="12"/>
                <w:numId w:val="0"/>
              </w:numPr>
              <w:jc w:val="center"/>
              <w:rPr>
                <w:lang w:eastAsia="hu-HU"/>
              </w:rPr>
            </w:pPr>
          </w:p>
        </w:tc>
      </w:tr>
    </w:tbl>
    <w:p w:rsidR="009E1450" w:rsidRPr="00D72D8C" w:rsidRDefault="009E1450" w:rsidP="009E1450">
      <w:pPr>
        <w:tabs>
          <w:tab w:val="left" w:pos="0"/>
          <w:tab w:val="num" w:pos="142"/>
        </w:tabs>
        <w:suppressAutoHyphens w:val="0"/>
        <w:spacing w:after="120" w:line="480" w:lineRule="auto"/>
        <w:rPr>
          <w:lang w:eastAsia="hu-HU"/>
        </w:rPr>
      </w:pPr>
    </w:p>
    <w:p w:rsidR="009E1450" w:rsidRPr="00D72D8C" w:rsidRDefault="009E1450" w:rsidP="009E1450">
      <w:pPr>
        <w:tabs>
          <w:tab w:val="left" w:pos="0"/>
          <w:tab w:val="num" w:pos="142"/>
        </w:tabs>
        <w:suppressAutoHyphens w:val="0"/>
        <w:spacing w:after="120" w:line="480" w:lineRule="auto"/>
        <w:rPr>
          <w:lang w:eastAsia="hu-HU"/>
        </w:rPr>
      </w:pPr>
    </w:p>
    <w:p w:rsidR="009E1450" w:rsidRPr="00D72D8C" w:rsidRDefault="009E1450" w:rsidP="009E1450">
      <w:pPr>
        <w:tabs>
          <w:tab w:val="left" w:pos="0"/>
          <w:tab w:val="num" w:pos="142"/>
        </w:tabs>
        <w:suppressAutoHyphens w:val="0"/>
        <w:spacing w:after="120" w:line="480" w:lineRule="auto"/>
        <w:rPr>
          <w:lang w:eastAsia="hu-HU"/>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numPr>
          <w:ilvl w:val="0"/>
          <w:numId w:val="2"/>
        </w:numPr>
        <w:tabs>
          <w:tab w:val="left" w:pos="0"/>
          <w:tab w:val="left" w:pos="142"/>
        </w:tabs>
        <w:jc w:val="right"/>
        <w:rPr>
          <w:i/>
        </w:rPr>
      </w:pPr>
      <w:r w:rsidRPr="00D72D8C">
        <w:rPr>
          <w:i/>
        </w:rPr>
        <w:lastRenderedPageBreak/>
        <w:t>számú iratminta</w:t>
      </w:r>
    </w:p>
    <w:p w:rsidR="009E1450" w:rsidRPr="00D72D8C" w:rsidRDefault="009E1450" w:rsidP="009E1450">
      <w:pPr>
        <w:jc w:val="center"/>
        <w:rPr>
          <w:rFonts w:eastAsia="SimSun"/>
          <w:b/>
          <w:bCs/>
          <w:smallCaps/>
        </w:rPr>
      </w:pPr>
      <w:r w:rsidRPr="00D72D8C">
        <w:rPr>
          <w:rFonts w:eastAsia="SimSun"/>
          <w:b/>
          <w:bCs/>
          <w:smallCaps/>
        </w:rPr>
        <w:t>Referencia</w:t>
      </w:r>
    </w:p>
    <w:p w:rsidR="009E1450" w:rsidRPr="00D72D8C" w:rsidRDefault="009E1450" w:rsidP="009E1450">
      <w:pPr>
        <w:jc w:val="center"/>
        <w:rPr>
          <w:rFonts w:eastAsia="SimSun"/>
          <w:b/>
          <w:bCs/>
          <w:smallCaps/>
        </w:rPr>
      </w:pPr>
    </w:p>
    <w:p w:rsidR="009E1450" w:rsidRPr="00D72D8C" w:rsidRDefault="009E1450" w:rsidP="009E1450">
      <w:pPr>
        <w:jc w:val="center"/>
        <w:rPr>
          <w:rFonts w:eastAsia="SimHei"/>
          <w:i/>
        </w:rPr>
      </w:pPr>
      <w:r w:rsidRPr="00D72D8C">
        <w:rPr>
          <w:rFonts w:eastAsia="SimSun"/>
          <w:b/>
          <w:bCs/>
          <w:smallCaps/>
        </w:rPr>
        <w:t xml:space="preserve">Műszaki-szakmai alkalmasság igazolásához </w:t>
      </w:r>
    </w:p>
    <w:p w:rsidR="009E1450" w:rsidRPr="00D72D8C" w:rsidRDefault="009E1450" w:rsidP="009E1450">
      <w:pPr>
        <w:pStyle w:val="Szvegtrzsbehzssal21"/>
        <w:tabs>
          <w:tab w:val="left" w:pos="0"/>
          <w:tab w:val="left" w:pos="142"/>
        </w:tabs>
        <w:ind w:left="0"/>
        <w:rPr>
          <w:i/>
        </w:rPr>
      </w:pPr>
    </w:p>
    <w:p w:rsidR="009E1450" w:rsidRPr="00D72D8C" w:rsidRDefault="009E1450" w:rsidP="009E1450">
      <w:pPr>
        <w:jc w:val="both"/>
        <w:rPr>
          <w:rFonts w:eastAsia="SimHei"/>
          <w:b/>
          <w:bCs/>
        </w:rPr>
      </w:pPr>
      <w:r w:rsidRPr="00D72D8C">
        <w:rPr>
          <w:rFonts w:eastAsia="SimSun"/>
        </w:rPr>
        <w:t xml:space="preserve">Alulírott …………………………, mint a ………………………………………… (név, székhely), </w:t>
      </w:r>
      <w:r w:rsidRPr="00D72D8C">
        <w:rPr>
          <w:color w:val="000000"/>
        </w:rPr>
        <w:t>a</w:t>
      </w:r>
      <w:r w:rsidRPr="00D72D8C">
        <w:t>z</w:t>
      </w:r>
      <w:r w:rsidRPr="00D72D8C">
        <w:rPr>
          <w:rFonts w:eastAsia="Arial Unicode MS"/>
        </w:rPr>
        <w:t xml:space="preserve"> Országos Tisztifőorvosi Hivatal</w:t>
      </w:r>
      <w:r w:rsidRPr="00D72D8C">
        <w:t xml:space="preserve"> ajánlatkérő által indított,</w:t>
      </w:r>
      <w:r w:rsidRPr="00D72D8C">
        <w:rPr>
          <w:color w:val="000000"/>
        </w:rPr>
        <w:t xml:space="preserve"> </w:t>
      </w:r>
      <w:r w:rsidRPr="00D72D8C">
        <w:t xml:space="preserve">„Adásvételi szerződés a kötelező védőoltási rendbe tartozó oltóanyagok beszerzésére” tárgyú közbeszerzési eljárás </w:t>
      </w:r>
      <w:r w:rsidRPr="00D72D8C">
        <w:rPr>
          <w:rFonts w:eastAsia="SimSun"/>
        </w:rPr>
        <w:t>során</w:t>
      </w:r>
      <w:r w:rsidR="00863910" w:rsidRPr="00D72D8C">
        <w:rPr>
          <w:rFonts w:eastAsia="SimSun"/>
        </w:rPr>
        <w:t>, az eljárás</w:t>
      </w:r>
      <w:r w:rsidRPr="00D72D8C">
        <w:rPr>
          <w:rFonts w:eastAsia="SimSun"/>
        </w:rPr>
        <w:t xml:space="preserve"> </w:t>
      </w:r>
      <w:r w:rsidR="00863910" w:rsidRPr="00D72D8C">
        <w:rPr>
          <w:rFonts w:eastAsia="SimSun"/>
        </w:rPr>
        <w:t xml:space="preserve">…………számú részéhez </w:t>
      </w:r>
      <w:r w:rsidRPr="00D72D8C">
        <w:rPr>
          <w:rFonts w:eastAsia="SimHei"/>
          <w:b/>
          <w:bCs/>
        </w:rPr>
        <w:t>az alábbi nyilatkozatot tesszük:</w:t>
      </w:r>
    </w:p>
    <w:p w:rsidR="009E1450" w:rsidRPr="00D72D8C" w:rsidRDefault="009E1450" w:rsidP="009E1450">
      <w:pPr>
        <w:pStyle w:val="Szvegtrzsbehzssal21"/>
        <w:tabs>
          <w:tab w:val="left" w:pos="0"/>
          <w:tab w:val="left" w:pos="142"/>
        </w:tabs>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50"/>
      </w:tblGrid>
      <w:tr w:rsidR="009E1450" w:rsidRPr="00D72D8C" w:rsidTr="00373CA3">
        <w:tc>
          <w:tcPr>
            <w:tcW w:w="3936" w:type="dxa"/>
            <w:shd w:val="clear" w:color="auto" w:fill="auto"/>
          </w:tcPr>
          <w:p w:rsidR="009E1450" w:rsidRPr="00D72D8C" w:rsidRDefault="009E1450" w:rsidP="00373CA3">
            <w:pPr>
              <w:jc w:val="both"/>
              <w:rPr>
                <w:rFonts w:eastAsia="SimSun"/>
              </w:rPr>
            </w:pPr>
            <w:r w:rsidRPr="00D72D8C">
              <w:rPr>
                <w:rFonts w:eastAsia="SimSun"/>
              </w:rPr>
              <w:t>Szerződő Felek:</w:t>
            </w:r>
          </w:p>
        </w:tc>
        <w:tc>
          <w:tcPr>
            <w:tcW w:w="5350" w:type="dxa"/>
            <w:shd w:val="clear" w:color="auto" w:fill="auto"/>
          </w:tcPr>
          <w:p w:rsidR="009E1450" w:rsidRPr="00D72D8C" w:rsidRDefault="009E1450" w:rsidP="00373CA3">
            <w:pPr>
              <w:jc w:val="both"/>
              <w:rPr>
                <w:rFonts w:eastAsia="SimSun"/>
              </w:rPr>
            </w:pPr>
          </w:p>
          <w:p w:rsidR="009E1450" w:rsidRPr="00D72D8C" w:rsidRDefault="009E1450" w:rsidP="00373CA3">
            <w:pPr>
              <w:jc w:val="both"/>
              <w:rPr>
                <w:rFonts w:eastAsia="SimSun"/>
              </w:rPr>
            </w:pPr>
            <w:r w:rsidRPr="00D72D8C">
              <w:rPr>
                <w:rFonts w:eastAsia="SimSun"/>
              </w:rPr>
              <w:t>…………………………. (ajánlattevő)</w:t>
            </w:r>
          </w:p>
          <w:p w:rsidR="009E1450" w:rsidRPr="00D72D8C" w:rsidRDefault="009E1450" w:rsidP="00373CA3">
            <w:pPr>
              <w:jc w:val="both"/>
              <w:rPr>
                <w:rFonts w:eastAsia="SimSun"/>
              </w:rPr>
            </w:pPr>
          </w:p>
          <w:p w:rsidR="009E1450" w:rsidRPr="00D72D8C" w:rsidRDefault="009E1450" w:rsidP="00373CA3">
            <w:pPr>
              <w:jc w:val="both"/>
              <w:rPr>
                <w:rFonts w:eastAsia="SimSun"/>
              </w:rPr>
            </w:pPr>
            <w:r w:rsidRPr="00D72D8C">
              <w:rPr>
                <w:rFonts w:eastAsia="SimSun"/>
              </w:rPr>
              <w:t>………………………….(igazolást kiállító)</w:t>
            </w:r>
          </w:p>
        </w:tc>
      </w:tr>
      <w:tr w:rsidR="009E1450" w:rsidRPr="00D72D8C" w:rsidTr="00373CA3">
        <w:tc>
          <w:tcPr>
            <w:tcW w:w="3936" w:type="dxa"/>
            <w:shd w:val="clear" w:color="auto" w:fill="auto"/>
          </w:tcPr>
          <w:p w:rsidR="009E1450" w:rsidRPr="00D72D8C" w:rsidRDefault="009E1450" w:rsidP="00373CA3">
            <w:pPr>
              <w:jc w:val="both"/>
              <w:rPr>
                <w:rFonts w:eastAsia="SimSun"/>
              </w:rPr>
            </w:pPr>
            <w:r w:rsidRPr="00D72D8C">
              <w:rPr>
                <w:rFonts w:eastAsia="SimSun"/>
              </w:rPr>
              <w:t>Szerződés tárgya:</w:t>
            </w:r>
          </w:p>
        </w:tc>
        <w:tc>
          <w:tcPr>
            <w:tcW w:w="5350" w:type="dxa"/>
            <w:shd w:val="clear" w:color="auto" w:fill="auto"/>
          </w:tcPr>
          <w:p w:rsidR="009E1450" w:rsidRPr="00D72D8C" w:rsidRDefault="009E1450" w:rsidP="00373CA3">
            <w:pPr>
              <w:jc w:val="both"/>
              <w:rPr>
                <w:rFonts w:eastAsia="SimSun"/>
              </w:rPr>
            </w:pPr>
            <w:r w:rsidRPr="00D72D8C">
              <w:rPr>
                <w:rFonts w:eastAsia="SimSun"/>
              </w:rPr>
              <w:t>………………………… elnevezésű emberi alkalmazású oltóanyag szállítása</w:t>
            </w:r>
          </w:p>
        </w:tc>
      </w:tr>
      <w:tr w:rsidR="009E1450" w:rsidRPr="00D72D8C" w:rsidTr="00373CA3">
        <w:tc>
          <w:tcPr>
            <w:tcW w:w="3936" w:type="dxa"/>
            <w:shd w:val="clear" w:color="auto" w:fill="auto"/>
          </w:tcPr>
          <w:p w:rsidR="009E1450" w:rsidRPr="00D72D8C" w:rsidRDefault="009E1450" w:rsidP="00373CA3">
            <w:pPr>
              <w:jc w:val="both"/>
              <w:rPr>
                <w:rFonts w:eastAsia="SimSun"/>
              </w:rPr>
            </w:pPr>
            <w:r w:rsidRPr="00D72D8C">
              <w:rPr>
                <w:rFonts w:eastAsia="SimSun"/>
              </w:rPr>
              <w:t xml:space="preserve">Teljesítés ideje: </w:t>
            </w:r>
          </w:p>
        </w:tc>
        <w:tc>
          <w:tcPr>
            <w:tcW w:w="5350" w:type="dxa"/>
            <w:shd w:val="clear" w:color="auto" w:fill="auto"/>
          </w:tcPr>
          <w:p w:rsidR="009E1450" w:rsidRPr="00D72D8C" w:rsidRDefault="009E1450" w:rsidP="00373CA3">
            <w:pPr>
              <w:jc w:val="both"/>
              <w:rPr>
                <w:rFonts w:eastAsia="SimSun"/>
              </w:rPr>
            </w:pPr>
            <w:r w:rsidRPr="00D72D8C">
              <w:rPr>
                <w:rFonts w:eastAsia="SimSun"/>
              </w:rPr>
              <w:t xml:space="preserve">…………..(év, hónap, nap)- tól </w:t>
            </w:r>
          </w:p>
          <w:p w:rsidR="009E1450" w:rsidRPr="00D72D8C" w:rsidRDefault="009E1450" w:rsidP="00373CA3">
            <w:pPr>
              <w:jc w:val="both"/>
              <w:rPr>
                <w:rFonts w:eastAsia="SimSun"/>
              </w:rPr>
            </w:pPr>
            <w:r w:rsidRPr="00D72D8C">
              <w:rPr>
                <w:rFonts w:eastAsia="SimSun"/>
              </w:rPr>
              <w:t>…………..(év, hónap, nap)- ig</w:t>
            </w:r>
          </w:p>
        </w:tc>
      </w:tr>
      <w:tr w:rsidR="009E1450" w:rsidRPr="00D72D8C" w:rsidTr="00373CA3">
        <w:tc>
          <w:tcPr>
            <w:tcW w:w="3936" w:type="dxa"/>
            <w:shd w:val="clear" w:color="auto" w:fill="auto"/>
          </w:tcPr>
          <w:p w:rsidR="009E1450" w:rsidRPr="00D72D8C" w:rsidRDefault="009E1450" w:rsidP="00373CA3">
            <w:pPr>
              <w:jc w:val="both"/>
              <w:rPr>
                <w:rFonts w:eastAsia="SimSun"/>
              </w:rPr>
            </w:pPr>
            <w:r w:rsidRPr="00D72D8C">
              <w:rPr>
                <w:rFonts w:eastAsia="SimSun"/>
              </w:rPr>
              <w:t>Ellenszolgáltatás összege:</w:t>
            </w:r>
          </w:p>
        </w:tc>
        <w:tc>
          <w:tcPr>
            <w:tcW w:w="5350" w:type="dxa"/>
            <w:shd w:val="clear" w:color="auto" w:fill="auto"/>
          </w:tcPr>
          <w:p w:rsidR="009E1450" w:rsidRPr="00D72D8C" w:rsidRDefault="009E1450" w:rsidP="00373CA3">
            <w:pPr>
              <w:jc w:val="both"/>
              <w:rPr>
                <w:rFonts w:eastAsia="SimSun"/>
              </w:rPr>
            </w:pPr>
            <w:r w:rsidRPr="00D72D8C">
              <w:rPr>
                <w:rFonts w:eastAsia="SimSun"/>
              </w:rPr>
              <w:t>……………… Ft</w:t>
            </w:r>
          </w:p>
        </w:tc>
      </w:tr>
      <w:tr w:rsidR="009E1450" w:rsidRPr="00D72D8C" w:rsidTr="00373CA3">
        <w:tc>
          <w:tcPr>
            <w:tcW w:w="3936" w:type="dxa"/>
            <w:shd w:val="clear" w:color="auto" w:fill="auto"/>
          </w:tcPr>
          <w:p w:rsidR="009E1450" w:rsidRPr="00D72D8C" w:rsidRDefault="009E1450" w:rsidP="00373CA3">
            <w:pPr>
              <w:jc w:val="both"/>
              <w:rPr>
                <w:rFonts w:eastAsia="SimSun"/>
              </w:rPr>
            </w:pPr>
            <w:r w:rsidRPr="00D72D8C">
              <w:rPr>
                <w:rFonts w:eastAsia="SimSun"/>
              </w:rPr>
              <w:t>A teljesítés az előírásoknak és a szerződésnek megfelelően történt-e?</w:t>
            </w:r>
          </w:p>
        </w:tc>
        <w:tc>
          <w:tcPr>
            <w:tcW w:w="5350" w:type="dxa"/>
            <w:shd w:val="clear" w:color="auto" w:fill="auto"/>
          </w:tcPr>
          <w:p w:rsidR="009E1450" w:rsidRPr="00D72D8C" w:rsidRDefault="009E1450" w:rsidP="00373CA3">
            <w:pPr>
              <w:jc w:val="both"/>
              <w:rPr>
                <w:rFonts w:eastAsia="SimSun"/>
              </w:rPr>
            </w:pPr>
            <w:r w:rsidRPr="00D72D8C">
              <w:rPr>
                <w:rFonts w:eastAsia="SimSun"/>
              </w:rPr>
              <w:t>igen/nem (</w:t>
            </w:r>
            <w:r w:rsidRPr="00D72D8C">
              <w:rPr>
                <w:rFonts w:eastAsia="SimSun"/>
                <w:i/>
              </w:rPr>
              <w:t>a megfelelő aláhúzandó</w:t>
            </w:r>
            <w:r w:rsidRPr="00D72D8C">
              <w:rPr>
                <w:rFonts w:eastAsia="SimSun"/>
              </w:rPr>
              <w:t>)</w:t>
            </w:r>
          </w:p>
        </w:tc>
      </w:tr>
      <w:tr w:rsidR="009E1450" w:rsidRPr="00D72D8C" w:rsidTr="00373CA3">
        <w:tc>
          <w:tcPr>
            <w:tcW w:w="3936" w:type="dxa"/>
            <w:shd w:val="clear" w:color="auto" w:fill="auto"/>
          </w:tcPr>
          <w:p w:rsidR="009E1450" w:rsidRPr="00D72D8C" w:rsidRDefault="009E1450" w:rsidP="00373CA3">
            <w:pPr>
              <w:jc w:val="both"/>
              <w:rPr>
                <w:rFonts w:eastAsia="SimSun"/>
              </w:rPr>
            </w:pPr>
            <w:r w:rsidRPr="00D72D8C">
              <w:rPr>
                <w:rFonts w:eastAsia="SimSun"/>
              </w:rPr>
              <w:t>A teljesítés határidőben megtörtént-e?</w:t>
            </w:r>
          </w:p>
        </w:tc>
        <w:tc>
          <w:tcPr>
            <w:tcW w:w="5350" w:type="dxa"/>
            <w:shd w:val="clear" w:color="auto" w:fill="auto"/>
          </w:tcPr>
          <w:p w:rsidR="009E1450" w:rsidRPr="00D72D8C" w:rsidRDefault="009E1450" w:rsidP="00373CA3">
            <w:pPr>
              <w:jc w:val="both"/>
              <w:rPr>
                <w:rFonts w:eastAsia="SimSun"/>
              </w:rPr>
            </w:pPr>
            <w:r w:rsidRPr="00D72D8C">
              <w:rPr>
                <w:rFonts w:eastAsia="SimSun"/>
              </w:rPr>
              <w:t>igen/nem (</w:t>
            </w:r>
            <w:r w:rsidRPr="00D72D8C">
              <w:rPr>
                <w:rFonts w:eastAsia="SimSun"/>
                <w:i/>
              </w:rPr>
              <w:t>a megfelelő aláhúzandó</w:t>
            </w:r>
            <w:r w:rsidRPr="00D72D8C">
              <w:rPr>
                <w:rFonts w:eastAsia="SimSun"/>
              </w:rPr>
              <w:t>)</w:t>
            </w:r>
          </w:p>
          <w:p w:rsidR="009E1450" w:rsidRPr="00D72D8C" w:rsidRDefault="009E1450" w:rsidP="00373CA3">
            <w:pPr>
              <w:jc w:val="both"/>
              <w:rPr>
                <w:rFonts w:eastAsia="SimSun"/>
              </w:rPr>
            </w:pPr>
          </w:p>
        </w:tc>
      </w:tr>
      <w:tr w:rsidR="009E1450" w:rsidRPr="00D72D8C" w:rsidTr="00373CA3">
        <w:tc>
          <w:tcPr>
            <w:tcW w:w="3936" w:type="dxa"/>
            <w:shd w:val="clear" w:color="auto" w:fill="auto"/>
          </w:tcPr>
          <w:p w:rsidR="009E1450" w:rsidRPr="00D72D8C" w:rsidRDefault="009E1450" w:rsidP="00373CA3">
            <w:pPr>
              <w:jc w:val="both"/>
              <w:rPr>
                <w:rFonts w:eastAsia="SimSun"/>
              </w:rPr>
            </w:pPr>
            <w:r w:rsidRPr="00D72D8C">
              <w:rPr>
                <w:rFonts w:eastAsia="SimSun"/>
              </w:rPr>
              <w:t>Teljesítés százalékos aránya: (amennyiben a teljesítést közös ajánlattevőként végezte)</w:t>
            </w:r>
          </w:p>
        </w:tc>
        <w:tc>
          <w:tcPr>
            <w:tcW w:w="5350" w:type="dxa"/>
            <w:shd w:val="clear" w:color="auto" w:fill="auto"/>
          </w:tcPr>
          <w:p w:rsidR="009E1450" w:rsidRPr="00D72D8C" w:rsidRDefault="009E1450" w:rsidP="00373CA3">
            <w:pPr>
              <w:jc w:val="both"/>
              <w:rPr>
                <w:rFonts w:eastAsia="SimSun"/>
              </w:rPr>
            </w:pPr>
          </w:p>
        </w:tc>
      </w:tr>
    </w:tbl>
    <w:p w:rsidR="009E1450" w:rsidRPr="00D72D8C" w:rsidRDefault="009E1450" w:rsidP="009E1450">
      <w:pPr>
        <w:pStyle w:val="Szvegtrzsbehzssal21"/>
        <w:tabs>
          <w:tab w:val="left" w:pos="0"/>
          <w:tab w:val="left" w:pos="142"/>
        </w:tabs>
        <w:ind w:left="0"/>
      </w:pPr>
    </w:p>
    <w:p w:rsidR="009E1450" w:rsidRPr="00D72D8C" w:rsidRDefault="009E1450" w:rsidP="009E1450">
      <w:pPr>
        <w:jc w:val="both"/>
        <w:rPr>
          <w:rFonts w:eastAsia="SimHei"/>
        </w:rPr>
      </w:pPr>
      <w:r w:rsidRPr="00D72D8C">
        <w:rPr>
          <w:rFonts w:eastAsia="SimSun"/>
        </w:rPr>
        <w:t>Kelt ………………, 201.. …………………….</w:t>
      </w:r>
    </w:p>
    <w:p w:rsidR="009E1450" w:rsidRPr="00D72D8C" w:rsidRDefault="009E1450" w:rsidP="009E1450">
      <w:pPr>
        <w:numPr>
          <w:ilvl w:val="12"/>
          <w:numId w:val="0"/>
        </w:numPr>
        <w:suppressAutoHyphens w:val="0"/>
        <w:rPr>
          <w:lang w:eastAsia="hu-HU"/>
        </w:rPr>
      </w:pPr>
    </w:p>
    <w:p w:rsidR="009E1450" w:rsidRPr="00D72D8C" w:rsidRDefault="009E1450" w:rsidP="009E1450">
      <w:pPr>
        <w:numPr>
          <w:ilvl w:val="12"/>
          <w:numId w:val="0"/>
        </w:numPr>
        <w:tabs>
          <w:tab w:val="center" w:pos="7371"/>
        </w:tabs>
        <w:rPr>
          <w:lang w:eastAsia="hu-HU"/>
        </w:rPr>
      </w:pPr>
      <w:r w:rsidRPr="00D72D8C">
        <w:rPr>
          <w:lang w:eastAsia="hu-HU"/>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9E1450" w:rsidRPr="00D72D8C" w:rsidTr="00373CA3">
        <w:tc>
          <w:tcPr>
            <w:tcW w:w="4251" w:type="dxa"/>
          </w:tcPr>
          <w:p w:rsidR="009E1450" w:rsidRPr="00D72D8C" w:rsidRDefault="009E1450" w:rsidP="00373CA3">
            <w:pPr>
              <w:numPr>
                <w:ilvl w:val="12"/>
                <w:numId w:val="0"/>
              </w:numPr>
              <w:jc w:val="center"/>
              <w:rPr>
                <w:lang w:eastAsia="hu-HU"/>
              </w:rPr>
            </w:pPr>
            <w:r w:rsidRPr="00D72D8C">
              <w:rPr>
                <w:lang w:eastAsia="hu-HU"/>
              </w:rPr>
              <w:t>cégszerű aláírás</w:t>
            </w:r>
          </w:p>
          <w:p w:rsidR="009E1450" w:rsidRPr="00D72D8C" w:rsidRDefault="009E1450" w:rsidP="00373CA3">
            <w:pPr>
              <w:numPr>
                <w:ilvl w:val="12"/>
                <w:numId w:val="0"/>
              </w:numPr>
              <w:jc w:val="center"/>
              <w:rPr>
                <w:lang w:eastAsia="hu-HU"/>
              </w:rPr>
            </w:pPr>
          </w:p>
        </w:tc>
      </w:tr>
    </w:tbl>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9E1450" w:rsidRPr="00D72D8C" w:rsidRDefault="009E1450" w:rsidP="009E1450">
      <w:pPr>
        <w:pStyle w:val="Szvegtrzsbehzssal21"/>
        <w:tabs>
          <w:tab w:val="left" w:pos="0"/>
          <w:tab w:val="left" w:pos="142"/>
        </w:tabs>
        <w:ind w:left="0"/>
        <w:rPr>
          <w:i/>
        </w:rPr>
      </w:pPr>
    </w:p>
    <w:p w:rsidR="005C6320" w:rsidRPr="00D72D8C" w:rsidRDefault="005C6320">
      <w:pPr>
        <w:suppressAutoHyphens w:val="0"/>
        <w:rPr>
          <w:i/>
        </w:rPr>
      </w:pPr>
      <w:r w:rsidRPr="00D72D8C">
        <w:rPr>
          <w:i/>
        </w:rPr>
        <w:br w:type="page"/>
      </w:r>
    </w:p>
    <w:p w:rsidR="005C6320" w:rsidRPr="00D72D8C" w:rsidRDefault="005C6320" w:rsidP="005C6320">
      <w:pPr>
        <w:pStyle w:val="Szvegtrzsbehzssal21"/>
        <w:numPr>
          <w:ilvl w:val="0"/>
          <w:numId w:val="2"/>
        </w:numPr>
        <w:tabs>
          <w:tab w:val="left" w:pos="0"/>
          <w:tab w:val="left" w:pos="142"/>
        </w:tabs>
        <w:jc w:val="right"/>
        <w:rPr>
          <w:i/>
        </w:rPr>
      </w:pPr>
      <w:r w:rsidRPr="00D72D8C">
        <w:rPr>
          <w:i/>
        </w:rPr>
        <w:lastRenderedPageBreak/>
        <w:t>számú iratminta</w:t>
      </w:r>
    </w:p>
    <w:p w:rsidR="005C6320" w:rsidRPr="00D72D8C" w:rsidRDefault="005C6320" w:rsidP="005C6320">
      <w:pPr>
        <w:jc w:val="center"/>
        <w:rPr>
          <w:rFonts w:eastAsia="SimSun"/>
          <w:b/>
          <w:bCs/>
          <w:smallCaps/>
        </w:rPr>
      </w:pPr>
      <w:r w:rsidRPr="00D72D8C">
        <w:rPr>
          <w:rFonts w:eastAsia="SimSun"/>
          <w:b/>
          <w:bCs/>
          <w:smallCaps/>
        </w:rPr>
        <w:t>NYILATKOZAT</w:t>
      </w:r>
    </w:p>
    <w:p w:rsidR="005C6320" w:rsidRPr="00D72D8C" w:rsidRDefault="005C6320" w:rsidP="005C6320">
      <w:pPr>
        <w:jc w:val="center"/>
        <w:rPr>
          <w:rFonts w:eastAsia="SimSun"/>
          <w:b/>
          <w:bCs/>
          <w:smallCaps/>
        </w:rPr>
      </w:pPr>
    </w:p>
    <w:p w:rsidR="005C6320" w:rsidRPr="00D72D8C" w:rsidRDefault="005C6320" w:rsidP="005C6320">
      <w:pPr>
        <w:jc w:val="center"/>
        <w:rPr>
          <w:rFonts w:eastAsia="SimHei"/>
          <w:i/>
        </w:rPr>
      </w:pPr>
      <w:r w:rsidRPr="00D72D8C">
        <w:rPr>
          <w:rFonts w:eastAsia="SimSun"/>
          <w:b/>
          <w:bCs/>
          <w:smallCaps/>
        </w:rPr>
        <w:t>a közbeszerzésekről szóló 2015. évi CXLIII. törvény (Kbt.) 67. § (4) bekezdése tekintetében</w:t>
      </w:r>
      <w:r w:rsidRPr="00D72D8C">
        <w:rPr>
          <w:rFonts w:eastAsia="SimSun"/>
          <w:bCs/>
          <w:vertAlign w:val="superscript"/>
        </w:rPr>
        <w:footnoteReference w:customMarkFollows="1" w:id="450"/>
        <w:t></w:t>
      </w:r>
    </w:p>
    <w:p w:rsidR="005C6320" w:rsidRPr="00D72D8C" w:rsidRDefault="005C6320" w:rsidP="005C6320">
      <w:pPr>
        <w:pStyle w:val="Szvegtrzsbehzssal21"/>
        <w:tabs>
          <w:tab w:val="left" w:pos="0"/>
          <w:tab w:val="left" w:pos="142"/>
        </w:tabs>
        <w:ind w:left="0"/>
        <w:rPr>
          <w:i/>
        </w:rPr>
      </w:pPr>
    </w:p>
    <w:p w:rsidR="005C6320" w:rsidRPr="00D72D8C" w:rsidRDefault="005C6320" w:rsidP="005C6320">
      <w:pPr>
        <w:jc w:val="both"/>
        <w:rPr>
          <w:rFonts w:eastAsia="SimHei"/>
          <w:b/>
          <w:bCs/>
        </w:rPr>
      </w:pPr>
      <w:r w:rsidRPr="00D72D8C">
        <w:rPr>
          <w:rFonts w:eastAsia="SimSun"/>
        </w:rPr>
        <w:t xml:space="preserve">Alulírott …………………………, mint a ………………………………………… (név, székhely) ajánlattevő cégjegyzésre jogosult képviselője, </w:t>
      </w:r>
      <w:r w:rsidRPr="00D72D8C">
        <w:rPr>
          <w:color w:val="000000"/>
        </w:rPr>
        <w:t>a</w:t>
      </w:r>
      <w:r w:rsidRPr="00D72D8C">
        <w:t>z</w:t>
      </w:r>
      <w:r w:rsidRPr="00D72D8C">
        <w:rPr>
          <w:rFonts w:eastAsia="Arial Unicode MS"/>
        </w:rPr>
        <w:t xml:space="preserve"> Országos Tisztifőorvosi Hivatal</w:t>
      </w:r>
      <w:r w:rsidRPr="00D72D8C">
        <w:t xml:space="preserve"> ajánlatkérő által indított,</w:t>
      </w:r>
      <w:r w:rsidRPr="00D72D8C">
        <w:rPr>
          <w:color w:val="000000"/>
        </w:rPr>
        <w:t xml:space="preserve"> </w:t>
      </w:r>
      <w:r w:rsidRPr="00D72D8C">
        <w:t xml:space="preserve">„Adásvételi szerződés a kötelező védőoltási rendbe tartozó oltóanyagok beszerzésére” tárgyú közbeszerzési eljárás </w:t>
      </w:r>
      <w:r w:rsidRPr="00D72D8C">
        <w:rPr>
          <w:rFonts w:eastAsia="SimSun"/>
        </w:rPr>
        <w:t xml:space="preserve">során </w:t>
      </w:r>
      <w:r w:rsidRPr="00D72D8C">
        <w:rPr>
          <w:rFonts w:eastAsia="SimHei"/>
          <w:b/>
          <w:bCs/>
        </w:rPr>
        <w:t>az alábbi nyilatkozatot tesszük:</w:t>
      </w:r>
    </w:p>
    <w:p w:rsidR="009870B3" w:rsidRPr="00D72D8C" w:rsidRDefault="009870B3" w:rsidP="00484945">
      <w:pPr>
        <w:pStyle w:val="Szvegtrzsbehzssal21"/>
        <w:tabs>
          <w:tab w:val="left" w:pos="0"/>
          <w:tab w:val="left" w:pos="142"/>
        </w:tabs>
        <w:ind w:left="0"/>
        <w:jc w:val="both"/>
        <w:rPr>
          <w:i/>
        </w:rPr>
      </w:pPr>
    </w:p>
    <w:p w:rsidR="005C6320" w:rsidRPr="00D72D8C" w:rsidRDefault="005C6320" w:rsidP="00484945">
      <w:pPr>
        <w:pStyle w:val="Szvegtrzsbehzssal21"/>
        <w:tabs>
          <w:tab w:val="left" w:pos="0"/>
          <w:tab w:val="left" w:pos="142"/>
        </w:tabs>
        <w:ind w:left="0"/>
        <w:jc w:val="both"/>
        <w:rPr>
          <w:i/>
        </w:rPr>
      </w:pPr>
      <w:r w:rsidRPr="00D72D8C">
        <w:rPr>
          <w:i/>
        </w:rPr>
        <w:t xml:space="preserve">Társaságunk nem vesz igénybe a szerződés teljesítéséhez a Kbt. 62. § hatálya alá eső alvállalkozót. </w:t>
      </w:r>
    </w:p>
    <w:p w:rsidR="005C6320" w:rsidRPr="00D72D8C" w:rsidRDefault="005C6320" w:rsidP="00484945">
      <w:pPr>
        <w:pStyle w:val="Szvegtrzsbehzssal21"/>
        <w:tabs>
          <w:tab w:val="left" w:pos="0"/>
          <w:tab w:val="left" w:pos="142"/>
        </w:tabs>
        <w:ind w:left="0"/>
        <w:rPr>
          <w:i/>
        </w:rPr>
      </w:pPr>
    </w:p>
    <w:p w:rsidR="005C6320" w:rsidRPr="00D72D8C" w:rsidRDefault="005C6320" w:rsidP="00484945">
      <w:pPr>
        <w:pStyle w:val="Szvegtrzsbehzssal21"/>
        <w:tabs>
          <w:tab w:val="left" w:pos="0"/>
          <w:tab w:val="left" w:pos="142"/>
        </w:tabs>
        <w:ind w:left="0"/>
      </w:pPr>
      <w:r w:rsidRPr="00D72D8C">
        <w:t>Kelt ………………, 201.. …………………….</w:t>
      </w:r>
    </w:p>
    <w:p w:rsidR="005C6320" w:rsidRPr="00D72D8C" w:rsidRDefault="005C6320" w:rsidP="005C6320">
      <w:pPr>
        <w:pStyle w:val="Szvegtrzsbehzssal21"/>
        <w:tabs>
          <w:tab w:val="left" w:pos="0"/>
          <w:tab w:val="left" w:pos="142"/>
        </w:tabs>
        <w:ind w:left="0"/>
      </w:pPr>
    </w:p>
    <w:p w:rsidR="005C6320" w:rsidRPr="00D72D8C" w:rsidRDefault="005C6320" w:rsidP="005C6320">
      <w:pPr>
        <w:pStyle w:val="Szvegtrzsbehzssal21"/>
        <w:tabs>
          <w:tab w:val="left" w:pos="0"/>
          <w:tab w:val="left" w:pos="142"/>
        </w:tabs>
        <w:ind w:left="0"/>
      </w:pPr>
      <w:r w:rsidRPr="00D72D8C">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5C6320" w:rsidRPr="00D72D8C" w:rsidTr="008E1A94">
        <w:tc>
          <w:tcPr>
            <w:tcW w:w="4251" w:type="dxa"/>
          </w:tcPr>
          <w:p w:rsidR="005C6320" w:rsidRPr="00D72D8C" w:rsidRDefault="005C6320" w:rsidP="005C6320">
            <w:pPr>
              <w:pStyle w:val="Szvegtrzsbehzssal21"/>
              <w:tabs>
                <w:tab w:val="left" w:pos="0"/>
                <w:tab w:val="left" w:pos="142"/>
              </w:tabs>
              <w:ind w:left="0"/>
            </w:pPr>
            <w:r w:rsidRPr="00D72D8C">
              <w:t>cégszerű aláírás</w:t>
            </w:r>
          </w:p>
          <w:p w:rsidR="005C6320" w:rsidRPr="00D72D8C" w:rsidRDefault="005C6320" w:rsidP="005C6320">
            <w:pPr>
              <w:pStyle w:val="Szvegtrzsbehzssal21"/>
              <w:tabs>
                <w:tab w:val="left" w:pos="0"/>
                <w:tab w:val="left" w:pos="142"/>
              </w:tabs>
              <w:ind w:left="0"/>
            </w:pPr>
          </w:p>
        </w:tc>
      </w:tr>
    </w:tbl>
    <w:p w:rsidR="00116C1D" w:rsidRPr="00D72D8C" w:rsidRDefault="00116C1D" w:rsidP="00116C1D">
      <w:pPr>
        <w:pStyle w:val="Szvegtrzsbehzssal21"/>
        <w:tabs>
          <w:tab w:val="left" w:pos="0"/>
          <w:tab w:val="left" w:pos="142"/>
        </w:tabs>
        <w:ind w:left="0"/>
        <w:rPr>
          <w:i/>
        </w:rPr>
      </w:pPr>
    </w:p>
    <w:sectPr w:rsidR="00116C1D" w:rsidRPr="00D72D8C" w:rsidSect="003125AF">
      <w:footerReference w:type="even" r:id="rId17"/>
      <w:footerReference w:type="default" r:id="rId18"/>
      <w:footerReference w:type="first" r:id="rId19"/>
      <w:pgSz w:w="11906" w:h="16838"/>
      <w:pgMar w:top="1418" w:right="1418" w:bottom="1418" w:left="1418" w:header="70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42" w:rsidRDefault="005E1242">
      <w:r>
        <w:separator/>
      </w:r>
    </w:p>
  </w:endnote>
  <w:endnote w:type="continuationSeparator" w:id="0">
    <w:p w:rsidR="005E1242" w:rsidRDefault="005E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mp;#39">
    <w:altName w:val="Times New Roman"/>
    <w:charset w:val="00"/>
    <w:family w:val="roman"/>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94" w:rsidRPr="003125AF" w:rsidRDefault="008E1A94" w:rsidP="003125AF">
    <w:pPr>
      <w:pStyle w:val="llb"/>
      <w:jc w:val="center"/>
      <w:rPr>
        <w:rFonts w:ascii="Arial Narrow" w:hAnsi="Arial Narrow" w:cs="Arial Narrow"/>
      </w:rPr>
    </w:pPr>
    <w:r w:rsidRPr="003125AF">
      <w:rPr>
        <w:rFonts w:ascii="Arial Narrow" w:hAnsi="Arial Narrow" w:cs="Arial Narrow"/>
      </w:rPr>
      <w:fldChar w:fldCharType="begin"/>
    </w:r>
    <w:r w:rsidRPr="003125AF">
      <w:rPr>
        <w:rFonts w:ascii="Arial Narrow" w:hAnsi="Arial Narrow" w:cs="Arial Narrow"/>
      </w:rPr>
      <w:instrText>PAGE  \* Arabic  \* MERGEFORMAT</w:instrText>
    </w:r>
    <w:r w:rsidRPr="003125AF">
      <w:rPr>
        <w:rFonts w:ascii="Arial Narrow" w:hAnsi="Arial Narrow" w:cs="Arial Narrow"/>
      </w:rPr>
      <w:fldChar w:fldCharType="separate"/>
    </w:r>
    <w:r w:rsidR="00D72D8C">
      <w:rPr>
        <w:rFonts w:ascii="Arial Narrow" w:hAnsi="Arial Narrow" w:cs="Arial Narrow"/>
        <w:noProof/>
      </w:rPr>
      <w:t>3</w:t>
    </w:r>
    <w:r w:rsidRPr="003125AF">
      <w:rPr>
        <w:rFonts w:ascii="Arial Narrow" w:hAnsi="Arial Narrow" w:cs="Arial Narrow"/>
      </w:rPr>
      <w:fldChar w:fldCharType="end"/>
    </w:r>
    <w:r w:rsidRPr="003125AF">
      <w:rPr>
        <w:rFonts w:ascii="Arial Narrow" w:hAnsi="Arial Narrow" w:cs="Arial Narrow"/>
      </w:rPr>
      <w:t xml:space="preserve"> / </w:t>
    </w:r>
    <w:r w:rsidRPr="003125AF">
      <w:rPr>
        <w:rFonts w:ascii="Arial Narrow" w:hAnsi="Arial Narrow" w:cs="Arial Narrow"/>
      </w:rPr>
      <w:fldChar w:fldCharType="begin"/>
    </w:r>
    <w:r w:rsidRPr="003125AF">
      <w:rPr>
        <w:rFonts w:ascii="Arial Narrow" w:hAnsi="Arial Narrow" w:cs="Arial Narrow"/>
      </w:rPr>
      <w:instrText>NUMPAGES  \* Arabic  \* MERGEFORMAT</w:instrText>
    </w:r>
    <w:r w:rsidRPr="003125AF">
      <w:rPr>
        <w:rFonts w:ascii="Arial Narrow" w:hAnsi="Arial Narrow" w:cs="Arial Narrow"/>
      </w:rPr>
      <w:fldChar w:fldCharType="separate"/>
    </w:r>
    <w:r w:rsidR="00D72D8C">
      <w:rPr>
        <w:rFonts w:ascii="Arial Narrow" w:hAnsi="Arial Narrow" w:cs="Arial Narrow"/>
        <w:noProof/>
      </w:rPr>
      <w:t>179</w:t>
    </w:r>
    <w:r w:rsidRPr="003125AF">
      <w:rPr>
        <w:rFonts w:ascii="Arial Narrow" w:hAnsi="Arial Narrow" w:cs="Arial Narro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94" w:rsidRDefault="008E1A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94" w:rsidRDefault="008E1A94">
    <w:pPr>
      <w:pStyle w:val="llb"/>
      <w:jc w:val="center"/>
    </w:pPr>
    <w:r>
      <w:rPr>
        <w:b/>
        <w:bCs/>
      </w:rPr>
      <w:fldChar w:fldCharType="begin"/>
    </w:r>
    <w:r>
      <w:rPr>
        <w:b/>
        <w:bCs/>
      </w:rPr>
      <w:instrText>PAGE</w:instrText>
    </w:r>
    <w:r>
      <w:rPr>
        <w:b/>
        <w:bCs/>
      </w:rPr>
      <w:fldChar w:fldCharType="separate"/>
    </w:r>
    <w:r w:rsidR="00D72D8C">
      <w:rPr>
        <w:b/>
        <w:bCs/>
        <w:noProof/>
      </w:rPr>
      <w:t>25</w:t>
    </w:r>
    <w:r>
      <w:rPr>
        <w:b/>
        <w:bCs/>
      </w:rPr>
      <w:fldChar w:fldCharType="end"/>
    </w:r>
    <w:r>
      <w:t xml:space="preserve"> / </w:t>
    </w:r>
    <w:r>
      <w:rPr>
        <w:b/>
        <w:bCs/>
      </w:rPr>
      <w:fldChar w:fldCharType="begin"/>
    </w:r>
    <w:r>
      <w:rPr>
        <w:b/>
        <w:bCs/>
      </w:rPr>
      <w:instrText>NUMPAGES</w:instrText>
    </w:r>
    <w:r>
      <w:rPr>
        <w:b/>
        <w:bCs/>
      </w:rPr>
      <w:fldChar w:fldCharType="separate"/>
    </w:r>
    <w:r w:rsidR="00D72D8C">
      <w:rPr>
        <w:b/>
        <w:bCs/>
        <w:noProof/>
      </w:rPr>
      <w:t>179</w:t>
    </w:r>
    <w:r>
      <w:rPr>
        <w:b/>
        <w:bCs/>
      </w:rPr>
      <w:fldChar w:fldCharType="end"/>
    </w:r>
  </w:p>
  <w:p w:rsidR="008E1A94" w:rsidRDefault="008E1A94">
    <w:pPr>
      <w:pStyle w:val="llb"/>
      <w:rPr>
        <w:rFonts w:ascii="Arial Narrow" w:hAnsi="Arial Narrow" w:cs="Arial Narro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94" w:rsidRDefault="008E1A9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42" w:rsidRDefault="005E1242">
      <w:r>
        <w:separator/>
      </w:r>
    </w:p>
  </w:footnote>
  <w:footnote w:type="continuationSeparator" w:id="0">
    <w:p w:rsidR="005E1242" w:rsidRDefault="005E1242">
      <w:r>
        <w:continuationSeparator/>
      </w:r>
    </w:p>
  </w:footnote>
  <w:footnote w:id="1">
    <w:p w:rsidR="008E1A94" w:rsidRPr="002409D1" w:rsidRDefault="008E1A94">
      <w:pPr>
        <w:pStyle w:val="Lbjegyzetszveg"/>
        <w:rPr>
          <w:sz w:val="22"/>
          <w:szCs w:val="22"/>
        </w:rPr>
      </w:pPr>
      <w:r w:rsidRPr="008B500E">
        <w:rPr>
          <w:rStyle w:val="Lbjegyzet-hivatkozs"/>
          <w:sz w:val="24"/>
          <w:szCs w:val="24"/>
        </w:rPr>
        <w:footnoteRef/>
      </w:r>
      <w:r w:rsidRPr="008B500E">
        <w:rPr>
          <w:sz w:val="24"/>
          <w:szCs w:val="24"/>
        </w:rPr>
        <w:t xml:space="preserve"> </w:t>
      </w:r>
      <w:r w:rsidRPr="002409D1">
        <w:rPr>
          <w:sz w:val="22"/>
          <w:szCs w:val="22"/>
        </w:rPr>
        <w:t xml:space="preserve">Az adásvételi szerződés az egyes részekre benyújtott ajánlat alapján külön – külön kerül kitöltésre és aláírásra. </w:t>
      </w:r>
    </w:p>
  </w:footnote>
  <w:footnote w:id="2">
    <w:p w:rsidR="008E1A94" w:rsidRPr="002409D1" w:rsidRDefault="008E1A94">
      <w:pPr>
        <w:pStyle w:val="Lbjegyzetszveg"/>
        <w:rPr>
          <w:sz w:val="22"/>
          <w:szCs w:val="22"/>
        </w:rPr>
      </w:pPr>
      <w:r w:rsidRPr="002409D1">
        <w:rPr>
          <w:rStyle w:val="Lbjegyzet-hivatkozs"/>
          <w:sz w:val="22"/>
          <w:szCs w:val="22"/>
        </w:rPr>
        <w:footnoteRef/>
      </w:r>
      <w:r w:rsidRPr="002409D1">
        <w:rPr>
          <w:sz w:val="22"/>
          <w:szCs w:val="22"/>
        </w:rPr>
        <w:t xml:space="preserve"> Adott esetben, az 1.4. pont kizárólag közös ajánlattétel esetén része az adásvételi szerződésnek. </w:t>
      </w:r>
    </w:p>
  </w:footnote>
  <w:footnote w:id="3">
    <w:p w:rsidR="008E1A94" w:rsidRPr="00DB1764" w:rsidRDefault="008E1A94">
      <w:pPr>
        <w:pStyle w:val="Lbjegyzetszveg"/>
        <w:rPr>
          <w:sz w:val="22"/>
          <w:szCs w:val="22"/>
        </w:rPr>
      </w:pPr>
      <w:r>
        <w:rPr>
          <w:rStyle w:val="Lbjegyzet-hivatkozs"/>
        </w:rPr>
        <w:footnoteRef/>
      </w:r>
      <w:r>
        <w:t xml:space="preserve"> </w:t>
      </w:r>
      <w:r w:rsidRPr="00DB1764">
        <w:rPr>
          <w:sz w:val="22"/>
          <w:szCs w:val="22"/>
        </w:rPr>
        <w:t>Az adásvételi szerződésben az ajánlati felhívás adott részre vonatkozó információjánál megadott időpont kerül feltüntetésre, az alábbiak szerint:</w:t>
      </w:r>
    </w:p>
    <w:p w:rsidR="008E1A94" w:rsidRPr="00DB1764" w:rsidRDefault="008E1A94" w:rsidP="003352DA">
      <w:pPr>
        <w:pStyle w:val="Lbjegyzetszveg"/>
        <w:numPr>
          <w:ilvl w:val="0"/>
          <w:numId w:val="27"/>
        </w:numPr>
        <w:rPr>
          <w:sz w:val="22"/>
          <w:szCs w:val="22"/>
        </w:rPr>
      </w:pPr>
      <w:r w:rsidRPr="00DB1764">
        <w:rPr>
          <w:sz w:val="22"/>
          <w:szCs w:val="22"/>
        </w:rPr>
        <w:t>rész:</w:t>
      </w:r>
      <w:r w:rsidRPr="00DB1764">
        <w:rPr>
          <w:sz w:val="22"/>
          <w:szCs w:val="22"/>
          <w:lang w:eastAsia="en-GB"/>
        </w:rPr>
        <w:t xml:space="preserve"> a szerződéskötéstől számított </w:t>
      </w:r>
      <w:r>
        <w:rPr>
          <w:sz w:val="22"/>
          <w:szCs w:val="22"/>
          <w:lang w:eastAsia="en-GB"/>
        </w:rPr>
        <w:t>16</w:t>
      </w:r>
      <w:r w:rsidRPr="00DB1764">
        <w:rPr>
          <w:sz w:val="22"/>
          <w:szCs w:val="22"/>
          <w:lang w:eastAsia="en-GB"/>
        </w:rPr>
        <w:t>. hónap utolsó napja.</w:t>
      </w:r>
    </w:p>
    <w:p w:rsidR="008E1A94" w:rsidRPr="00DB1764" w:rsidRDefault="008E1A94" w:rsidP="003352DA">
      <w:pPr>
        <w:pStyle w:val="Lbjegyzetszveg"/>
        <w:numPr>
          <w:ilvl w:val="0"/>
          <w:numId w:val="27"/>
        </w:numPr>
        <w:rPr>
          <w:sz w:val="22"/>
          <w:szCs w:val="22"/>
        </w:rPr>
      </w:pPr>
      <w:r w:rsidRPr="00DB1764">
        <w:rPr>
          <w:sz w:val="22"/>
          <w:szCs w:val="22"/>
        </w:rPr>
        <w:t>rész:</w:t>
      </w:r>
      <w:r w:rsidRPr="00DB1764">
        <w:rPr>
          <w:sz w:val="22"/>
          <w:szCs w:val="22"/>
          <w:lang w:eastAsia="en-GB"/>
        </w:rPr>
        <w:t xml:space="preserve"> a szerződéskötéstől számított 21. hónap utolsó napja</w:t>
      </w:r>
    </w:p>
    <w:p w:rsidR="008E1A94" w:rsidRPr="00DB1764" w:rsidRDefault="008E1A94" w:rsidP="003352DA">
      <w:pPr>
        <w:pStyle w:val="Lbjegyzetszveg"/>
        <w:numPr>
          <w:ilvl w:val="0"/>
          <w:numId w:val="27"/>
        </w:numPr>
        <w:rPr>
          <w:sz w:val="22"/>
          <w:szCs w:val="22"/>
        </w:rPr>
      </w:pPr>
      <w:r w:rsidRPr="00DB1764">
        <w:rPr>
          <w:sz w:val="22"/>
          <w:szCs w:val="22"/>
        </w:rPr>
        <w:t>rész:</w:t>
      </w:r>
      <w:r w:rsidRPr="00DB1764">
        <w:rPr>
          <w:sz w:val="22"/>
          <w:szCs w:val="22"/>
          <w:lang w:eastAsia="en-GB"/>
        </w:rPr>
        <w:t xml:space="preserve"> a szerződéskötéstől számított 18. hónap utolsó napja</w:t>
      </w:r>
    </w:p>
    <w:p w:rsidR="008E1A94" w:rsidRPr="00DB1764" w:rsidRDefault="008E1A94" w:rsidP="003352DA">
      <w:pPr>
        <w:pStyle w:val="Lbjegyzetszveg"/>
        <w:numPr>
          <w:ilvl w:val="0"/>
          <w:numId w:val="27"/>
        </w:numPr>
        <w:rPr>
          <w:sz w:val="22"/>
          <w:szCs w:val="22"/>
        </w:rPr>
      </w:pPr>
      <w:r w:rsidRPr="00DB1764">
        <w:rPr>
          <w:sz w:val="22"/>
          <w:szCs w:val="22"/>
        </w:rPr>
        <w:t>rész:</w:t>
      </w:r>
      <w:r w:rsidRPr="00DB1764">
        <w:rPr>
          <w:sz w:val="22"/>
          <w:szCs w:val="22"/>
          <w:lang w:eastAsia="en-GB"/>
        </w:rPr>
        <w:t xml:space="preserve"> a szerződéskötéstől számított 22. hónap utolsó napja.</w:t>
      </w:r>
    </w:p>
    <w:p w:rsidR="008E1A94" w:rsidRPr="00DB1764" w:rsidRDefault="008E1A94" w:rsidP="003352DA">
      <w:pPr>
        <w:pStyle w:val="Lbjegyzetszveg"/>
        <w:numPr>
          <w:ilvl w:val="0"/>
          <w:numId w:val="27"/>
        </w:numPr>
        <w:rPr>
          <w:sz w:val="22"/>
          <w:szCs w:val="22"/>
        </w:rPr>
      </w:pPr>
      <w:r w:rsidRPr="00DB1764">
        <w:rPr>
          <w:sz w:val="22"/>
          <w:szCs w:val="22"/>
        </w:rPr>
        <w:t>rész:</w:t>
      </w:r>
      <w:r w:rsidRPr="00DB1764">
        <w:rPr>
          <w:sz w:val="22"/>
          <w:szCs w:val="22"/>
          <w:lang w:eastAsia="hu-HU"/>
        </w:rPr>
        <w:t xml:space="preserve"> a szerződéskötéstől számított 9. hónap utolsó napja</w:t>
      </w:r>
    </w:p>
    <w:p w:rsidR="008E1A94" w:rsidRPr="00DB1764" w:rsidRDefault="008E1A94" w:rsidP="003352DA">
      <w:pPr>
        <w:pStyle w:val="Lbjegyzetszveg"/>
        <w:numPr>
          <w:ilvl w:val="0"/>
          <w:numId w:val="27"/>
        </w:numPr>
        <w:rPr>
          <w:sz w:val="22"/>
          <w:szCs w:val="22"/>
        </w:rPr>
      </w:pPr>
      <w:r w:rsidRPr="00DB1764">
        <w:rPr>
          <w:sz w:val="22"/>
          <w:szCs w:val="22"/>
        </w:rPr>
        <w:t>rész:</w:t>
      </w:r>
      <w:r w:rsidRPr="00DB1764">
        <w:rPr>
          <w:sz w:val="22"/>
          <w:szCs w:val="22"/>
          <w:lang w:eastAsia="hu-HU"/>
        </w:rPr>
        <w:t xml:space="preserve"> a szerződéskötéstől számított </w:t>
      </w:r>
      <w:r>
        <w:rPr>
          <w:sz w:val="22"/>
          <w:szCs w:val="22"/>
        </w:rPr>
        <w:t>7</w:t>
      </w:r>
      <w:r w:rsidRPr="00DB1764">
        <w:rPr>
          <w:sz w:val="22"/>
          <w:szCs w:val="22"/>
          <w:lang w:eastAsia="hu-HU"/>
        </w:rPr>
        <w:t>. hónap utolsó napja.</w:t>
      </w:r>
    </w:p>
    <w:p w:rsidR="008E1A94" w:rsidRPr="00DB1764" w:rsidRDefault="008E1A94" w:rsidP="003352DA">
      <w:pPr>
        <w:pStyle w:val="Lbjegyzetszveg"/>
        <w:numPr>
          <w:ilvl w:val="0"/>
          <w:numId w:val="27"/>
        </w:numPr>
        <w:rPr>
          <w:sz w:val="22"/>
          <w:szCs w:val="22"/>
        </w:rPr>
      </w:pPr>
      <w:r w:rsidRPr="00DB1764">
        <w:rPr>
          <w:sz w:val="22"/>
          <w:szCs w:val="22"/>
        </w:rPr>
        <w:t>rész:</w:t>
      </w:r>
      <w:r w:rsidRPr="00DB1764">
        <w:rPr>
          <w:sz w:val="22"/>
          <w:szCs w:val="22"/>
          <w:lang w:eastAsia="hu-HU"/>
        </w:rPr>
        <w:t xml:space="preserve"> a szerződéskötéstől számított </w:t>
      </w:r>
      <w:r w:rsidRPr="00DB1764">
        <w:rPr>
          <w:sz w:val="22"/>
          <w:szCs w:val="22"/>
        </w:rPr>
        <w:t>9</w:t>
      </w:r>
      <w:r w:rsidRPr="00DB1764">
        <w:rPr>
          <w:sz w:val="22"/>
          <w:szCs w:val="22"/>
          <w:lang w:eastAsia="hu-HU"/>
        </w:rPr>
        <w:t>. hónap utolsó napja.</w:t>
      </w:r>
    </w:p>
    <w:p w:rsidR="008E1A94" w:rsidRPr="00DB1764" w:rsidRDefault="008E1A94" w:rsidP="003352DA">
      <w:pPr>
        <w:pStyle w:val="Lbjegyzetszveg"/>
        <w:numPr>
          <w:ilvl w:val="0"/>
          <w:numId w:val="27"/>
        </w:numPr>
        <w:rPr>
          <w:sz w:val="22"/>
          <w:szCs w:val="22"/>
        </w:rPr>
      </w:pPr>
      <w:r w:rsidRPr="00DB1764">
        <w:rPr>
          <w:sz w:val="22"/>
          <w:szCs w:val="22"/>
        </w:rPr>
        <w:t>rész:</w:t>
      </w:r>
      <w:r w:rsidRPr="00DB1764">
        <w:rPr>
          <w:sz w:val="22"/>
          <w:szCs w:val="22"/>
          <w:lang w:eastAsia="hu-HU"/>
        </w:rPr>
        <w:t xml:space="preserve"> a szerződéskötéstől számított </w:t>
      </w:r>
      <w:r w:rsidRPr="00DB1764">
        <w:rPr>
          <w:sz w:val="22"/>
          <w:szCs w:val="22"/>
        </w:rPr>
        <w:t>9</w:t>
      </w:r>
      <w:r w:rsidRPr="00DB1764">
        <w:rPr>
          <w:sz w:val="22"/>
          <w:szCs w:val="22"/>
          <w:lang w:eastAsia="hu-HU"/>
        </w:rPr>
        <w:t>. hónap utolsó napja.</w:t>
      </w:r>
    </w:p>
    <w:p w:rsidR="008E1A94" w:rsidRDefault="008E1A94" w:rsidP="003352DA">
      <w:pPr>
        <w:pStyle w:val="Lbjegyzetszveg"/>
        <w:numPr>
          <w:ilvl w:val="0"/>
          <w:numId w:val="27"/>
        </w:numPr>
      </w:pPr>
      <w:r w:rsidRPr="00DB1764">
        <w:rPr>
          <w:sz w:val="22"/>
          <w:szCs w:val="22"/>
        </w:rPr>
        <w:t xml:space="preserve">rész: </w:t>
      </w:r>
      <w:r w:rsidRPr="00DB1764">
        <w:rPr>
          <w:sz w:val="22"/>
          <w:szCs w:val="22"/>
          <w:lang w:eastAsia="hu-HU"/>
        </w:rPr>
        <w:t xml:space="preserve">a szerződéskötéstől számított </w:t>
      </w:r>
      <w:r w:rsidRPr="00DB1764">
        <w:rPr>
          <w:sz w:val="22"/>
          <w:szCs w:val="22"/>
        </w:rPr>
        <w:t>9</w:t>
      </w:r>
      <w:r w:rsidRPr="00DB1764">
        <w:rPr>
          <w:sz w:val="22"/>
          <w:szCs w:val="22"/>
          <w:lang w:eastAsia="hu-HU"/>
        </w:rPr>
        <w:t>. hónap utolsó napja.</w:t>
      </w:r>
    </w:p>
  </w:footnote>
  <w:footnote w:id="4">
    <w:p w:rsidR="008E1A94" w:rsidRPr="002409D1" w:rsidRDefault="008E1A94" w:rsidP="002409D1">
      <w:pPr>
        <w:jc w:val="both"/>
        <w:rPr>
          <w:sz w:val="22"/>
          <w:szCs w:val="22"/>
        </w:rPr>
      </w:pPr>
      <w:r>
        <w:rPr>
          <w:rStyle w:val="Lbjegyzet-hivatkozs"/>
        </w:rPr>
        <w:footnoteRef/>
      </w:r>
      <w:r>
        <w:t xml:space="preserve"> </w:t>
      </w:r>
      <w:r w:rsidRPr="002409D1">
        <w:rPr>
          <w:sz w:val="22"/>
          <w:szCs w:val="22"/>
        </w:rPr>
        <w:t>Adott esetben, az 5.1.3. pont kizárólag az eljárás 5. részében és csak akkor része a a szerződésnek,  ha a megajánlott oltóanyag nem</w:t>
      </w:r>
      <w:r>
        <w:rPr>
          <w:sz w:val="22"/>
          <w:szCs w:val="22"/>
        </w:rPr>
        <w:t xml:space="preserve"> rendelkezik </w:t>
      </w:r>
      <w:r w:rsidRPr="002409D1">
        <w:rPr>
          <w:sz w:val="22"/>
          <w:szCs w:val="22"/>
        </w:rPr>
        <w:t>a gyógyszerészeti államigazgatási szerv (Gyógyszerészeti és Élelmezés-egészségügyi Intézet, azaz OGYÉI, vagy korábban Gyógyszerészeti Egészségügyi Minőség- és Szervezetfejlesztési Intézet, azaz GYEMSZI vagy korábban Országos Gyógyszerészeti Intézet, azaz OGYI) által, vagy az Európai Bizottság által a 726/2004/EK európai parlamenti és tanácsi rendelet, az1901/2006/EK európa parlamenti és tanácsi rendelet vagy az 1394/2007/EK európai parlamenti és tanácsi rendelet alapján kiadott forgalomba hozatali engedéllyel.</w:t>
      </w:r>
    </w:p>
    <w:p w:rsidR="008E1A94" w:rsidRDefault="008E1A94">
      <w:pPr>
        <w:pStyle w:val="Lbjegyzetszveg"/>
      </w:pPr>
    </w:p>
  </w:footnote>
  <w:footnote w:id="5">
    <w:p w:rsidR="008E1A94" w:rsidRPr="002409D1" w:rsidRDefault="008E1A94">
      <w:pPr>
        <w:pStyle w:val="Lbjegyzetszveg"/>
        <w:rPr>
          <w:sz w:val="22"/>
          <w:szCs w:val="22"/>
        </w:rPr>
      </w:pPr>
      <w:r>
        <w:rPr>
          <w:rStyle w:val="Lbjegyzet-hivatkozs"/>
        </w:rPr>
        <w:footnoteRef/>
      </w:r>
      <w:r>
        <w:t xml:space="preserve"> </w:t>
      </w:r>
      <w:r w:rsidRPr="002409D1">
        <w:rPr>
          <w:sz w:val="22"/>
          <w:szCs w:val="22"/>
        </w:rPr>
        <w:t xml:space="preserve">Adott esetben, a 7.2.4. pont kizárólagaz eljárás 5. részében, az 5.1..3 pont szerinti feltétel fennállása esetén része az adásvételi szerződésnek. </w:t>
      </w:r>
    </w:p>
  </w:footnote>
  <w:footnote w:id="6">
    <w:p w:rsidR="008E1A94" w:rsidRDefault="008E1A94">
      <w:pPr>
        <w:pStyle w:val="Lbjegyzetszveg"/>
      </w:pPr>
      <w:r>
        <w:rPr>
          <w:rStyle w:val="Lbjegyzet-hivatkozs"/>
        </w:rPr>
        <w:footnoteRef/>
      </w:r>
      <w:r>
        <w:t xml:space="preserve"> </w:t>
      </w:r>
      <w:r w:rsidRPr="003B1A67">
        <w:rPr>
          <w:sz w:val="22"/>
          <w:szCs w:val="22"/>
        </w:rPr>
        <w:t xml:space="preserve">A 8.1. pont </w:t>
      </w:r>
      <w:r>
        <w:rPr>
          <w:sz w:val="22"/>
          <w:szCs w:val="22"/>
        </w:rPr>
        <w:t xml:space="preserve">a Kbt. 138. § (3) és (4) bekezdéseiben foglaltakra figyelemmel kerül kitöltésre. </w:t>
      </w:r>
      <w:r w:rsidRPr="003B1A67">
        <w:rPr>
          <w:sz w:val="22"/>
          <w:szCs w:val="22"/>
        </w:rPr>
        <w:t>.</w:t>
      </w:r>
      <w:r>
        <w:t xml:space="preserve"> </w:t>
      </w:r>
    </w:p>
  </w:footnote>
  <w:footnote w:id="7">
    <w:p w:rsidR="008E1A94" w:rsidRDefault="008E1A94">
      <w:pPr>
        <w:pStyle w:val="Lbjegyzetszveg"/>
      </w:pPr>
      <w:r>
        <w:rPr>
          <w:rStyle w:val="Lbjegyzet-hivatkozs"/>
        </w:rPr>
        <w:footnoteRef/>
      </w:r>
      <w:r>
        <w:t xml:space="preserve"> </w:t>
      </w:r>
      <w:r w:rsidRPr="00AE5119">
        <w:rPr>
          <w:sz w:val="22"/>
          <w:szCs w:val="22"/>
        </w:rPr>
        <w:t xml:space="preserve">Adott esetben, a 11.5. pont kizárólag akkor része a szerződésnek, ha az Eladó külföldi adóilletőségű. </w:t>
      </w:r>
    </w:p>
  </w:footnote>
  <w:footnote w:id="8">
    <w:p w:rsidR="008E1A94" w:rsidRPr="00DB1764" w:rsidRDefault="008E1A94" w:rsidP="00DB1764">
      <w:pPr>
        <w:pStyle w:val="Lbjegyzetszveg"/>
        <w:rPr>
          <w:sz w:val="22"/>
          <w:szCs w:val="22"/>
        </w:rPr>
      </w:pPr>
      <w:r>
        <w:rPr>
          <w:rStyle w:val="Lbjegyzet-hivatkozs"/>
        </w:rPr>
        <w:footnoteRef/>
      </w:r>
      <w:r>
        <w:t xml:space="preserve"> </w:t>
      </w:r>
      <w:r w:rsidRPr="00DB1764">
        <w:rPr>
          <w:sz w:val="22"/>
          <w:szCs w:val="22"/>
        </w:rPr>
        <w:t>Az adásvételi szerződésben az ajánlati felhívás adott részre vonatkozó információjánál megadott időpont kerül feltüntetésre, az alábbiak szerint:</w:t>
      </w:r>
    </w:p>
    <w:p w:rsidR="008E1A94" w:rsidRPr="00DB1764" w:rsidRDefault="008E1A94" w:rsidP="00DB1764">
      <w:pPr>
        <w:pStyle w:val="Lbjegyzetszveg"/>
        <w:numPr>
          <w:ilvl w:val="0"/>
          <w:numId w:val="29"/>
        </w:numPr>
        <w:rPr>
          <w:sz w:val="22"/>
          <w:szCs w:val="22"/>
        </w:rPr>
      </w:pPr>
      <w:r w:rsidRPr="00DB1764">
        <w:rPr>
          <w:sz w:val="22"/>
          <w:szCs w:val="22"/>
        </w:rPr>
        <w:t>rész:</w:t>
      </w:r>
      <w:r w:rsidRPr="00DB1764">
        <w:rPr>
          <w:sz w:val="22"/>
          <w:szCs w:val="22"/>
          <w:lang w:eastAsia="en-GB"/>
        </w:rPr>
        <w:t xml:space="preserve"> </w:t>
      </w:r>
      <w:r>
        <w:rPr>
          <w:sz w:val="22"/>
          <w:szCs w:val="22"/>
          <w:lang w:eastAsia="en-GB"/>
        </w:rPr>
        <w:t>a szerződéskötéstől számított 20</w:t>
      </w:r>
      <w:r w:rsidRPr="00DB1764">
        <w:rPr>
          <w:sz w:val="22"/>
          <w:szCs w:val="22"/>
          <w:lang w:eastAsia="en-GB"/>
        </w:rPr>
        <w:t>. hónap utolsó napja.</w:t>
      </w:r>
    </w:p>
    <w:p w:rsidR="008E1A94" w:rsidRPr="00DB1764" w:rsidRDefault="008E1A94" w:rsidP="00DB1764">
      <w:pPr>
        <w:pStyle w:val="Lbjegyzetszveg"/>
        <w:numPr>
          <w:ilvl w:val="0"/>
          <w:numId w:val="29"/>
        </w:numPr>
        <w:rPr>
          <w:sz w:val="22"/>
          <w:szCs w:val="22"/>
        </w:rPr>
      </w:pPr>
      <w:r w:rsidRPr="00DB1764">
        <w:rPr>
          <w:sz w:val="22"/>
          <w:szCs w:val="22"/>
        </w:rPr>
        <w:t>rész:</w:t>
      </w:r>
      <w:r w:rsidRPr="00DB1764">
        <w:rPr>
          <w:sz w:val="22"/>
          <w:szCs w:val="22"/>
          <w:lang w:eastAsia="en-GB"/>
        </w:rPr>
        <w:t xml:space="preserve"> a szerződéskötéstől számított 2</w:t>
      </w:r>
      <w:r>
        <w:rPr>
          <w:sz w:val="22"/>
          <w:szCs w:val="22"/>
          <w:lang w:eastAsia="en-GB"/>
        </w:rPr>
        <w:t>5</w:t>
      </w:r>
      <w:r w:rsidRPr="00DB1764">
        <w:rPr>
          <w:sz w:val="22"/>
          <w:szCs w:val="22"/>
          <w:lang w:eastAsia="en-GB"/>
        </w:rPr>
        <w:t>. hónap utolsó napja</w:t>
      </w:r>
    </w:p>
    <w:p w:rsidR="008E1A94" w:rsidRPr="00DB1764" w:rsidRDefault="008E1A94" w:rsidP="00DB1764">
      <w:pPr>
        <w:pStyle w:val="Lbjegyzetszveg"/>
        <w:numPr>
          <w:ilvl w:val="0"/>
          <w:numId w:val="29"/>
        </w:numPr>
        <w:rPr>
          <w:sz w:val="22"/>
          <w:szCs w:val="22"/>
        </w:rPr>
      </w:pPr>
      <w:r w:rsidRPr="00DB1764">
        <w:rPr>
          <w:sz w:val="22"/>
          <w:szCs w:val="22"/>
        </w:rPr>
        <w:t>rész:</w:t>
      </w:r>
      <w:r w:rsidRPr="00DB1764">
        <w:rPr>
          <w:sz w:val="22"/>
          <w:szCs w:val="22"/>
          <w:lang w:eastAsia="en-GB"/>
        </w:rPr>
        <w:t xml:space="preserve"> a szerződéskötéstől számított </w:t>
      </w:r>
      <w:r>
        <w:rPr>
          <w:sz w:val="22"/>
          <w:szCs w:val="22"/>
          <w:lang w:eastAsia="en-GB"/>
        </w:rPr>
        <w:t>22</w:t>
      </w:r>
      <w:r w:rsidRPr="00DB1764">
        <w:rPr>
          <w:sz w:val="22"/>
          <w:szCs w:val="22"/>
          <w:lang w:eastAsia="en-GB"/>
        </w:rPr>
        <w:t>. hónap utolsó napja</w:t>
      </w:r>
    </w:p>
    <w:p w:rsidR="008E1A94" w:rsidRPr="00DB1764" w:rsidRDefault="008E1A94" w:rsidP="00DB1764">
      <w:pPr>
        <w:pStyle w:val="Lbjegyzetszveg"/>
        <w:numPr>
          <w:ilvl w:val="0"/>
          <w:numId w:val="29"/>
        </w:numPr>
        <w:rPr>
          <w:sz w:val="22"/>
          <w:szCs w:val="22"/>
        </w:rPr>
      </w:pPr>
      <w:r w:rsidRPr="00DB1764">
        <w:rPr>
          <w:sz w:val="22"/>
          <w:szCs w:val="22"/>
        </w:rPr>
        <w:t>rész:</w:t>
      </w:r>
      <w:r w:rsidRPr="00DB1764">
        <w:rPr>
          <w:sz w:val="22"/>
          <w:szCs w:val="22"/>
          <w:lang w:eastAsia="en-GB"/>
        </w:rPr>
        <w:t xml:space="preserve"> a szerződéskötéstől számított </w:t>
      </w:r>
      <w:r>
        <w:rPr>
          <w:sz w:val="22"/>
          <w:szCs w:val="22"/>
          <w:lang w:eastAsia="en-GB"/>
        </w:rPr>
        <w:t>26</w:t>
      </w:r>
      <w:r w:rsidRPr="00DB1764">
        <w:rPr>
          <w:sz w:val="22"/>
          <w:szCs w:val="22"/>
          <w:lang w:eastAsia="en-GB"/>
        </w:rPr>
        <w:t>. hónap utolsó napja.</w:t>
      </w:r>
    </w:p>
    <w:p w:rsidR="008E1A94" w:rsidRPr="00DB1764" w:rsidRDefault="008E1A94" w:rsidP="00DB1764">
      <w:pPr>
        <w:pStyle w:val="Lbjegyzetszveg"/>
        <w:numPr>
          <w:ilvl w:val="0"/>
          <w:numId w:val="29"/>
        </w:numPr>
        <w:rPr>
          <w:sz w:val="22"/>
          <w:szCs w:val="22"/>
        </w:rPr>
      </w:pPr>
      <w:r w:rsidRPr="00DB1764">
        <w:rPr>
          <w:sz w:val="22"/>
          <w:szCs w:val="22"/>
        </w:rPr>
        <w:t>rész:</w:t>
      </w:r>
      <w:r w:rsidRPr="00DB1764">
        <w:rPr>
          <w:sz w:val="22"/>
          <w:szCs w:val="22"/>
          <w:lang w:eastAsia="hu-HU"/>
        </w:rPr>
        <w:t xml:space="preserve"> a szerződéskötéstől számított </w:t>
      </w:r>
      <w:r>
        <w:rPr>
          <w:sz w:val="22"/>
          <w:szCs w:val="22"/>
          <w:lang w:eastAsia="hu-HU"/>
        </w:rPr>
        <w:t>13</w:t>
      </w:r>
      <w:r w:rsidRPr="00DB1764">
        <w:rPr>
          <w:sz w:val="22"/>
          <w:szCs w:val="22"/>
          <w:lang w:eastAsia="hu-HU"/>
        </w:rPr>
        <w:t>. hónap utolsó napja</w:t>
      </w:r>
    </w:p>
    <w:p w:rsidR="008E1A94" w:rsidRPr="00DB1764" w:rsidRDefault="008E1A94" w:rsidP="00DB1764">
      <w:pPr>
        <w:pStyle w:val="Lbjegyzetszveg"/>
        <w:numPr>
          <w:ilvl w:val="0"/>
          <w:numId w:val="29"/>
        </w:numPr>
        <w:rPr>
          <w:sz w:val="22"/>
          <w:szCs w:val="22"/>
        </w:rPr>
      </w:pPr>
      <w:r w:rsidRPr="00DB1764">
        <w:rPr>
          <w:sz w:val="22"/>
          <w:szCs w:val="22"/>
        </w:rPr>
        <w:t>rész:</w:t>
      </w:r>
      <w:r w:rsidRPr="00DB1764">
        <w:rPr>
          <w:sz w:val="22"/>
          <w:szCs w:val="22"/>
          <w:lang w:eastAsia="hu-HU"/>
        </w:rPr>
        <w:t xml:space="preserve"> a szerződéskötéstől számított </w:t>
      </w:r>
      <w:r w:rsidRPr="00DB1764">
        <w:rPr>
          <w:sz w:val="22"/>
          <w:szCs w:val="22"/>
        </w:rPr>
        <w:t>1</w:t>
      </w:r>
      <w:r>
        <w:rPr>
          <w:sz w:val="22"/>
          <w:szCs w:val="22"/>
        </w:rPr>
        <w:t>1</w:t>
      </w:r>
      <w:r w:rsidRPr="00DB1764">
        <w:rPr>
          <w:sz w:val="22"/>
          <w:szCs w:val="22"/>
          <w:lang w:eastAsia="hu-HU"/>
        </w:rPr>
        <w:t>. hónap utolsó napja.</w:t>
      </w:r>
    </w:p>
    <w:p w:rsidR="008E1A94" w:rsidRPr="00DB1764" w:rsidRDefault="008E1A94" w:rsidP="00DB1764">
      <w:pPr>
        <w:pStyle w:val="Lbjegyzetszveg"/>
        <w:numPr>
          <w:ilvl w:val="0"/>
          <w:numId w:val="29"/>
        </w:numPr>
        <w:rPr>
          <w:sz w:val="22"/>
          <w:szCs w:val="22"/>
        </w:rPr>
      </w:pPr>
      <w:r w:rsidRPr="00DB1764">
        <w:rPr>
          <w:sz w:val="22"/>
          <w:szCs w:val="22"/>
        </w:rPr>
        <w:t>rész:</w:t>
      </w:r>
      <w:r w:rsidRPr="00DB1764">
        <w:rPr>
          <w:sz w:val="22"/>
          <w:szCs w:val="22"/>
          <w:lang w:eastAsia="hu-HU"/>
        </w:rPr>
        <w:t xml:space="preserve"> a szerződéskötéstől számított </w:t>
      </w:r>
      <w:r>
        <w:rPr>
          <w:sz w:val="22"/>
          <w:szCs w:val="22"/>
        </w:rPr>
        <w:t>13</w:t>
      </w:r>
      <w:r w:rsidRPr="00DB1764">
        <w:rPr>
          <w:sz w:val="22"/>
          <w:szCs w:val="22"/>
          <w:lang w:eastAsia="hu-HU"/>
        </w:rPr>
        <w:t>. hónap utolsó napja.</w:t>
      </w:r>
    </w:p>
    <w:p w:rsidR="008E1A94" w:rsidRPr="00DB1764" w:rsidRDefault="008E1A94" w:rsidP="00DB1764">
      <w:pPr>
        <w:pStyle w:val="Lbjegyzetszveg"/>
        <w:numPr>
          <w:ilvl w:val="0"/>
          <w:numId w:val="29"/>
        </w:numPr>
        <w:rPr>
          <w:sz w:val="22"/>
          <w:szCs w:val="22"/>
        </w:rPr>
      </w:pPr>
      <w:r w:rsidRPr="00DB1764">
        <w:rPr>
          <w:sz w:val="22"/>
          <w:szCs w:val="22"/>
        </w:rPr>
        <w:t>rész:</w:t>
      </w:r>
      <w:r w:rsidRPr="00DB1764">
        <w:rPr>
          <w:sz w:val="22"/>
          <w:szCs w:val="22"/>
          <w:lang w:eastAsia="hu-HU"/>
        </w:rPr>
        <w:t xml:space="preserve"> a szerződéskötéstől számított </w:t>
      </w:r>
      <w:r>
        <w:rPr>
          <w:sz w:val="22"/>
          <w:szCs w:val="22"/>
        </w:rPr>
        <w:t>13</w:t>
      </w:r>
      <w:r w:rsidRPr="00DB1764">
        <w:rPr>
          <w:sz w:val="22"/>
          <w:szCs w:val="22"/>
          <w:lang w:eastAsia="hu-HU"/>
        </w:rPr>
        <w:t>. hónap utolsó napja.</w:t>
      </w:r>
    </w:p>
    <w:p w:rsidR="008E1A94" w:rsidRDefault="008E1A94" w:rsidP="00DB1764">
      <w:pPr>
        <w:pStyle w:val="Lbjegyzetszveg"/>
        <w:numPr>
          <w:ilvl w:val="0"/>
          <w:numId w:val="29"/>
        </w:numPr>
      </w:pPr>
      <w:r w:rsidRPr="00DB1764">
        <w:rPr>
          <w:sz w:val="22"/>
          <w:szCs w:val="22"/>
        </w:rPr>
        <w:t xml:space="preserve">rész: </w:t>
      </w:r>
      <w:r w:rsidRPr="00DB1764">
        <w:rPr>
          <w:sz w:val="22"/>
          <w:szCs w:val="22"/>
          <w:lang w:eastAsia="hu-HU"/>
        </w:rPr>
        <w:t xml:space="preserve">a szerződéskötéstől számított </w:t>
      </w:r>
      <w:r>
        <w:rPr>
          <w:sz w:val="22"/>
          <w:szCs w:val="22"/>
        </w:rPr>
        <w:t>13</w:t>
      </w:r>
      <w:r w:rsidRPr="00DB1764">
        <w:rPr>
          <w:sz w:val="22"/>
          <w:szCs w:val="22"/>
          <w:lang w:eastAsia="hu-HU"/>
        </w:rPr>
        <w:t>. hónap utolsó napja.</w:t>
      </w:r>
    </w:p>
    <w:p w:rsidR="008E1A94" w:rsidRDefault="008E1A94">
      <w:pPr>
        <w:pStyle w:val="Lbjegyzetszveg"/>
      </w:pPr>
    </w:p>
  </w:footnote>
  <w:footnote w:id="9">
    <w:p w:rsidR="008E1A94" w:rsidRPr="00AE5119" w:rsidRDefault="008E1A94" w:rsidP="00890B9D">
      <w:pPr>
        <w:tabs>
          <w:tab w:val="left" w:pos="1080"/>
          <w:tab w:val="center" w:pos="7200"/>
        </w:tabs>
        <w:jc w:val="both"/>
        <w:rPr>
          <w:b/>
          <w:sz w:val="22"/>
          <w:szCs w:val="22"/>
          <w:u w:val="single"/>
        </w:rPr>
      </w:pPr>
      <w:r>
        <w:rPr>
          <w:rStyle w:val="Lbjegyzet-hivatkozs"/>
        </w:rPr>
        <w:footnoteRef/>
      </w:r>
      <w:r>
        <w:t xml:space="preserve"> </w:t>
      </w:r>
      <w:r w:rsidRPr="00AE5119">
        <w:rPr>
          <w:b/>
          <w:sz w:val="22"/>
          <w:szCs w:val="22"/>
        </w:rPr>
        <w:t>Figyelem!</w:t>
      </w:r>
      <w:r w:rsidRPr="00AE5119">
        <w:rPr>
          <w:sz w:val="22"/>
          <w:szCs w:val="22"/>
        </w:rPr>
        <w:t xml:space="preserve"> A felolvasólapon szereplő táblázatnak csak azon sorait kell kitölteni, amely rész vonatkozásában az ajánlattevő ajánlatot kíván tenni. </w:t>
      </w:r>
      <w:r w:rsidRPr="00AE5119">
        <w:rPr>
          <w:b/>
          <w:sz w:val="22"/>
          <w:szCs w:val="22"/>
          <w:u w:val="single"/>
        </w:rPr>
        <w:t>A felolvasólapon szereplő táblázat azon sorá(ai)t, amely(ek) olyan rész(ek)re vonatkoznak, amely(ek)re az ajánlattevő nem kíván ajánlatot tenni, kérjük kihúzni vagy törölni!</w:t>
      </w:r>
    </w:p>
    <w:p w:rsidR="008E1A94" w:rsidRDefault="008E1A94">
      <w:pPr>
        <w:pStyle w:val="Lbjegyzetszveg"/>
      </w:pPr>
    </w:p>
  </w:footnote>
  <w:footnote w:id="10">
    <w:p w:rsidR="008E1A94" w:rsidRPr="00AE5119" w:rsidRDefault="008E1A94">
      <w:pPr>
        <w:pStyle w:val="Lbjegyzetszveg"/>
        <w:rPr>
          <w:sz w:val="22"/>
          <w:szCs w:val="22"/>
        </w:rPr>
      </w:pPr>
      <w:r w:rsidRPr="00890B9D">
        <w:rPr>
          <w:rStyle w:val="Lbjegyzet-hivatkozs"/>
          <w:sz w:val="24"/>
          <w:szCs w:val="24"/>
        </w:rPr>
        <w:footnoteRef/>
      </w:r>
      <w:r w:rsidRPr="00890B9D">
        <w:rPr>
          <w:rStyle w:val="Lbjegyzet-hivatkozs"/>
          <w:sz w:val="24"/>
          <w:szCs w:val="24"/>
        </w:rPr>
        <w:t xml:space="preserve"> </w:t>
      </w:r>
      <w:r w:rsidRPr="00AE5119">
        <w:rPr>
          <w:sz w:val="22"/>
          <w:szCs w:val="22"/>
        </w:rPr>
        <w:t xml:space="preserve">Figyelem! A nyilatkozatot részenként külön –külön kell kitölteni és az ajánlatba csatolni! </w:t>
      </w:r>
    </w:p>
  </w:footnote>
  <w:footnote w:id="11">
    <w:p w:rsidR="008E1A94" w:rsidRPr="00AE5119" w:rsidRDefault="008E1A94">
      <w:pPr>
        <w:pStyle w:val="Lbjegyzetszveg"/>
        <w:rPr>
          <w:sz w:val="22"/>
          <w:szCs w:val="22"/>
        </w:rPr>
      </w:pPr>
      <w:r w:rsidRPr="00AE5119">
        <w:rPr>
          <w:rStyle w:val="Lbjegyzet-hivatkozs"/>
          <w:sz w:val="22"/>
          <w:szCs w:val="22"/>
        </w:rPr>
        <w:footnoteRef/>
      </w:r>
      <w:r w:rsidRPr="00AE5119">
        <w:rPr>
          <w:sz w:val="22"/>
          <w:szCs w:val="22"/>
        </w:rPr>
        <w:t xml:space="preserve"> Az alvállalkozók számától függően többszörözhető a 2. pont. első része</w:t>
      </w:r>
    </w:p>
  </w:footnote>
  <w:footnote w:id="12">
    <w:p w:rsidR="008E1A94" w:rsidRPr="00AE5119" w:rsidRDefault="008E1A94" w:rsidP="00890B9D">
      <w:pPr>
        <w:pStyle w:val="Lbjegyzetszveg"/>
        <w:rPr>
          <w:sz w:val="22"/>
          <w:szCs w:val="22"/>
        </w:rPr>
      </w:pPr>
      <w:r w:rsidRPr="00AE5119">
        <w:rPr>
          <w:rStyle w:val="Lbjegyzet-hivatkozs"/>
          <w:sz w:val="22"/>
          <w:szCs w:val="22"/>
        </w:rPr>
        <w:footnoteRef/>
      </w:r>
      <w:r w:rsidRPr="00AE5119">
        <w:rPr>
          <w:sz w:val="22"/>
          <w:szCs w:val="22"/>
        </w:rPr>
        <w:t xml:space="preserve"> Figyelem! A nyilatkozatot részenként külön –külön kell kitölteni és az ajánlatba csatolni! </w:t>
      </w:r>
    </w:p>
    <w:p w:rsidR="008E1A94" w:rsidRDefault="008E1A94">
      <w:pPr>
        <w:pStyle w:val="Lbjegyzetszveg"/>
      </w:pPr>
    </w:p>
  </w:footnote>
  <w:footnote w:id="13">
    <w:p w:rsidR="008E1A94" w:rsidRPr="00890B9D" w:rsidRDefault="008E1A94" w:rsidP="00890B9D">
      <w:pPr>
        <w:pStyle w:val="Lbjegyzetszveg"/>
        <w:rPr>
          <w:sz w:val="24"/>
          <w:szCs w:val="24"/>
        </w:rPr>
      </w:pPr>
      <w:r>
        <w:rPr>
          <w:rStyle w:val="Lbjegyzet-hivatkozs"/>
        </w:rPr>
        <w:footnoteRef/>
      </w:r>
      <w:r>
        <w:t xml:space="preserve"> </w:t>
      </w:r>
      <w:r w:rsidRPr="00AE5119">
        <w:rPr>
          <w:sz w:val="22"/>
          <w:szCs w:val="22"/>
        </w:rPr>
        <w:t>Figyelem! A nyilatkozatot részenként külön –külön kell kitölteni és az ajánlatba csatolni!</w:t>
      </w:r>
      <w:r w:rsidRPr="00890B9D">
        <w:rPr>
          <w:sz w:val="24"/>
          <w:szCs w:val="24"/>
        </w:rPr>
        <w:t xml:space="preserve"> </w:t>
      </w:r>
    </w:p>
    <w:p w:rsidR="008E1A94" w:rsidRDefault="008E1A94">
      <w:pPr>
        <w:pStyle w:val="Lbjegyzetszveg"/>
      </w:pPr>
    </w:p>
  </w:footnote>
  <w:footnote w:id="14">
    <w:p w:rsidR="008E1A94" w:rsidRDefault="008E1A94">
      <w:pPr>
        <w:pStyle w:val="Lbjegyzetszveg"/>
      </w:pPr>
      <w:r>
        <w:rPr>
          <w:rStyle w:val="Lbjegyzet-karakterek"/>
          <w:rFonts w:ascii="Symbol" w:hAnsi="Symbol"/>
        </w:rPr>
        <w:t></w:t>
      </w:r>
    </w:p>
  </w:footnote>
  <w:footnote w:id="15">
    <w:p w:rsidR="008E1A94" w:rsidRDefault="008E1A94">
      <w:r>
        <w:rPr>
          <w:rStyle w:val="Lbjegyzet-karakterek"/>
          <w:rFonts w:ascii="Symbol" w:hAnsi="Symbol"/>
        </w:rPr>
        <w:t></w:t>
      </w:r>
    </w:p>
    <w:p w:rsidR="008E1A94" w:rsidRDefault="008E1A94">
      <w:pPr>
        <w:pStyle w:val="Lbjegyzetszveg"/>
      </w:pPr>
    </w:p>
  </w:footnote>
  <w:footnote w:id="16">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7">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18">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19">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20">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21">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22">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3">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24">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6" w:name="_DV_C939"/>
      <w:r>
        <w:t>beilleszkedése</w:t>
      </w:r>
      <w:bookmarkEnd w:id="6"/>
      <w:r>
        <w:t>.</w:t>
      </w:r>
    </w:p>
  </w:footnote>
  <w:footnote w:id="25">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26">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27">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28">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29">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0">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31">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2">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33">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34">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35">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6">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7">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38">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39">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0">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41">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42">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43">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44">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45">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46">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48">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49">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50">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51">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52">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3">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54">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55">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56">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7">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58">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9">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60">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61">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62">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63">
    <w:p w:rsidR="008E1A94" w:rsidRDefault="008E1A94" w:rsidP="00D9009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64">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5">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6">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7">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8">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9">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0">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71">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72">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73">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74">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75">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6">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77">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8">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9">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80">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81">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82">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83">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4">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5">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6">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87">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8">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9">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90">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91">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92">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93">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94">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5">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6">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7">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8">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9">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00">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02">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03">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4">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5">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6">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7">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8">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9">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10">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111">
    <w:p w:rsidR="008E1A94" w:rsidRDefault="008E1A94" w:rsidP="006B343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1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1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11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11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11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11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11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11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12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12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2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2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2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2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2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2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12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13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13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3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3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13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13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3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13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13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13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14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14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14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4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14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14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14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4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4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4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5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5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5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5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5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5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5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5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5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15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6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6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16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16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16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16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16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16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16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16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7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7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7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7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7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7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7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17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17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17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8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8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18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18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8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18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18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18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18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18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19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9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19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19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19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9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9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9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9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9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20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20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20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20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20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0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0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20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20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0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1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21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21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21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21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1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21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21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21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21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22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22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2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22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22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22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2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3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3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3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3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3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3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23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23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3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24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24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24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24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24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4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24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24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24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24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25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25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25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25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25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5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5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25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26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26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26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6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26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26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26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26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26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26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7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27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7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27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27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7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7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7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7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7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8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8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8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8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28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28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8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28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28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29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29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29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9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29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29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29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29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29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29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30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0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0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30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30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30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0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30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30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30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31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31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31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31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31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31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31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31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1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31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2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32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32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32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32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32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32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33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33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3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3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3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3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3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3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3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3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4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4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34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34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34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34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34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34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34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4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5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35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35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35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5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35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35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35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35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35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36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36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36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36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36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36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6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36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6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36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37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37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7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7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37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37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7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37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37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37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8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8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8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8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8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8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8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8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39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39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39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39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39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39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39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39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40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40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jc w:val="left"/>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40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0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40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40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40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40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40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40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41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41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41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41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41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41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41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41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sidRPr="00B02DB1">
        <w:rPr>
          <w:rStyle w:val="DeltaViewInsertion"/>
          <w:b w:val="0"/>
          <w:i w:val="0"/>
        </w:rPr>
        <w:t xml:space="preserve"> </w:t>
      </w:r>
      <w:r w:rsidRPr="00B02DB1">
        <w:rPr>
          <w:rStyle w:val="DeltaViewInsertion"/>
          <w:b w:val="0"/>
          <w:i w:val="0"/>
          <w:color w:val="000000"/>
        </w:rPr>
        <w:t>irányelv (HL L 101., 2011.4.15., 1. o.) 2. cikkében meghatározottak szerint.</w:t>
      </w:r>
    </w:p>
  </w:footnote>
  <w:footnote w:id="41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41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2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2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42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42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2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42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42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42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42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42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43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3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43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43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43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43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43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3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38">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39">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40">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41">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42">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43">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44">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45">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46">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47">
    <w:p w:rsidR="008E1A94" w:rsidRDefault="008E1A94" w:rsidP="00171BC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448">
    <w:p w:rsidR="008E1A94" w:rsidRDefault="008E1A94" w:rsidP="009E1450">
      <w:pPr>
        <w:ind w:right="-567"/>
        <w:jc w:val="both"/>
      </w:pPr>
      <w:r>
        <w:rPr>
          <w:rStyle w:val="Lbjegyzet-karakterek"/>
          <w:rFonts w:ascii="Symbol" w:hAnsi="Symbol"/>
        </w:rPr>
        <w:t></w:t>
      </w:r>
      <w:r>
        <w:tab/>
        <w:t>Figyelem! Közös ajánlat esetén a nyilatkozatot minden egyes ajánlattevő részéről csatolni kell az ajánlathoz.</w:t>
      </w:r>
    </w:p>
    <w:p w:rsidR="008E1A94" w:rsidRDefault="008E1A94" w:rsidP="009E1450">
      <w:pPr>
        <w:ind w:right="-567"/>
        <w:jc w:val="both"/>
      </w:pPr>
    </w:p>
    <w:p w:rsidR="008E1A94" w:rsidRDefault="008E1A94" w:rsidP="009E1450">
      <w:pPr>
        <w:ind w:right="-567"/>
        <w:jc w:val="both"/>
      </w:pPr>
      <w:r>
        <w:t>Figyelem! A nyilatkozatot közjegyző vagy gazdasági, illetve szakmai kamara által hitelesíttetni kell!</w:t>
      </w:r>
    </w:p>
    <w:p w:rsidR="008E1A94" w:rsidRDefault="008E1A94" w:rsidP="009E1450">
      <w:pPr>
        <w:pStyle w:val="Lbjegyzetszveg"/>
      </w:pPr>
    </w:p>
  </w:footnote>
  <w:footnote w:id="449">
    <w:p w:rsidR="008E1A94" w:rsidRDefault="008E1A94" w:rsidP="009E1450">
      <w:pPr>
        <w:ind w:right="-567"/>
        <w:jc w:val="both"/>
      </w:pPr>
      <w:r>
        <w:rPr>
          <w:rStyle w:val="Lbjegyzet-karakterek"/>
          <w:rFonts w:ascii="Symbol" w:hAnsi="Symbol"/>
        </w:rPr>
        <w:t></w:t>
      </w:r>
      <w:r>
        <w:tab/>
        <w:t>Figyelem! Közös ajánlat esetén a nyilatkozatot minden egyes ajánlattevő részéről csatolni kell az ajánlathoz.</w:t>
      </w:r>
    </w:p>
    <w:p w:rsidR="008E1A94" w:rsidRDefault="008E1A94" w:rsidP="009E1450">
      <w:pPr>
        <w:ind w:right="-567"/>
        <w:jc w:val="both"/>
      </w:pPr>
    </w:p>
    <w:p w:rsidR="008E1A94" w:rsidRDefault="008E1A94" w:rsidP="009E1450">
      <w:pPr>
        <w:pStyle w:val="Lbjegyzetszveg"/>
      </w:pPr>
    </w:p>
  </w:footnote>
  <w:footnote w:id="450">
    <w:p w:rsidR="008E1A94" w:rsidRDefault="008E1A94" w:rsidP="005C6320">
      <w:pPr>
        <w:ind w:right="-567"/>
        <w:jc w:val="both"/>
      </w:pPr>
      <w:r>
        <w:rPr>
          <w:rStyle w:val="Lbjegyzet-karakterek"/>
          <w:rFonts w:ascii="Symbol" w:hAnsi="Symbol"/>
        </w:rPr>
        <w:t></w:t>
      </w:r>
      <w:r>
        <w:tab/>
        <w:t>Figyelem! Közös ajánlat esetén a nyilatkozatot minden egyes ajánlattevő részéről csatolni kell az ajánlathoz.</w:t>
      </w:r>
    </w:p>
    <w:p w:rsidR="008E1A94" w:rsidRDefault="008E1A94" w:rsidP="005C6320">
      <w:pPr>
        <w:ind w:right="-567"/>
        <w:jc w:val="both"/>
      </w:pPr>
    </w:p>
    <w:p w:rsidR="008E1A94" w:rsidRDefault="008E1A94" w:rsidP="005C6320">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B0C534E"/>
    <w:lvl w:ilvl="0">
      <w:start w:val="1"/>
      <w:numFmt w:val="decimal"/>
      <w:pStyle w:val="Szmozottlista2"/>
      <w:lvlText w:val="%1."/>
      <w:lvlJc w:val="left"/>
      <w:pPr>
        <w:tabs>
          <w:tab w:val="num" w:pos="643"/>
        </w:tabs>
        <w:ind w:left="643" w:hanging="360"/>
      </w:pPr>
      <w:rPr>
        <w:rFonts w:cs="Times New Roman"/>
      </w:rPr>
    </w:lvl>
  </w:abstractNum>
  <w:abstractNum w:abstractNumId="1">
    <w:nsid w:val="FFFFFF88"/>
    <w:multiLevelType w:val="singleLevel"/>
    <w:tmpl w:val="CF8EF936"/>
    <w:lvl w:ilvl="0">
      <w:start w:val="1"/>
      <w:numFmt w:val="decimal"/>
      <w:pStyle w:val="Szmozottlista"/>
      <w:lvlText w:val="%1."/>
      <w:lvlJc w:val="left"/>
      <w:pPr>
        <w:tabs>
          <w:tab w:val="num" w:pos="360"/>
        </w:tabs>
        <w:ind w:left="360" w:hanging="360"/>
      </w:pPr>
      <w:rPr>
        <w:rFonts w:cs="Times New Roman"/>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b w:val="0"/>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lvl w:ilvl="0">
      <w:start w:val="9"/>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6">
    <w:nsid w:val="00000005"/>
    <w:multiLevelType w:val="multilevel"/>
    <w:tmpl w:val="00000005"/>
    <w:name w:val="WW8Num5"/>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6"/>
    <w:multiLevelType w:val="singleLevel"/>
    <w:tmpl w:val="00000006"/>
    <w:name w:val="WW8Num6"/>
    <w:lvl w:ilvl="0">
      <w:start w:val="1"/>
      <w:numFmt w:val="decimal"/>
      <w:lvlText w:val="%1)"/>
      <w:lvlJc w:val="left"/>
      <w:pPr>
        <w:tabs>
          <w:tab w:val="num" w:pos="0"/>
        </w:tabs>
        <w:ind w:left="720" w:hanging="360"/>
      </w:pPr>
      <w:rPr>
        <w:rFonts w:ascii="Times New Roman" w:eastAsia="Times New Roman" w:hAnsi="Times New Roman" w:cs="Times New Roman"/>
        <w:i/>
        <w:iCs/>
      </w:rPr>
    </w:lvl>
  </w:abstractNum>
  <w:abstractNum w:abstractNumId="8">
    <w:nsid w:val="00000007"/>
    <w:multiLevelType w:val="multilevel"/>
    <w:tmpl w:val="00000007"/>
    <w:name w:val="WW8Num7"/>
    <w:lvl w:ilvl="0">
      <w:start w:val="7"/>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nsid w:val="007C5631"/>
    <w:multiLevelType w:val="hybridMultilevel"/>
    <w:tmpl w:val="A3EAC21A"/>
    <w:lvl w:ilvl="0" w:tplc="ADF8884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55A0ADB"/>
    <w:multiLevelType w:val="hybridMultilevel"/>
    <w:tmpl w:val="2C3C3E9E"/>
    <w:lvl w:ilvl="0" w:tplc="B6A436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8AC70E4"/>
    <w:multiLevelType w:val="hybridMultilevel"/>
    <w:tmpl w:val="EBD61D0E"/>
    <w:lvl w:ilvl="0" w:tplc="5C5CA180">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09024DAD"/>
    <w:multiLevelType w:val="hybridMultilevel"/>
    <w:tmpl w:val="6DC0F2F6"/>
    <w:lvl w:ilvl="0" w:tplc="5C5CA1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19BB5CF6"/>
    <w:multiLevelType w:val="multilevel"/>
    <w:tmpl w:val="54E0968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E5F5E34"/>
    <w:multiLevelType w:val="hybridMultilevel"/>
    <w:tmpl w:val="68D086E4"/>
    <w:lvl w:ilvl="0" w:tplc="FFFFFFFF">
      <w:start w:val="1"/>
      <w:numFmt w:val="decimal"/>
      <w:lvlText w:val="%1."/>
      <w:lvlJc w:val="left"/>
      <w:pPr>
        <w:tabs>
          <w:tab w:val="num" w:pos="720"/>
        </w:tabs>
        <w:ind w:left="720" w:hanging="360"/>
      </w:pPr>
      <w:rPr>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7A94435"/>
    <w:multiLevelType w:val="hybridMultilevel"/>
    <w:tmpl w:val="CA9ECB08"/>
    <w:lvl w:ilvl="0" w:tplc="AA68D1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7F521D9"/>
    <w:multiLevelType w:val="multilevel"/>
    <w:tmpl w:val="8EC8022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2B24522A"/>
    <w:multiLevelType w:val="hybridMultilevel"/>
    <w:tmpl w:val="94C83318"/>
    <w:lvl w:ilvl="0" w:tplc="5C5CA1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37590E38"/>
    <w:multiLevelType w:val="hybridMultilevel"/>
    <w:tmpl w:val="2766F3A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9110C80"/>
    <w:multiLevelType w:val="hybridMultilevel"/>
    <w:tmpl w:val="005281B4"/>
    <w:lvl w:ilvl="0" w:tplc="E83AB48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2">
    <w:nsid w:val="4F540582"/>
    <w:multiLevelType w:val="hybridMultilevel"/>
    <w:tmpl w:val="28406D0A"/>
    <w:lvl w:ilvl="0" w:tplc="62327D76">
      <w:numFmt w:val="bullet"/>
      <w:lvlText w:val="-"/>
      <w:lvlJc w:val="left"/>
      <w:pPr>
        <w:ind w:left="720" w:hanging="360"/>
      </w:pPr>
      <w:rPr>
        <w:rFonts w:ascii="Arial" w:eastAsia="Calibri" w:hAnsi="Arial" w:cs="Arial" w:hint="default"/>
        <w:i w:val="0"/>
      </w:rPr>
    </w:lvl>
    <w:lvl w:ilvl="1" w:tplc="C916E738">
      <w:start w:val="1"/>
      <w:numFmt w:val="lowerLetter"/>
      <w:lvlText w:val="%2.)"/>
      <w:lvlJc w:val="left"/>
      <w:pPr>
        <w:ind w:left="1440" w:hanging="360"/>
      </w:pPr>
      <w:rPr>
        <w:rFonts w:hint="default"/>
        <w:i w:val="0"/>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51840638"/>
    <w:multiLevelType w:val="hybridMultilevel"/>
    <w:tmpl w:val="55AE8A9C"/>
    <w:lvl w:ilvl="0" w:tplc="FCBEBE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20A0F39"/>
    <w:multiLevelType w:val="multilevel"/>
    <w:tmpl w:val="54E0968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AF51ED"/>
    <w:multiLevelType w:val="multilevel"/>
    <w:tmpl w:val="940E4C2A"/>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7">
    <w:nsid w:val="66A87BDF"/>
    <w:multiLevelType w:val="hybridMultilevel"/>
    <w:tmpl w:val="4C76A84A"/>
    <w:lvl w:ilvl="0" w:tplc="3610765E">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66D718AB"/>
    <w:multiLevelType w:val="multilevel"/>
    <w:tmpl w:val="54E0968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93D1BD8"/>
    <w:multiLevelType w:val="multilevel"/>
    <w:tmpl w:val="D8524E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0540858"/>
    <w:multiLevelType w:val="hybridMultilevel"/>
    <w:tmpl w:val="5F408B9E"/>
    <w:lvl w:ilvl="0" w:tplc="5C5CA1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741D5C7E"/>
    <w:multiLevelType w:val="multilevel"/>
    <w:tmpl w:val="5F408B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26"/>
    <w:lvlOverride w:ilvl="0">
      <w:startOverride w:val="1"/>
    </w:lvlOverride>
  </w:num>
  <w:num w:numId="9">
    <w:abstractNumId w:val="21"/>
    <w:lvlOverride w:ilvl="0">
      <w:startOverride w:val="1"/>
    </w:lvlOverride>
  </w:num>
  <w:num w:numId="10">
    <w:abstractNumId w:val="1"/>
  </w:num>
  <w:num w:numId="11">
    <w:abstractNumId w:val="0"/>
  </w:num>
  <w:num w:numId="12">
    <w:abstractNumId w:val="26"/>
  </w:num>
  <w:num w:numId="13">
    <w:abstractNumId w:val="21"/>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29"/>
  </w:num>
  <w:num w:numId="19">
    <w:abstractNumId w:val="27"/>
  </w:num>
  <w:num w:numId="20">
    <w:abstractNumId w:val="25"/>
  </w:num>
  <w:num w:numId="21">
    <w:abstractNumId w:val="24"/>
  </w:num>
  <w:num w:numId="22">
    <w:abstractNumId w:val="17"/>
  </w:num>
  <w:num w:numId="23">
    <w:abstractNumId w:val="22"/>
  </w:num>
  <w:num w:numId="24">
    <w:abstractNumId w:val="13"/>
  </w:num>
  <w:num w:numId="25">
    <w:abstractNumId w:val="28"/>
  </w:num>
  <w:num w:numId="26">
    <w:abstractNumId w:val="11"/>
  </w:num>
  <w:num w:numId="27">
    <w:abstractNumId w:val="30"/>
  </w:num>
  <w:num w:numId="28">
    <w:abstractNumId w:val="31"/>
  </w:num>
  <w:num w:numId="29">
    <w:abstractNumId w:val="12"/>
  </w:num>
  <w:num w:numId="30">
    <w:abstractNumId w:val="10"/>
  </w:num>
  <w:num w:numId="31">
    <w:abstractNumId w:val="16"/>
  </w:num>
  <w:num w:numId="32">
    <w:abstractNumId w:val="20"/>
  </w:num>
  <w:num w:numId="33">
    <w:abstractNumId w:val="23"/>
  </w:num>
  <w:num w:numId="34">
    <w:abstractNumId w:val="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69"/>
    <w:rsid w:val="00005193"/>
    <w:rsid w:val="000C6779"/>
    <w:rsid w:val="00101259"/>
    <w:rsid w:val="00116C1D"/>
    <w:rsid w:val="00143DE7"/>
    <w:rsid w:val="0015408E"/>
    <w:rsid w:val="00171BCE"/>
    <w:rsid w:val="001B6908"/>
    <w:rsid w:val="001E7462"/>
    <w:rsid w:val="002409D1"/>
    <w:rsid w:val="0024650B"/>
    <w:rsid w:val="0025319B"/>
    <w:rsid w:val="002777A4"/>
    <w:rsid w:val="002931DB"/>
    <w:rsid w:val="002B5286"/>
    <w:rsid w:val="002D203D"/>
    <w:rsid w:val="002D3EB8"/>
    <w:rsid w:val="002D4463"/>
    <w:rsid w:val="002E43F5"/>
    <w:rsid w:val="002E76D5"/>
    <w:rsid w:val="002F404F"/>
    <w:rsid w:val="003125AF"/>
    <w:rsid w:val="003339E3"/>
    <w:rsid w:val="003352DA"/>
    <w:rsid w:val="00373CA3"/>
    <w:rsid w:val="00380227"/>
    <w:rsid w:val="00384E61"/>
    <w:rsid w:val="00390F19"/>
    <w:rsid w:val="0039218C"/>
    <w:rsid w:val="003B1A67"/>
    <w:rsid w:val="00431A27"/>
    <w:rsid w:val="00432860"/>
    <w:rsid w:val="00435ED2"/>
    <w:rsid w:val="00456169"/>
    <w:rsid w:val="00482BB5"/>
    <w:rsid w:val="00484945"/>
    <w:rsid w:val="004917FB"/>
    <w:rsid w:val="004C0442"/>
    <w:rsid w:val="004C09B3"/>
    <w:rsid w:val="004C34C4"/>
    <w:rsid w:val="0050498F"/>
    <w:rsid w:val="005049AE"/>
    <w:rsid w:val="00534726"/>
    <w:rsid w:val="00573ED6"/>
    <w:rsid w:val="005C6320"/>
    <w:rsid w:val="005D5C16"/>
    <w:rsid w:val="005E1242"/>
    <w:rsid w:val="00616C45"/>
    <w:rsid w:val="006247C3"/>
    <w:rsid w:val="00626318"/>
    <w:rsid w:val="006451F4"/>
    <w:rsid w:val="00653116"/>
    <w:rsid w:val="0065655B"/>
    <w:rsid w:val="00680C38"/>
    <w:rsid w:val="00684DFC"/>
    <w:rsid w:val="006B1F2D"/>
    <w:rsid w:val="006B3432"/>
    <w:rsid w:val="006C4EF5"/>
    <w:rsid w:val="006F294F"/>
    <w:rsid w:val="006F3348"/>
    <w:rsid w:val="007068A0"/>
    <w:rsid w:val="00711FFC"/>
    <w:rsid w:val="00741E0E"/>
    <w:rsid w:val="00796C6C"/>
    <w:rsid w:val="007D6CBE"/>
    <w:rsid w:val="007E311F"/>
    <w:rsid w:val="007E676B"/>
    <w:rsid w:val="008612A6"/>
    <w:rsid w:val="00863910"/>
    <w:rsid w:val="00871BD0"/>
    <w:rsid w:val="008757A4"/>
    <w:rsid w:val="00890B9D"/>
    <w:rsid w:val="00894664"/>
    <w:rsid w:val="008B500E"/>
    <w:rsid w:val="008E00F1"/>
    <w:rsid w:val="008E025C"/>
    <w:rsid w:val="008E1A94"/>
    <w:rsid w:val="00931B1D"/>
    <w:rsid w:val="00962F2B"/>
    <w:rsid w:val="009706D3"/>
    <w:rsid w:val="00973195"/>
    <w:rsid w:val="009770E0"/>
    <w:rsid w:val="00981590"/>
    <w:rsid w:val="009870B3"/>
    <w:rsid w:val="009E1450"/>
    <w:rsid w:val="00A03D7A"/>
    <w:rsid w:val="00A156CD"/>
    <w:rsid w:val="00A15D28"/>
    <w:rsid w:val="00A24F37"/>
    <w:rsid w:val="00A70ECC"/>
    <w:rsid w:val="00AD31B7"/>
    <w:rsid w:val="00AE4D9A"/>
    <w:rsid w:val="00AE5119"/>
    <w:rsid w:val="00AF473C"/>
    <w:rsid w:val="00B40B13"/>
    <w:rsid w:val="00BE6275"/>
    <w:rsid w:val="00C0521C"/>
    <w:rsid w:val="00C94FE2"/>
    <w:rsid w:val="00C955A3"/>
    <w:rsid w:val="00CA1338"/>
    <w:rsid w:val="00CC263F"/>
    <w:rsid w:val="00CC3BBF"/>
    <w:rsid w:val="00CD3236"/>
    <w:rsid w:val="00CD6EDE"/>
    <w:rsid w:val="00CE22C8"/>
    <w:rsid w:val="00D45C92"/>
    <w:rsid w:val="00D72D8C"/>
    <w:rsid w:val="00D8736E"/>
    <w:rsid w:val="00D90092"/>
    <w:rsid w:val="00D92BD0"/>
    <w:rsid w:val="00DB1764"/>
    <w:rsid w:val="00E13488"/>
    <w:rsid w:val="00E24F10"/>
    <w:rsid w:val="00E26AC4"/>
    <w:rsid w:val="00E3571A"/>
    <w:rsid w:val="00E9598C"/>
    <w:rsid w:val="00E973E7"/>
    <w:rsid w:val="00EC13D5"/>
    <w:rsid w:val="00ED1012"/>
    <w:rsid w:val="00EF15E3"/>
    <w:rsid w:val="00F00C61"/>
    <w:rsid w:val="00F10974"/>
    <w:rsid w:val="00F33E63"/>
    <w:rsid w:val="00F34D37"/>
    <w:rsid w:val="00FF7D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6320"/>
    <w:pPr>
      <w:suppressAutoHyphens/>
    </w:pPr>
    <w:rPr>
      <w:sz w:val="24"/>
      <w:szCs w:val="24"/>
      <w:lang w:eastAsia="zh-CN"/>
    </w:rPr>
  </w:style>
  <w:style w:type="paragraph" w:styleId="Cmsor1">
    <w:name w:val="heading 1"/>
    <w:basedOn w:val="Norml"/>
    <w:next w:val="Norml"/>
    <w:qFormat/>
    <w:pPr>
      <w:keepNext/>
      <w:tabs>
        <w:tab w:val="num" w:pos="0"/>
      </w:tabs>
      <w:spacing w:before="240" w:after="60"/>
      <w:ind w:left="432" w:hanging="432"/>
      <w:outlineLvl w:val="0"/>
    </w:pPr>
    <w:rPr>
      <w:rFonts w:ascii="Arial" w:hAnsi="Arial" w:cs="Arial"/>
      <w:b/>
      <w:bCs/>
      <w:kern w:val="1"/>
      <w:sz w:val="32"/>
      <w:szCs w:val="32"/>
    </w:rPr>
  </w:style>
  <w:style w:type="paragraph" w:styleId="Cmsor2">
    <w:name w:val="heading 2"/>
    <w:basedOn w:val="Norml"/>
    <w:next w:val="Norml"/>
    <w:qFormat/>
    <w:pPr>
      <w:keepNext/>
      <w:tabs>
        <w:tab w:val="num" w:pos="0"/>
      </w:tabs>
      <w:spacing w:before="240" w:after="60"/>
      <w:ind w:left="576" w:hanging="576"/>
      <w:outlineLvl w:val="1"/>
    </w:pPr>
    <w:rPr>
      <w:rFonts w:ascii="Arial Narrow" w:hAnsi="Arial Narrow" w:cs="Arial"/>
      <w:b/>
      <w:bCs/>
      <w:iCs/>
      <w:sz w:val="28"/>
      <w:szCs w:val="28"/>
    </w:rPr>
  </w:style>
  <w:style w:type="paragraph" w:styleId="Cmsor3">
    <w:name w:val="heading 3"/>
    <w:basedOn w:val="Norml"/>
    <w:next w:val="Norml"/>
    <w:qFormat/>
    <w:pPr>
      <w:keepNext/>
      <w:tabs>
        <w:tab w:val="num" w:pos="0"/>
      </w:tabs>
      <w:ind w:left="720" w:hanging="720"/>
      <w:jc w:val="center"/>
      <w:outlineLvl w:val="2"/>
    </w:pPr>
    <w:rPr>
      <w:rFonts w:ascii="Arial Narrow" w:hAnsi="Arial Narrow" w:cs="Arial Narrow"/>
      <w:b/>
      <w:sz w:val="28"/>
      <w:szCs w:val="20"/>
    </w:rPr>
  </w:style>
  <w:style w:type="paragraph" w:styleId="Cmsor4">
    <w:name w:val="heading 4"/>
    <w:basedOn w:val="Norml"/>
    <w:next w:val="Norml"/>
    <w:qFormat/>
    <w:pPr>
      <w:keepNext/>
      <w:tabs>
        <w:tab w:val="num" w:pos="0"/>
      </w:tabs>
      <w:ind w:left="864" w:hanging="864"/>
      <w:jc w:val="center"/>
      <w:outlineLvl w:val="3"/>
    </w:pPr>
    <w:rPr>
      <w:rFonts w:ascii="Arial Narrow" w:hAnsi="Arial Narrow" w:cs="Arial Narrow"/>
      <w:b/>
      <w:sz w:val="32"/>
      <w:szCs w:val="20"/>
    </w:rPr>
  </w:style>
  <w:style w:type="paragraph" w:styleId="Cmsor5">
    <w:name w:val="heading 5"/>
    <w:basedOn w:val="Norml"/>
    <w:next w:val="Norml"/>
    <w:qFormat/>
    <w:pPr>
      <w:tabs>
        <w:tab w:val="num" w:pos="0"/>
      </w:tabs>
      <w:spacing w:before="240" w:after="60"/>
      <w:ind w:left="1008" w:hanging="1008"/>
      <w:outlineLvl w:val="4"/>
    </w:pPr>
    <w:rPr>
      <w:b/>
      <w:bCs/>
      <w:i/>
      <w:iCs/>
      <w:sz w:val="26"/>
      <w:szCs w:val="26"/>
    </w:rPr>
  </w:style>
  <w:style w:type="paragraph" w:styleId="Cmsor6">
    <w:name w:val="heading 6"/>
    <w:basedOn w:val="Norml"/>
    <w:next w:val="Norml"/>
    <w:qFormat/>
    <w:pPr>
      <w:tabs>
        <w:tab w:val="num" w:pos="0"/>
      </w:tabs>
      <w:spacing w:before="240" w:after="60"/>
      <w:ind w:left="1152" w:hanging="1152"/>
      <w:outlineLvl w:val="5"/>
    </w:pPr>
    <w:rPr>
      <w:b/>
      <w:bCs/>
      <w:sz w:val="22"/>
      <w:szCs w:val="22"/>
    </w:rPr>
  </w:style>
  <w:style w:type="paragraph" w:styleId="Cmsor8">
    <w:name w:val="heading 8"/>
    <w:basedOn w:val="Norml"/>
    <w:next w:val="Norml"/>
    <w:qFormat/>
    <w:pPr>
      <w:tabs>
        <w:tab w:val="num" w:pos="0"/>
      </w:tabs>
      <w:spacing w:before="240" w:after="60"/>
      <w:ind w:left="1440" w:hanging="144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style>
  <w:style w:type="character" w:customStyle="1" w:styleId="WW8Num1z1">
    <w:name w:val="WW8Num1z1"/>
    <w:rPr>
      <w:rFonts w:ascii="Times New Roman" w:hAnsi="Times New Roman" w:cs="Times New Roman"/>
      <w:b w:val="0"/>
      <w:i/>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i/>
      <w:iC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eastAsia="Times New Roman" w:hAnsi="Symbol"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Garamond" w:eastAsia="Times New Roman" w:hAnsi="Garamond"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Courier New" w:hAnsi="Courier New" w:cs="Courier New"/>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b/>
    </w:rPr>
  </w:style>
  <w:style w:type="character" w:customStyle="1" w:styleId="WW8Num40z1">
    <w:name w:val="WW8Num40z1"/>
    <w:rPr>
      <w:b w:val="0"/>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Bekezdsalap-bettpusa1">
    <w:name w:val="Bekezdés alap-betűtípusa1"/>
  </w:style>
  <w:style w:type="character" w:styleId="Hiperhivatkozs">
    <w:name w:val="Hyperlink"/>
    <w:rPr>
      <w:color w:val="0000FF"/>
      <w:u w:val="single"/>
    </w:rPr>
  </w:style>
  <w:style w:type="character" w:customStyle="1" w:styleId="Jegyzethivatkozs1">
    <w:name w:val="Jegyzethivatkozás1"/>
    <w:rPr>
      <w:sz w:val="16"/>
      <w:szCs w:val="16"/>
    </w:rPr>
  </w:style>
  <w:style w:type="character" w:styleId="Mrltotthiperhivatkozs">
    <w:name w:val="FollowedHyperlink"/>
    <w:rPr>
      <w:color w:val="800080"/>
      <w:u w:val="single"/>
    </w:rPr>
  </w:style>
  <w:style w:type="character" w:styleId="Oldalszm">
    <w:name w:val="page number"/>
    <w:basedOn w:val="Bekezdsalap-bettpusa1"/>
  </w:style>
  <w:style w:type="character" w:customStyle="1" w:styleId="nomark">
    <w:name w:val="nomark"/>
    <w:basedOn w:val="Bekezdsalap-bettpusa1"/>
  </w:style>
  <w:style w:type="character" w:customStyle="1" w:styleId="timark">
    <w:name w:val="timark"/>
    <w:basedOn w:val="Bekezdsalap-bettpusa1"/>
  </w:style>
  <w:style w:type="character" w:customStyle="1" w:styleId="txcpv">
    <w:name w:val="txcpv"/>
    <w:basedOn w:val="Bekezdsalap-bettpusa1"/>
  </w:style>
  <w:style w:type="character" w:customStyle="1" w:styleId="headlinelarge">
    <w:name w:val="headlinelarge"/>
    <w:basedOn w:val="Bekezdsalap-bettpusa1"/>
  </w:style>
  <w:style w:type="character" w:customStyle="1" w:styleId="highlight">
    <w:name w:val="highlight"/>
    <w:basedOn w:val="Bekezdsalap-bettpusa1"/>
  </w:style>
  <w:style w:type="character" w:customStyle="1" w:styleId="nutscode">
    <w:name w:val="nutscode"/>
    <w:basedOn w:val="Bekezdsalap-bettpusa1"/>
  </w:style>
  <w:style w:type="character" w:customStyle="1" w:styleId="cpvcode">
    <w:name w:val="cpvcode"/>
    <w:basedOn w:val="Bekezdsalap-bettpusa1"/>
  </w:style>
  <w:style w:type="character" w:customStyle="1" w:styleId="apple-style-span">
    <w:name w:val="apple-style-span"/>
    <w:basedOn w:val="Bekezdsalap-bettpusa1"/>
  </w:style>
  <w:style w:type="character" w:customStyle="1" w:styleId="Marker">
    <w:name w:val="Marker"/>
    <w:rPr>
      <w:color w:val="0000FF"/>
    </w:rPr>
  </w:style>
  <w:style w:type="character" w:customStyle="1" w:styleId="Char1">
    <w:name w:val="Char1"/>
    <w:rPr>
      <w:sz w:val="16"/>
      <w:szCs w:val="16"/>
      <w:lang w:val="hu-HU" w:bidi="ar-SA"/>
    </w:rPr>
  </w:style>
  <w:style w:type="character" w:customStyle="1" w:styleId="Lbjegyzet-karakterek">
    <w:name w:val="Lábjegyzet-karakterek"/>
    <w:rPr>
      <w:vertAlign w:val="superscript"/>
    </w:rPr>
  </w:style>
  <w:style w:type="character" w:customStyle="1" w:styleId="Char">
    <w:name w:val="Char"/>
    <w:rPr>
      <w:sz w:val="16"/>
      <w:szCs w:val="16"/>
      <w:lang w:val="hu-HU" w:bidi="ar-SA"/>
    </w:rPr>
  </w:style>
  <w:style w:type="character" w:customStyle="1" w:styleId="Char2">
    <w:name w:val="Char2"/>
  </w:style>
  <w:style w:type="character" w:customStyle="1" w:styleId="Char3">
    <w:name w:val="Char3"/>
    <w:rPr>
      <w:lang w:val="hu-HU" w:bidi="ar-SA"/>
    </w:rPr>
  </w:style>
  <w:style w:type="character" w:customStyle="1" w:styleId="b1">
    <w:name w:val="b1"/>
    <w:rPr>
      <w:b/>
      <w:bCs/>
    </w:rPr>
  </w:style>
  <w:style w:type="character" w:customStyle="1" w:styleId="Char6">
    <w:name w:val="Char6"/>
  </w:style>
  <w:style w:type="character" w:styleId="Lbjegyzet-hivatkozs">
    <w:name w:val="footnote reference"/>
    <w:aliases w:val="BVI fnr"/>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styleId="Vgjegyzet-hivatkozs">
    <w:name w:val="endnote reference"/>
    <w:rPr>
      <w:vertAlign w:val="superscript"/>
    </w:rPr>
  </w:style>
  <w:style w:type="paragraph" w:customStyle="1" w:styleId="Cmsor">
    <w:name w:val="Címsor"/>
    <w:basedOn w:val="Norml"/>
    <w:next w:val="Szvegtrzs"/>
    <w:pPr>
      <w:jc w:val="center"/>
    </w:pPr>
    <w:rPr>
      <w:b/>
      <w:bCs/>
    </w:rPr>
  </w:style>
  <w:style w:type="paragraph" w:styleId="Szvegtrzs">
    <w:name w:val="Body Text"/>
    <w:basedOn w:val="Norml"/>
    <w:pPr>
      <w:spacing w:after="120"/>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Szvegtrzsbehzssal">
    <w:name w:val="Body Text Indent"/>
    <w:basedOn w:val="Norml"/>
    <w:pPr>
      <w:spacing w:after="120"/>
      <w:ind w:left="283"/>
    </w:pPr>
  </w:style>
  <w:style w:type="paragraph" w:customStyle="1" w:styleId="Szvegtrzsbehzssal21">
    <w:name w:val="Szövegtörzs behúzással 21"/>
    <w:basedOn w:val="Norml"/>
    <w:pPr>
      <w:spacing w:after="120" w:line="480" w:lineRule="auto"/>
      <w:ind w:left="283"/>
    </w:pPr>
  </w:style>
  <w:style w:type="paragraph" w:customStyle="1" w:styleId="Szvegtrzs21">
    <w:name w:val="Szövegtörzs 21"/>
    <w:basedOn w:val="Norml"/>
    <w:pPr>
      <w:ind w:left="567" w:hanging="567"/>
      <w:jc w:val="both"/>
    </w:pPr>
    <w:rPr>
      <w:szCs w:val="20"/>
    </w:rPr>
  </w:style>
  <w:style w:type="paragraph" w:customStyle="1" w:styleId="Stlus1">
    <w:name w:val="Stílus1"/>
    <w:basedOn w:val="Norml"/>
    <w:pPr>
      <w:spacing w:line="360" w:lineRule="auto"/>
      <w:jc w:val="both"/>
    </w:pPr>
    <w:rPr>
      <w:szCs w:val="20"/>
    </w:rPr>
  </w:style>
  <w:style w:type="paragraph" w:styleId="lfej">
    <w:name w:val="header"/>
    <w:basedOn w:val="Norml"/>
    <w:pPr>
      <w:tabs>
        <w:tab w:val="center" w:pos="4536"/>
        <w:tab w:val="right" w:pos="9072"/>
      </w:tabs>
    </w:pPr>
  </w:style>
  <w:style w:type="paragraph" w:customStyle="1" w:styleId="font5">
    <w:name w:val="font5"/>
    <w:basedOn w:val="Norml"/>
    <w:pPr>
      <w:spacing w:before="280" w:after="280"/>
    </w:pPr>
    <w:rPr>
      <w:rFonts w:eastAsia="Arial Unicode MS"/>
    </w:rPr>
  </w:style>
  <w:style w:type="paragraph" w:customStyle="1" w:styleId="xl26">
    <w:name w:val="xl26"/>
    <w:basedOn w:val="Norml"/>
    <w:pPr>
      <w:spacing w:before="280" w:after="280"/>
    </w:pPr>
    <w:rPr>
      <w:rFonts w:ascii="Arial" w:eastAsia="Arial Unicode MS" w:hAnsi="Arial" w:cs="Arial"/>
      <w:b/>
      <w:bCs/>
    </w:rPr>
  </w:style>
  <w:style w:type="paragraph" w:customStyle="1" w:styleId="Szvegtrzs210">
    <w:name w:val="Szövegtörzs 21"/>
    <w:basedOn w:val="Norml"/>
    <w:pPr>
      <w:spacing w:after="120" w:line="480" w:lineRule="auto"/>
    </w:pPr>
  </w:style>
  <w:style w:type="paragraph" w:customStyle="1" w:styleId="Szvegblokk1">
    <w:name w:val="Szövegblokk1"/>
    <w:basedOn w:val="Norml"/>
    <w:pPr>
      <w:tabs>
        <w:tab w:val="left" w:pos="7820"/>
      </w:tabs>
      <w:ind w:left="970" w:right="2228"/>
    </w:pPr>
    <w:rPr>
      <w:bCs/>
      <w:sz w:val="26"/>
      <w:szCs w:val="26"/>
    </w:rPr>
  </w:style>
  <w:style w:type="paragraph" w:customStyle="1" w:styleId="rub3">
    <w:name w:val="rub3"/>
    <w:basedOn w:val="Norml"/>
    <w:pPr>
      <w:jc w:val="both"/>
    </w:pPr>
    <w:rPr>
      <w:rFonts w:ascii="&amp;#39" w:hAnsi="&amp;#39" w:cs="&amp;#39"/>
      <w:b/>
      <w:bCs/>
      <w:i/>
      <w:iCs/>
    </w:rPr>
  </w:style>
  <w:style w:type="paragraph" w:customStyle="1" w:styleId="rub2">
    <w:name w:val="rub2"/>
    <w:basedOn w:val="Norml"/>
    <w:pPr>
      <w:ind w:right="-743"/>
    </w:pPr>
    <w:rPr>
      <w:rFonts w:ascii="&amp;#39" w:hAnsi="&amp;#39" w:cs="&amp;#39"/>
      <w:smallCaps/>
    </w:rPr>
  </w:style>
  <w:style w:type="paragraph" w:customStyle="1" w:styleId="rub1">
    <w:name w:val="rub1"/>
    <w:basedOn w:val="Norml"/>
    <w:pPr>
      <w:jc w:val="both"/>
    </w:pPr>
    <w:rPr>
      <w:rFonts w:ascii="&amp;#39" w:hAnsi="&amp;#39" w:cs="&amp;#39"/>
      <w:b/>
      <w:bCs/>
      <w:smallCaps/>
    </w:rPr>
  </w:style>
  <w:style w:type="paragraph" w:customStyle="1" w:styleId="textbody">
    <w:name w:val="textbody"/>
    <w:basedOn w:val="Norml"/>
    <w:pPr>
      <w:spacing w:before="150" w:after="150"/>
    </w:pPr>
    <w:rPr>
      <w:rFonts w:ascii="&amp;#39" w:hAnsi="&amp;#39" w:cs="&amp;#39"/>
    </w:rPr>
  </w:style>
  <w:style w:type="paragraph" w:customStyle="1" w:styleId="standard">
    <w:name w:val="standard"/>
    <w:basedOn w:val="Norml"/>
    <w:rPr>
      <w:rFonts w:ascii="&amp;#39" w:hAnsi="&amp;#39" w:cs="&amp;#39"/>
    </w:rPr>
  </w:style>
  <w:style w:type="paragraph" w:styleId="NormlWeb">
    <w:name w:val="Normal (Web)"/>
    <w:basedOn w:val="Norml"/>
    <w:pPr>
      <w:spacing w:before="280" w:after="280"/>
    </w:pPr>
  </w:style>
  <w:style w:type="paragraph" w:styleId="Feladcmebortkon">
    <w:name w:val="envelope return"/>
    <w:basedOn w:val="Norml"/>
    <w:rPr>
      <w:rFonts w:cs="Arial"/>
      <w:szCs w:val="20"/>
    </w:rPr>
  </w:style>
  <w:style w:type="paragraph" w:styleId="Buborkszveg">
    <w:name w:val="Balloon Text"/>
    <w:basedOn w:val="Norml"/>
    <w:rPr>
      <w:rFonts w:ascii="Tahoma" w:hAnsi="Tahoma" w:cs="Tahoma"/>
      <w:sz w:val="16"/>
      <w:szCs w:val="16"/>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styleId="TJ3">
    <w:name w:val="toc 3"/>
    <w:basedOn w:val="Norml"/>
    <w:next w:val="Norml"/>
    <w:pPr>
      <w:tabs>
        <w:tab w:val="right" w:leader="dot" w:pos="8280"/>
      </w:tabs>
      <w:spacing w:line="360" w:lineRule="auto"/>
    </w:pPr>
  </w:style>
  <w:style w:type="paragraph" w:styleId="TJ1">
    <w:name w:val="toc 1"/>
    <w:basedOn w:val="Norml"/>
    <w:next w:val="Norml"/>
    <w:pPr>
      <w:tabs>
        <w:tab w:val="left" w:pos="480"/>
        <w:tab w:val="right" w:leader="dot" w:pos="8280"/>
        <w:tab w:val="left" w:pos="8460"/>
      </w:tabs>
      <w:spacing w:line="360" w:lineRule="auto"/>
    </w:pPr>
    <w:rPr>
      <w:rFonts w:ascii="Arial Narrow" w:hAnsi="Arial Narrow" w:cs="Arial Narrow"/>
      <w:b/>
      <w:sz w:val="28"/>
    </w:rPr>
  </w:style>
  <w:style w:type="paragraph" w:styleId="TJ8">
    <w:name w:val="toc 8"/>
    <w:basedOn w:val="Norml"/>
    <w:next w:val="Norml"/>
    <w:pPr>
      <w:ind w:left="1680"/>
    </w:pPr>
  </w:style>
  <w:style w:type="paragraph" w:customStyle="1" w:styleId="NormlArialNarrow">
    <w:name w:val="Normál + Arial Narrow"/>
    <w:basedOn w:val="Cmsor8"/>
    <w:pPr>
      <w:tabs>
        <w:tab w:val="clear" w:pos="0"/>
      </w:tabs>
      <w:ind w:left="0" w:firstLine="0"/>
      <w:jc w:val="center"/>
    </w:pPr>
    <w:rPr>
      <w:rFonts w:ascii="Arial Narrow" w:hAnsi="Arial Narrow" w:cs="Arial Narrow"/>
      <w:b/>
      <w:i w:val="0"/>
      <w:sz w:val="32"/>
      <w:szCs w:val="32"/>
    </w:rPr>
  </w:style>
  <w:style w:type="paragraph" w:styleId="TJ2">
    <w:name w:val="toc 2"/>
    <w:basedOn w:val="Norml"/>
    <w:next w:val="Norml"/>
    <w:pPr>
      <w:spacing w:line="360" w:lineRule="auto"/>
      <w:ind w:left="240"/>
    </w:pPr>
    <w:rPr>
      <w:rFonts w:ascii="Arial Narrow" w:hAnsi="Arial Narrow" w:cs="Arial Narrow"/>
    </w:rPr>
  </w:style>
  <w:style w:type="paragraph" w:styleId="llb">
    <w:name w:val="footer"/>
    <w:basedOn w:val="Norml"/>
    <w:link w:val="llbChar"/>
    <w:uiPriority w:val="99"/>
    <w:pPr>
      <w:tabs>
        <w:tab w:val="center" w:pos="4536"/>
        <w:tab w:val="right" w:pos="9072"/>
      </w:tabs>
    </w:pPr>
  </w:style>
  <w:style w:type="paragraph" w:styleId="Lbjegyzetszveg">
    <w:name w:val="footnote text"/>
    <w:basedOn w:val="Norml"/>
    <w:link w:val="LbjegyzetszvegChar"/>
    <w:pPr>
      <w:overflowPunct w:val="0"/>
      <w:autoSpaceDE w:val="0"/>
      <w:jc w:val="both"/>
    </w:pPr>
    <w:rPr>
      <w:sz w:val="20"/>
      <w:szCs w:val="20"/>
    </w:rPr>
  </w:style>
  <w:style w:type="paragraph" w:customStyle="1" w:styleId="BodyText23">
    <w:name w:val="Body Text 23"/>
    <w:basedOn w:val="Norml"/>
    <w:pPr>
      <w:ind w:left="284"/>
    </w:pPr>
    <w:rPr>
      <w:szCs w:val="20"/>
    </w:rPr>
  </w:style>
  <w:style w:type="paragraph" w:customStyle="1" w:styleId="Szvegtrzs32">
    <w:name w:val="Szövegtörzs 32"/>
    <w:basedOn w:val="Norml"/>
    <w:pPr>
      <w:spacing w:after="120"/>
    </w:pPr>
    <w:rPr>
      <w:sz w:val="16"/>
      <w:szCs w:val="16"/>
    </w:rPr>
  </w:style>
  <w:style w:type="paragraph" w:customStyle="1" w:styleId="Stlus6">
    <w:name w:val="Stílus6"/>
    <w:basedOn w:val="Norml"/>
    <w:pPr>
      <w:shd w:val="clear" w:color="auto" w:fill="CCFF99"/>
      <w:jc w:val="center"/>
    </w:pPr>
    <w:rPr>
      <w:b/>
      <w:bCs/>
      <w:caps/>
      <w:sz w:val="28"/>
      <w:szCs w:val="28"/>
    </w:rPr>
  </w:style>
  <w:style w:type="paragraph" w:customStyle="1" w:styleId="tigrseq">
    <w:name w:val="tigrseq"/>
    <w:basedOn w:val="Norml"/>
    <w:pPr>
      <w:spacing w:before="280" w:after="280"/>
    </w:pPr>
  </w:style>
  <w:style w:type="paragraph" w:customStyle="1" w:styleId="addr">
    <w:name w:val="addr"/>
    <w:basedOn w:val="Norml"/>
    <w:pPr>
      <w:spacing w:before="280" w:after="280"/>
    </w:pPr>
  </w:style>
  <w:style w:type="paragraph" w:customStyle="1" w:styleId="ft">
    <w:name w:val="ft"/>
    <w:basedOn w:val="Norml"/>
    <w:pPr>
      <w:spacing w:before="280" w:after="280"/>
    </w:pPr>
  </w:style>
  <w:style w:type="paragraph" w:customStyle="1" w:styleId="txurl">
    <w:name w:val="txurl"/>
    <w:basedOn w:val="Norml"/>
    <w:pPr>
      <w:spacing w:before="280" w:after="280"/>
    </w:pPr>
  </w:style>
  <w:style w:type="paragraph" w:customStyle="1" w:styleId="txnuts">
    <w:name w:val="txnuts"/>
    <w:basedOn w:val="Norml"/>
    <w:pPr>
      <w:spacing w:before="280" w:after="280"/>
    </w:pPr>
  </w:style>
  <w:style w:type="paragraph" w:customStyle="1" w:styleId="txcpv1">
    <w:name w:val="txcpv1"/>
    <w:basedOn w:val="Norml"/>
    <w:pPr>
      <w:spacing w:before="280" w:after="280"/>
    </w:pPr>
  </w:style>
  <w:style w:type="paragraph" w:customStyle="1" w:styleId="Dokumentumtrkp1">
    <w:name w:val="Dokumentumtérkép1"/>
    <w:basedOn w:val="Norml"/>
    <w:pPr>
      <w:shd w:val="clear" w:color="auto" w:fill="000080"/>
    </w:pPr>
    <w:rPr>
      <w:rFonts w:ascii="Tahoma" w:hAnsi="Tahoma" w:cs="Tahoma"/>
      <w:sz w:val="20"/>
      <w:szCs w:val="20"/>
    </w:rPr>
  </w:style>
  <w:style w:type="paragraph" w:customStyle="1" w:styleId="ZU">
    <w:name w:val="Z_U"/>
    <w:basedOn w:val="Norml"/>
    <w:rPr>
      <w:rFonts w:ascii="Arial" w:hAnsi="Arial" w:cs="Arial"/>
      <w:b/>
      <w:sz w:val="16"/>
      <w:szCs w:val="20"/>
      <w:lang w:val="fr-FR"/>
    </w:rPr>
  </w:style>
  <w:style w:type="paragraph" w:customStyle="1" w:styleId="Rub10">
    <w:name w:val="Rub1"/>
    <w:basedOn w:val="Norml"/>
    <w:pPr>
      <w:tabs>
        <w:tab w:val="left" w:pos="1276"/>
      </w:tabs>
      <w:jc w:val="both"/>
    </w:pPr>
    <w:rPr>
      <w:b/>
      <w:smallCaps/>
      <w:sz w:val="20"/>
      <w:szCs w:val="20"/>
      <w:lang w:val="en-GB"/>
    </w:rPr>
  </w:style>
  <w:style w:type="paragraph" w:customStyle="1" w:styleId="Rub20">
    <w:name w:val="Rub2"/>
    <w:basedOn w:val="Norml"/>
    <w:next w:val="Norml"/>
    <w:pPr>
      <w:tabs>
        <w:tab w:val="left" w:pos="709"/>
        <w:tab w:val="left" w:pos="5670"/>
        <w:tab w:val="left" w:pos="6663"/>
        <w:tab w:val="left" w:pos="7088"/>
      </w:tabs>
      <w:ind w:right="-596"/>
    </w:pPr>
    <w:rPr>
      <w:smallCaps/>
      <w:sz w:val="20"/>
      <w:szCs w:val="20"/>
      <w:lang w:val="fr-FR"/>
    </w:rPr>
  </w:style>
  <w:style w:type="paragraph" w:customStyle="1" w:styleId="Rub30">
    <w:name w:val="Rub3"/>
    <w:basedOn w:val="Norml"/>
    <w:next w:val="Norml"/>
    <w:pPr>
      <w:tabs>
        <w:tab w:val="left" w:pos="709"/>
      </w:tabs>
      <w:jc w:val="both"/>
    </w:pPr>
    <w:rPr>
      <w:b/>
      <w:i/>
      <w:sz w:val="20"/>
      <w:szCs w:val="20"/>
      <w:lang w:val="en-GB"/>
    </w:rPr>
  </w:style>
  <w:style w:type="paragraph" w:customStyle="1" w:styleId="CharCharCharCharCharCharCharCharCharCharCharCharCharCharCharCharCharCharCharCharChar">
    <w:name w:val="Char Char Char Char Char Char Char Char Char Char Char Char Char Char Char Char Char Char Char Char Char"/>
    <w:basedOn w:val="Norml"/>
    <w:pPr>
      <w:spacing w:after="160" w:line="240" w:lineRule="exact"/>
    </w:pPr>
    <w:rPr>
      <w:rFonts w:ascii="Arial" w:hAnsi="Arial" w:cs="Arial"/>
      <w:sz w:val="20"/>
      <w:szCs w:val="20"/>
      <w:lang w:val="en-US"/>
    </w:rPr>
  </w:style>
  <w:style w:type="paragraph" w:customStyle="1" w:styleId="Char2CharChar">
    <w:name w:val="Char2 Char Char"/>
    <w:basedOn w:val="Norml"/>
    <w:pPr>
      <w:spacing w:after="160" w:line="240" w:lineRule="exact"/>
    </w:pPr>
    <w:rPr>
      <w:rFonts w:ascii="Arial" w:hAnsi="Arial" w:cs="Arial"/>
      <w:sz w:val="20"/>
      <w:szCs w:val="20"/>
      <w:lang w:val="en-US"/>
    </w:rPr>
  </w:style>
  <w:style w:type="paragraph" w:customStyle="1" w:styleId="CharChar1CharCharCharCharChar">
    <w:name w:val="Char Char1 Char Char Char Char Char"/>
    <w:basedOn w:val="Norml"/>
    <w:pPr>
      <w:spacing w:after="160" w:line="240" w:lineRule="exact"/>
    </w:pPr>
    <w:rPr>
      <w:rFonts w:ascii="Arial" w:hAnsi="Arial" w:cs="Arial"/>
      <w:sz w:val="20"/>
      <w:szCs w:val="20"/>
      <w:lang w:val="en-US"/>
    </w:rPr>
  </w:style>
  <w:style w:type="paragraph" w:customStyle="1" w:styleId="CharChar1CharCharCharCharCharCharCharChar">
    <w:name w:val="Char Char1 Char Char Char Char Char Char Char Char"/>
    <w:basedOn w:val="Norml"/>
    <w:pPr>
      <w:spacing w:after="160" w:line="240" w:lineRule="exact"/>
    </w:pPr>
    <w:rPr>
      <w:rFonts w:ascii="Arial" w:hAnsi="Arial" w:cs="Arial"/>
      <w:sz w:val="20"/>
      <w:szCs w:val="20"/>
      <w:lang w:val="en-US"/>
    </w:rPr>
  </w:style>
  <w:style w:type="paragraph" w:customStyle="1" w:styleId="p">
    <w:name w:val="p"/>
    <w:basedOn w:val="Norml"/>
    <w:pPr>
      <w:spacing w:before="280" w:after="280"/>
    </w:pPr>
  </w:style>
  <w:style w:type="paragraph" w:customStyle="1" w:styleId="txemail">
    <w:name w:val="txemail"/>
    <w:basedOn w:val="Norml"/>
    <w:pPr>
      <w:spacing w:before="280" w:after="280"/>
    </w:pPr>
  </w:style>
  <w:style w:type="paragraph" w:customStyle="1" w:styleId="CharChar1CharCharCharCharChar1CharCharCharCharCharCharCharCharCharCharChar">
    <w:name w:val="Char Char1 Char Char Char Char Char1 Char Char Char Char Char Char Char Char Char Char Char"/>
    <w:basedOn w:val="Norml"/>
    <w:pPr>
      <w:spacing w:after="160" w:line="240" w:lineRule="exact"/>
    </w:pPr>
    <w:rPr>
      <w:rFonts w:ascii="Arial" w:hAnsi="Arial" w:cs="Arial"/>
      <w:sz w:val="20"/>
      <w:szCs w:val="20"/>
      <w:lang w:val="en-US"/>
    </w:rPr>
  </w:style>
  <w:style w:type="paragraph" w:customStyle="1" w:styleId="CharChar1CharCharCharCharChar1CharCharCharCharCharCharCharCharCharCharChar0">
    <w:name w:val="Char Char1 Char Char Char Char Char1 Char Char Char Char Char Char Char Char Char Char Char"/>
    <w:basedOn w:val="Norml"/>
    <w:pPr>
      <w:spacing w:after="160" w:line="240" w:lineRule="exact"/>
    </w:pPr>
    <w:rPr>
      <w:rFonts w:ascii="Arial" w:hAnsi="Arial" w:cs="Arial"/>
      <w:sz w:val="20"/>
      <w:szCs w:val="20"/>
      <w:lang w:val="en-US"/>
    </w:rPr>
  </w:style>
  <w:style w:type="paragraph" w:customStyle="1" w:styleId="CharChar1CharCharCharCharChar1CharCharCharCharCharCharCharChar">
    <w:name w:val="Char Char1 Char Char Char Char Char1 Char Char Char Char Char Char Char Char"/>
    <w:basedOn w:val="Norml"/>
    <w:pPr>
      <w:spacing w:after="160" w:line="240" w:lineRule="exact"/>
    </w:pPr>
    <w:rPr>
      <w:rFonts w:ascii="Arial" w:hAnsi="Arial" w:cs="Arial"/>
      <w:sz w:val="20"/>
      <w:szCs w:val="20"/>
      <w:lang w:val="en-US"/>
    </w:rPr>
  </w:style>
  <w:style w:type="paragraph" w:customStyle="1" w:styleId="CharChar13">
    <w:name w:val="Char Char13"/>
    <w:basedOn w:val="Norml"/>
    <w:pPr>
      <w:spacing w:after="160" w:line="240" w:lineRule="exact"/>
    </w:pPr>
    <w:rPr>
      <w:rFonts w:ascii="Arial" w:hAnsi="Arial" w:cs="Arial"/>
      <w:sz w:val="20"/>
      <w:szCs w:val="20"/>
      <w:lang w:val="en-US"/>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Szvegtrzs31">
    <w:name w:val="Szövegtörzs 31"/>
    <w:basedOn w:val="Norml"/>
    <w:pPr>
      <w:spacing w:after="120"/>
    </w:pPr>
    <w:rPr>
      <w:rFonts w:eastAsia="SimSun"/>
      <w:sz w:val="16"/>
      <w:szCs w:val="16"/>
    </w:rPr>
  </w:style>
  <w:style w:type="paragraph" w:customStyle="1" w:styleId="Char1CharCharChar">
    <w:name w:val="Char1 Char Char Char"/>
    <w:basedOn w:val="Norml"/>
    <w:pPr>
      <w:spacing w:after="160" w:line="240" w:lineRule="exact"/>
    </w:pPr>
    <w:rPr>
      <w:rFonts w:ascii="Arial" w:hAnsi="Arial" w:cs="Arial"/>
      <w:sz w:val="20"/>
      <w:szCs w:val="20"/>
      <w:lang w:val="en-US"/>
    </w:rPr>
  </w:style>
  <w:style w:type="paragraph" w:customStyle="1" w:styleId="CharChar1CharCharCharCharChar1">
    <w:name w:val="Char Char1 Char Char Char Char Char1"/>
    <w:basedOn w:val="Norml"/>
    <w:pPr>
      <w:spacing w:after="160" w:line="240" w:lineRule="exact"/>
    </w:pPr>
    <w:rPr>
      <w:rFonts w:ascii="Arial" w:hAnsi="Arial" w:cs="Arial"/>
      <w:sz w:val="20"/>
      <w:szCs w:val="20"/>
      <w:lang w:val="en-US"/>
    </w:rPr>
  </w:style>
  <w:style w:type="paragraph" w:styleId="TJ4">
    <w:name w:val="toc 4"/>
    <w:basedOn w:val="Trgymutat"/>
    <w:pPr>
      <w:tabs>
        <w:tab w:val="right" w:leader="dot" w:pos="8789"/>
      </w:tabs>
      <w:ind w:left="849"/>
    </w:pPr>
  </w:style>
  <w:style w:type="paragraph" w:styleId="TJ5">
    <w:name w:val="toc 5"/>
    <w:basedOn w:val="Trgymutat"/>
    <w:pPr>
      <w:tabs>
        <w:tab w:val="right" w:leader="dot" w:pos="8506"/>
      </w:tabs>
      <w:ind w:left="1132"/>
    </w:pPr>
  </w:style>
  <w:style w:type="paragraph" w:styleId="TJ6">
    <w:name w:val="toc 6"/>
    <w:basedOn w:val="Trgymutat"/>
    <w:pPr>
      <w:tabs>
        <w:tab w:val="right" w:leader="dot" w:pos="8223"/>
      </w:tabs>
      <w:ind w:left="1415"/>
    </w:pPr>
  </w:style>
  <w:style w:type="paragraph" w:styleId="TJ7">
    <w:name w:val="toc 7"/>
    <w:basedOn w:val="Trgymutat"/>
    <w:pPr>
      <w:tabs>
        <w:tab w:val="right" w:leader="dot" w:pos="7940"/>
      </w:tabs>
      <w:ind w:left="1698"/>
    </w:pPr>
  </w:style>
  <w:style w:type="paragraph" w:styleId="TJ9">
    <w:name w:val="toc 9"/>
    <w:basedOn w:val="Trgymutat"/>
    <w:pPr>
      <w:tabs>
        <w:tab w:val="right" w:leader="dot" w:pos="7374"/>
      </w:tabs>
      <w:ind w:left="2264"/>
    </w:pPr>
  </w:style>
  <w:style w:type="paragraph" w:customStyle="1" w:styleId="Tartalomjegyzk10">
    <w:name w:val="Tartalomjegyzék 10"/>
    <w:basedOn w:val="Trgymutat"/>
    <w:pPr>
      <w:tabs>
        <w:tab w:val="right" w:leader="dot" w:pos="7091"/>
      </w:tabs>
      <w:ind w:left="2547"/>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Norml"/>
  </w:style>
  <w:style w:type="character" w:customStyle="1" w:styleId="llbChar">
    <w:name w:val="Élőláb Char"/>
    <w:link w:val="llb"/>
    <w:uiPriority w:val="99"/>
    <w:rsid w:val="003125AF"/>
    <w:rPr>
      <w:sz w:val="24"/>
      <w:szCs w:val="24"/>
      <w:lang w:eastAsia="zh-CN"/>
    </w:rPr>
  </w:style>
  <w:style w:type="paragraph" w:customStyle="1" w:styleId="CharChar1">
    <w:name w:val="Char Char1"/>
    <w:basedOn w:val="Norml"/>
    <w:rsid w:val="00D90092"/>
    <w:pPr>
      <w:suppressAutoHyphens w:val="0"/>
      <w:spacing w:after="160" w:line="240" w:lineRule="exact"/>
    </w:pPr>
    <w:rPr>
      <w:rFonts w:ascii="Verdana" w:hAnsi="Verdana"/>
      <w:sz w:val="20"/>
      <w:szCs w:val="20"/>
      <w:lang w:val="en-US" w:eastAsia="en-US"/>
    </w:rPr>
  </w:style>
  <w:style w:type="paragraph" w:customStyle="1" w:styleId="NormalBold">
    <w:name w:val="NormalBold"/>
    <w:basedOn w:val="Norml"/>
    <w:link w:val="NormalBoldChar"/>
    <w:rsid w:val="00D90092"/>
    <w:pPr>
      <w:widowControl w:val="0"/>
      <w:suppressAutoHyphens w:val="0"/>
    </w:pPr>
    <w:rPr>
      <w:b/>
      <w:lang w:eastAsia="hu-HU"/>
    </w:rPr>
  </w:style>
  <w:style w:type="character" w:customStyle="1" w:styleId="NormalBoldChar">
    <w:name w:val="NormalBold Char"/>
    <w:link w:val="NormalBold"/>
    <w:rsid w:val="00D90092"/>
    <w:rPr>
      <w:b/>
      <w:sz w:val="24"/>
      <w:szCs w:val="24"/>
      <w:lang w:val="hu-HU" w:eastAsia="hu-HU" w:bidi="ar-SA"/>
    </w:rPr>
  </w:style>
  <w:style w:type="paragraph" w:styleId="Szmozottlista">
    <w:name w:val="List Number"/>
    <w:basedOn w:val="Norml"/>
    <w:semiHidden/>
    <w:rsid w:val="00D90092"/>
    <w:pPr>
      <w:numPr>
        <w:numId w:val="10"/>
      </w:numPr>
      <w:suppressAutoHyphens w:val="0"/>
      <w:spacing w:before="120" w:after="120"/>
      <w:contextualSpacing/>
      <w:jc w:val="both"/>
    </w:pPr>
    <w:rPr>
      <w:szCs w:val="22"/>
      <w:lang w:eastAsia="en-GB"/>
    </w:rPr>
  </w:style>
  <w:style w:type="paragraph" w:styleId="Szmozottlista2">
    <w:name w:val="List Number 2"/>
    <w:basedOn w:val="Norml"/>
    <w:semiHidden/>
    <w:rsid w:val="00D90092"/>
    <w:pPr>
      <w:numPr>
        <w:numId w:val="11"/>
      </w:numPr>
      <w:suppressAutoHyphens w:val="0"/>
      <w:spacing w:before="120" w:after="120"/>
      <w:contextualSpacing/>
      <w:jc w:val="both"/>
    </w:pPr>
    <w:rPr>
      <w:szCs w:val="22"/>
      <w:lang w:eastAsia="en-GB"/>
    </w:rPr>
  </w:style>
  <w:style w:type="character" w:customStyle="1" w:styleId="DeltaViewInsertion">
    <w:name w:val="DeltaView Insertion"/>
    <w:rsid w:val="00D90092"/>
    <w:rPr>
      <w:b/>
      <w:i/>
      <w:spacing w:val="0"/>
      <w:lang w:val="hu-HU" w:eastAsia="hu-HU"/>
    </w:rPr>
  </w:style>
  <w:style w:type="character" w:customStyle="1" w:styleId="LbjegyzetszvegChar">
    <w:name w:val="Lábjegyzetszöveg Char"/>
    <w:link w:val="Lbjegyzetszveg"/>
    <w:rsid w:val="00D90092"/>
    <w:rPr>
      <w:lang w:val="hu-HU" w:eastAsia="zh-CN" w:bidi="ar-SA"/>
    </w:rPr>
  </w:style>
  <w:style w:type="paragraph" w:customStyle="1" w:styleId="Text1">
    <w:name w:val="Text 1"/>
    <w:basedOn w:val="Norml"/>
    <w:rsid w:val="00D90092"/>
    <w:pPr>
      <w:suppressAutoHyphens w:val="0"/>
      <w:spacing w:before="120" w:after="120"/>
      <w:ind w:left="850"/>
      <w:jc w:val="both"/>
    </w:pPr>
    <w:rPr>
      <w:szCs w:val="22"/>
      <w:lang w:eastAsia="en-GB"/>
    </w:rPr>
  </w:style>
  <w:style w:type="paragraph" w:customStyle="1" w:styleId="NormalLeft">
    <w:name w:val="Normal Left"/>
    <w:basedOn w:val="Norml"/>
    <w:rsid w:val="00D90092"/>
    <w:pPr>
      <w:suppressAutoHyphens w:val="0"/>
      <w:spacing w:before="120" w:after="120"/>
    </w:pPr>
    <w:rPr>
      <w:szCs w:val="22"/>
      <w:lang w:eastAsia="en-GB"/>
    </w:rPr>
  </w:style>
  <w:style w:type="paragraph" w:customStyle="1" w:styleId="Tiret0">
    <w:name w:val="Tiret 0"/>
    <w:basedOn w:val="Norml"/>
    <w:rsid w:val="00D90092"/>
    <w:pPr>
      <w:tabs>
        <w:tab w:val="num" w:pos="850"/>
      </w:tabs>
      <w:suppressAutoHyphens w:val="0"/>
      <w:spacing w:before="120" w:after="120"/>
      <w:ind w:left="850" w:hanging="850"/>
      <w:jc w:val="both"/>
    </w:pPr>
    <w:rPr>
      <w:szCs w:val="22"/>
      <w:lang w:eastAsia="en-GB"/>
    </w:rPr>
  </w:style>
  <w:style w:type="paragraph" w:customStyle="1" w:styleId="Tiret1">
    <w:name w:val="Tiret 1"/>
    <w:basedOn w:val="Norml"/>
    <w:rsid w:val="00D90092"/>
    <w:pPr>
      <w:tabs>
        <w:tab w:val="num" w:pos="720"/>
        <w:tab w:val="num" w:pos="1417"/>
      </w:tabs>
      <w:suppressAutoHyphens w:val="0"/>
      <w:spacing w:before="120" w:after="120"/>
      <w:ind w:left="1417" w:hanging="567"/>
      <w:jc w:val="both"/>
    </w:pPr>
    <w:rPr>
      <w:szCs w:val="22"/>
      <w:lang w:eastAsia="en-GB"/>
    </w:rPr>
  </w:style>
  <w:style w:type="paragraph" w:customStyle="1" w:styleId="NumPar1">
    <w:name w:val="NumPar 1"/>
    <w:basedOn w:val="Norml"/>
    <w:next w:val="Text1"/>
    <w:rsid w:val="00D90092"/>
    <w:pPr>
      <w:tabs>
        <w:tab w:val="num" w:pos="480"/>
        <w:tab w:val="num" w:pos="850"/>
      </w:tabs>
      <w:suppressAutoHyphens w:val="0"/>
      <w:spacing w:before="120" w:after="120"/>
      <w:ind w:left="850" w:hanging="850"/>
      <w:jc w:val="both"/>
    </w:pPr>
    <w:rPr>
      <w:szCs w:val="22"/>
      <w:lang w:eastAsia="en-GB"/>
    </w:rPr>
  </w:style>
  <w:style w:type="paragraph" w:customStyle="1" w:styleId="ChapterTitle">
    <w:name w:val="ChapterTitle"/>
    <w:basedOn w:val="Norml"/>
    <w:next w:val="Norml"/>
    <w:rsid w:val="00D90092"/>
    <w:pPr>
      <w:keepNext/>
      <w:suppressAutoHyphens w:val="0"/>
      <w:spacing w:before="120" w:after="360"/>
      <w:jc w:val="center"/>
    </w:pPr>
    <w:rPr>
      <w:b/>
      <w:sz w:val="32"/>
      <w:szCs w:val="22"/>
      <w:lang w:eastAsia="en-GB"/>
    </w:rPr>
  </w:style>
  <w:style w:type="paragraph" w:customStyle="1" w:styleId="SectionTitle">
    <w:name w:val="SectionTitle"/>
    <w:basedOn w:val="Norml"/>
    <w:next w:val="Cmsor1"/>
    <w:rsid w:val="00D90092"/>
    <w:pPr>
      <w:keepNext/>
      <w:suppressAutoHyphens w:val="0"/>
      <w:spacing w:before="120" w:after="360"/>
      <w:jc w:val="center"/>
    </w:pPr>
    <w:rPr>
      <w:b/>
      <w:smallCaps/>
      <w:sz w:val="28"/>
      <w:szCs w:val="22"/>
      <w:lang w:eastAsia="en-GB"/>
    </w:rPr>
  </w:style>
  <w:style w:type="paragraph" w:customStyle="1" w:styleId="Annexetitre">
    <w:name w:val="Annexe titre"/>
    <w:basedOn w:val="Norml"/>
    <w:next w:val="Norml"/>
    <w:rsid w:val="00D90092"/>
    <w:pPr>
      <w:suppressAutoHyphens w:val="0"/>
      <w:spacing w:before="120" w:after="120"/>
      <w:jc w:val="center"/>
    </w:pPr>
    <w:rPr>
      <w:b/>
      <w:szCs w:val="22"/>
      <w:u w:val="single"/>
      <w:lang w:eastAsia="en-GB"/>
    </w:rPr>
  </w:style>
  <w:style w:type="paragraph" w:customStyle="1" w:styleId="Titrearticle">
    <w:name w:val="Titre article"/>
    <w:basedOn w:val="Norml"/>
    <w:next w:val="Norml"/>
    <w:rsid w:val="00D90092"/>
    <w:pPr>
      <w:keepNext/>
      <w:suppressAutoHyphens w:val="0"/>
      <w:spacing w:before="360" w:after="120"/>
      <w:jc w:val="center"/>
    </w:pPr>
    <w:rPr>
      <w:i/>
      <w:szCs w:val="22"/>
      <w:lang w:eastAsia="en-GB"/>
    </w:rPr>
  </w:style>
  <w:style w:type="paragraph" w:customStyle="1" w:styleId="CharChar1CharCharCharCharChar1CharChar">
    <w:name w:val="Char Char1 Char Char Char Char Char1 Char Char"/>
    <w:basedOn w:val="Norml"/>
    <w:rsid w:val="002931DB"/>
    <w:pPr>
      <w:suppressAutoHyphens w:val="0"/>
      <w:spacing w:after="160" w:line="240" w:lineRule="exact"/>
    </w:pPr>
    <w:rPr>
      <w:rFonts w:ascii="Arial" w:hAnsi="Arial" w:cs="Arial"/>
      <w:sz w:val="20"/>
      <w:szCs w:val="20"/>
      <w:lang w:val="en-US" w:eastAsia="en-US"/>
    </w:rPr>
  </w:style>
  <w:style w:type="character" w:styleId="Jegyzethivatkozs">
    <w:name w:val="annotation reference"/>
    <w:uiPriority w:val="99"/>
    <w:semiHidden/>
    <w:rsid w:val="002E43F5"/>
    <w:rPr>
      <w:sz w:val="16"/>
      <w:szCs w:val="16"/>
    </w:rPr>
  </w:style>
  <w:style w:type="paragraph" w:styleId="Jegyzetszveg">
    <w:name w:val="annotation text"/>
    <w:basedOn w:val="Norml"/>
    <w:semiHidden/>
    <w:rsid w:val="002E43F5"/>
    <w:rPr>
      <w:sz w:val="20"/>
      <w:szCs w:val="20"/>
    </w:rPr>
  </w:style>
  <w:style w:type="paragraph" w:customStyle="1" w:styleId="CharChar1CharCharChar">
    <w:name w:val="Char Char1 Char Char Char"/>
    <w:basedOn w:val="Norml"/>
    <w:rsid w:val="009870B3"/>
    <w:pPr>
      <w:suppressAutoHyphens w:val="0"/>
      <w:spacing w:after="160" w:line="240" w:lineRule="exact"/>
    </w:pPr>
    <w:rPr>
      <w:rFonts w:ascii="Arial" w:hAnsi="Arial" w:cs="Arial"/>
      <w:sz w:val="20"/>
      <w:szCs w:val="20"/>
      <w:lang w:val="en-US" w:eastAsia="en-US"/>
    </w:rPr>
  </w:style>
  <w:style w:type="table" w:styleId="Rcsostblzat">
    <w:name w:val="Table Grid"/>
    <w:basedOn w:val="Normltblzat"/>
    <w:uiPriority w:val="59"/>
    <w:rsid w:val="00154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6320"/>
    <w:pPr>
      <w:suppressAutoHyphens/>
    </w:pPr>
    <w:rPr>
      <w:sz w:val="24"/>
      <w:szCs w:val="24"/>
      <w:lang w:eastAsia="zh-CN"/>
    </w:rPr>
  </w:style>
  <w:style w:type="paragraph" w:styleId="Cmsor1">
    <w:name w:val="heading 1"/>
    <w:basedOn w:val="Norml"/>
    <w:next w:val="Norml"/>
    <w:qFormat/>
    <w:pPr>
      <w:keepNext/>
      <w:tabs>
        <w:tab w:val="num" w:pos="0"/>
      </w:tabs>
      <w:spacing w:before="240" w:after="60"/>
      <w:ind w:left="432" w:hanging="432"/>
      <w:outlineLvl w:val="0"/>
    </w:pPr>
    <w:rPr>
      <w:rFonts w:ascii="Arial" w:hAnsi="Arial" w:cs="Arial"/>
      <w:b/>
      <w:bCs/>
      <w:kern w:val="1"/>
      <w:sz w:val="32"/>
      <w:szCs w:val="32"/>
    </w:rPr>
  </w:style>
  <w:style w:type="paragraph" w:styleId="Cmsor2">
    <w:name w:val="heading 2"/>
    <w:basedOn w:val="Norml"/>
    <w:next w:val="Norml"/>
    <w:qFormat/>
    <w:pPr>
      <w:keepNext/>
      <w:tabs>
        <w:tab w:val="num" w:pos="0"/>
      </w:tabs>
      <w:spacing w:before="240" w:after="60"/>
      <w:ind w:left="576" w:hanging="576"/>
      <w:outlineLvl w:val="1"/>
    </w:pPr>
    <w:rPr>
      <w:rFonts w:ascii="Arial Narrow" w:hAnsi="Arial Narrow" w:cs="Arial"/>
      <w:b/>
      <w:bCs/>
      <w:iCs/>
      <w:sz w:val="28"/>
      <w:szCs w:val="28"/>
    </w:rPr>
  </w:style>
  <w:style w:type="paragraph" w:styleId="Cmsor3">
    <w:name w:val="heading 3"/>
    <w:basedOn w:val="Norml"/>
    <w:next w:val="Norml"/>
    <w:qFormat/>
    <w:pPr>
      <w:keepNext/>
      <w:tabs>
        <w:tab w:val="num" w:pos="0"/>
      </w:tabs>
      <w:ind w:left="720" w:hanging="720"/>
      <w:jc w:val="center"/>
      <w:outlineLvl w:val="2"/>
    </w:pPr>
    <w:rPr>
      <w:rFonts w:ascii="Arial Narrow" w:hAnsi="Arial Narrow" w:cs="Arial Narrow"/>
      <w:b/>
      <w:sz w:val="28"/>
      <w:szCs w:val="20"/>
    </w:rPr>
  </w:style>
  <w:style w:type="paragraph" w:styleId="Cmsor4">
    <w:name w:val="heading 4"/>
    <w:basedOn w:val="Norml"/>
    <w:next w:val="Norml"/>
    <w:qFormat/>
    <w:pPr>
      <w:keepNext/>
      <w:tabs>
        <w:tab w:val="num" w:pos="0"/>
      </w:tabs>
      <w:ind w:left="864" w:hanging="864"/>
      <w:jc w:val="center"/>
      <w:outlineLvl w:val="3"/>
    </w:pPr>
    <w:rPr>
      <w:rFonts w:ascii="Arial Narrow" w:hAnsi="Arial Narrow" w:cs="Arial Narrow"/>
      <w:b/>
      <w:sz w:val="32"/>
      <w:szCs w:val="20"/>
    </w:rPr>
  </w:style>
  <w:style w:type="paragraph" w:styleId="Cmsor5">
    <w:name w:val="heading 5"/>
    <w:basedOn w:val="Norml"/>
    <w:next w:val="Norml"/>
    <w:qFormat/>
    <w:pPr>
      <w:tabs>
        <w:tab w:val="num" w:pos="0"/>
      </w:tabs>
      <w:spacing w:before="240" w:after="60"/>
      <w:ind w:left="1008" w:hanging="1008"/>
      <w:outlineLvl w:val="4"/>
    </w:pPr>
    <w:rPr>
      <w:b/>
      <w:bCs/>
      <w:i/>
      <w:iCs/>
      <w:sz w:val="26"/>
      <w:szCs w:val="26"/>
    </w:rPr>
  </w:style>
  <w:style w:type="paragraph" w:styleId="Cmsor6">
    <w:name w:val="heading 6"/>
    <w:basedOn w:val="Norml"/>
    <w:next w:val="Norml"/>
    <w:qFormat/>
    <w:pPr>
      <w:tabs>
        <w:tab w:val="num" w:pos="0"/>
      </w:tabs>
      <w:spacing w:before="240" w:after="60"/>
      <w:ind w:left="1152" w:hanging="1152"/>
      <w:outlineLvl w:val="5"/>
    </w:pPr>
    <w:rPr>
      <w:b/>
      <w:bCs/>
      <w:sz w:val="22"/>
      <w:szCs w:val="22"/>
    </w:rPr>
  </w:style>
  <w:style w:type="paragraph" w:styleId="Cmsor8">
    <w:name w:val="heading 8"/>
    <w:basedOn w:val="Norml"/>
    <w:next w:val="Norml"/>
    <w:qFormat/>
    <w:pPr>
      <w:tabs>
        <w:tab w:val="num" w:pos="0"/>
      </w:tabs>
      <w:spacing w:before="240" w:after="60"/>
      <w:ind w:left="1440" w:hanging="144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style>
  <w:style w:type="character" w:customStyle="1" w:styleId="WW8Num1z1">
    <w:name w:val="WW8Num1z1"/>
    <w:rPr>
      <w:rFonts w:ascii="Times New Roman" w:hAnsi="Times New Roman" w:cs="Times New Roman"/>
      <w:b w:val="0"/>
      <w:i/>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i/>
      <w:iC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eastAsia="Times New Roman" w:hAnsi="Symbol"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Garamond" w:eastAsia="Times New Roman" w:hAnsi="Garamond"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Courier New" w:hAnsi="Courier New" w:cs="Courier New"/>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b/>
    </w:rPr>
  </w:style>
  <w:style w:type="character" w:customStyle="1" w:styleId="WW8Num40z1">
    <w:name w:val="WW8Num40z1"/>
    <w:rPr>
      <w:b w:val="0"/>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Bekezdsalap-bettpusa1">
    <w:name w:val="Bekezdés alap-betűtípusa1"/>
  </w:style>
  <w:style w:type="character" w:styleId="Hiperhivatkozs">
    <w:name w:val="Hyperlink"/>
    <w:rPr>
      <w:color w:val="0000FF"/>
      <w:u w:val="single"/>
    </w:rPr>
  </w:style>
  <w:style w:type="character" w:customStyle="1" w:styleId="Jegyzethivatkozs1">
    <w:name w:val="Jegyzethivatkozás1"/>
    <w:rPr>
      <w:sz w:val="16"/>
      <w:szCs w:val="16"/>
    </w:rPr>
  </w:style>
  <w:style w:type="character" w:styleId="Mrltotthiperhivatkozs">
    <w:name w:val="FollowedHyperlink"/>
    <w:rPr>
      <w:color w:val="800080"/>
      <w:u w:val="single"/>
    </w:rPr>
  </w:style>
  <w:style w:type="character" w:styleId="Oldalszm">
    <w:name w:val="page number"/>
    <w:basedOn w:val="Bekezdsalap-bettpusa1"/>
  </w:style>
  <w:style w:type="character" w:customStyle="1" w:styleId="nomark">
    <w:name w:val="nomark"/>
    <w:basedOn w:val="Bekezdsalap-bettpusa1"/>
  </w:style>
  <w:style w:type="character" w:customStyle="1" w:styleId="timark">
    <w:name w:val="timark"/>
    <w:basedOn w:val="Bekezdsalap-bettpusa1"/>
  </w:style>
  <w:style w:type="character" w:customStyle="1" w:styleId="txcpv">
    <w:name w:val="txcpv"/>
    <w:basedOn w:val="Bekezdsalap-bettpusa1"/>
  </w:style>
  <w:style w:type="character" w:customStyle="1" w:styleId="headlinelarge">
    <w:name w:val="headlinelarge"/>
    <w:basedOn w:val="Bekezdsalap-bettpusa1"/>
  </w:style>
  <w:style w:type="character" w:customStyle="1" w:styleId="highlight">
    <w:name w:val="highlight"/>
    <w:basedOn w:val="Bekezdsalap-bettpusa1"/>
  </w:style>
  <w:style w:type="character" w:customStyle="1" w:styleId="nutscode">
    <w:name w:val="nutscode"/>
    <w:basedOn w:val="Bekezdsalap-bettpusa1"/>
  </w:style>
  <w:style w:type="character" w:customStyle="1" w:styleId="cpvcode">
    <w:name w:val="cpvcode"/>
    <w:basedOn w:val="Bekezdsalap-bettpusa1"/>
  </w:style>
  <w:style w:type="character" w:customStyle="1" w:styleId="apple-style-span">
    <w:name w:val="apple-style-span"/>
    <w:basedOn w:val="Bekezdsalap-bettpusa1"/>
  </w:style>
  <w:style w:type="character" w:customStyle="1" w:styleId="Marker">
    <w:name w:val="Marker"/>
    <w:rPr>
      <w:color w:val="0000FF"/>
    </w:rPr>
  </w:style>
  <w:style w:type="character" w:customStyle="1" w:styleId="Char1">
    <w:name w:val="Char1"/>
    <w:rPr>
      <w:sz w:val="16"/>
      <w:szCs w:val="16"/>
      <w:lang w:val="hu-HU" w:bidi="ar-SA"/>
    </w:rPr>
  </w:style>
  <w:style w:type="character" w:customStyle="1" w:styleId="Lbjegyzet-karakterek">
    <w:name w:val="Lábjegyzet-karakterek"/>
    <w:rPr>
      <w:vertAlign w:val="superscript"/>
    </w:rPr>
  </w:style>
  <w:style w:type="character" w:customStyle="1" w:styleId="Char">
    <w:name w:val="Char"/>
    <w:rPr>
      <w:sz w:val="16"/>
      <w:szCs w:val="16"/>
      <w:lang w:val="hu-HU" w:bidi="ar-SA"/>
    </w:rPr>
  </w:style>
  <w:style w:type="character" w:customStyle="1" w:styleId="Char2">
    <w:name w:val="Char2"/>
  </w:style>
  <w:style w:type="character" w:customStyle="1" w:styleId="Char3">
    <w:name w:val="Char3"/>
    <w:rPr>
      <w:lang w:val="hu-HU" w:bidi="ar-SA"/>
    </w:rPr>
  </w:style>
  <w:style w:type="character" w:customStyle="1" w:styleId="b1">
    <w:name w:val="b1"/>
    <w:rPr>
      <w:b/>
      <w:bCs/>
    </w:rPr>
  </w:style>
  <w:style w:type="character" w:customStyle="1" w:styleId="Char6">
    <w:name w:val="Char6"/>
  </w:style>
  <w:style w:type="character" w:styleId="Lbjegyzet-hivatkozs">
    <w:name w:val="footnote reference"/>
    <w:aliases w:val="BVI fnr"/>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styleId="Vgjegyzet-hivatkozs">
    <w:name w:val="endnote reference"/>
    <w:rPr>
      <w:vertAlign w:val="superscript"/>
    </w:rPr>
  </w:style>
  <w:style w:type="paragraph" w:customStyle="1" w:styleId="Cmsor">
    <w:name w:val="Címsor"/>
    <w:basedOn w:val="Norml"/>
    <w:next w:val="Szvegtrzs"/>
    <w:pPr>
      <w:jc w:val="center"/>
    </w:pPr>
    <w:rPr>
      <w:b/>
      <w:bCs/>
    </w:rPr>
  </w:style>
  <w:style w:type="paragraph" w:styleId="Szvegtrzs">
    <w:name w:val="Body Text"/>
    <w:basedOn w:val="Norml"/>
    <w:pPr>
      <w:spacing w:after="120"/>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Szvegtrzsbehzssal">
    <w:name w:val="Body Text Indent"/>
    <w:basedOn w:val="Norml"/>
    <w:pPr>
      <w:spacing w:after="120"/>
      <w:ind w:left="283"/>
    </w:pPr>
  </w:style>
  <w:style w:type="paragraph" w:customStyle="1" w:styleId="Szvegtrzsbehzssal21">
    <w:name w:val="Szövegtörzs behúzással 21"/>
    <w:basedOn w:val="Norml"/>
    <w:pPr>
      <w:spacing w:after="120" w:line="480" w:lineRule="auto"/>
      <w:ind w:left="283"/>
    </w:pPr>
  </w:style>
  <w:style w:type="paragraph" w:customStyle="1" w:styleId="Szvegtrzs21">
    <w:name w:val="Szövegtörzs 21"/>
    <w:basedOn w:val="Norml"/>
    <w:pPr>
      <w:ind w:left="567" w:hanging="567"/>
      <w:jc w:val="both"/>
    </w:pPr>
    <w:rPr>
      <w:szCs w:val="20"/>
    </w:rPr>
  </w:style>
  <w:style w:type="paragraph" w:customStyle="1" w:styleId="Stlus1">
    <w:name w:val="Stílus1"/>
    <w:basedOn w:val="Norml"/>
    <w:pPr>
      <w:spacing w:line="360" w:lineRule="auto"/>
      <w:jc w:val="both"/>
    </w:pPr>
    <w:rPr>
      <w:szCs w:val="20"/>
    </w:rPr>
  </w:style>
  <w:style w:type="paragraph" w:styleId="lfej">
    <w:name w:val="header"/>
    <w:basedOn w:val="Norml"/>
    <w:pPr>
      <w:tabs>
        <w:tab w:val="center" w:pos="4536"/>
        <w:tab w:val="right" w:pos="9072"/>
      </w:tabs>
    </w:pPr>
  </w:style>
  <w:style w:type="paragraph" w:customStyle="1" w:styleId="font5">
    <w:name w:val="font5"/>
    <w:basedOn w:val="Norml"/>
    <w:pPr>
      <w:spacing w:before="280" w:after="280"/>
    </w:pPr>
    <w:rPr>
      <w:rFonts w:eastAsia="Arial Unicode MS"/>
    </w:rPr>
  </w:style>
  <w:style w:type="paragraph" w:customStyle="1" w:styleId="xl26">
    <w:name w:val="xl26"/>
    <w:basedOn w:val="Norml"/>
    <w:pPr>
      <w:spacing w:before="280" w:after="280"/>
    </w:pPr>
    <w:rPr>
      <w:rFonts w:ascii="Arial" w:eastAsia="Arial Unicode MS" w:hAnsi="Arial" w:cs="Arial"/>
      <w:b/>
      <w:bCs/>
    </w:rPr>
  </w:style>
  <w:style w:type="paragraph" w:customStyle="1" w:styleId="Szvegtrzs210">
    <w:name w:val="Szövegtörzs 21"/>
    <w:basedOn w:val="Norml"/>
    <w:pPr>
      <w:spacing w:after="120" w:line="480" w:lineRule="auto"/>
    </w:pPr>
  </w:style>
  <w:style w:type="paragraph" w:customStyle="1" w:styleId="Szvegblokk1">
    <w:name w:val="Szövegblokk1"/>
    <w:basedOn w:val="Norml"/>
    <w:pPr>
      <w:tabs>
        <w:tab w:val="left" w:pos="7820"/>
      </w:tabs>
      <w:ind w:left="970" w:right="2228"/>
    </w:pPr>
    <w:rPr>
      <w:bCs/>
      <w:sz w:val="26"/>
      <w:szCs w:val="26"/>
    </w:rPr>
  </w:style>
  <w:style w:type="paragraph" w:customStyle="1" w:styleId="rub3">
    <w:name w:val="rub3"/>
    <w:basedOn w:val="Norml"/>
    <w:pPr>
      <w:jc w:val="both"/>
    </w:pPr>
    <w:rPr>
      <w:rFonts w:ascii="&amp;#39" w:hAnsi="&amp;#39" w:cs="&amp;#39"/>
      <w:b/>
      <w:bCs/>
      <w:i/>
      <w:iCs/>
    </w:rPr>
  </w:style>
  <w:style w:type="paragraph" w:customStyle="1" w:styleId="rub2">
    <w:name w:val="rub2"/>
    <w:basedOn w:val="Norml"/>
    <w:pPr>
      <w:ind w:right="-743"/>
    </w:pPr>
    <w:rPr>
      <w:rFonts w:ascii="&amp;#39" w:hAnsi="&amp;#39" w:cs="&amp;#39"/>
      <w:smallCaps/>
    </w:rPr>
  </w:style>
  <w:style w:type="paragraph" w:customStyle="1" w:styleId="rub1">
    <w:name w:val="rub1"/>
    <w:basedOn w:val="Norml"/>
    <w:pPr>
      <w:jc w:val="both"/>
    </w:pPr>
    <w:rPr>
      <w:rFonts w:ascii="&amp;#39" w:hAnsi="&amp;#39" w:cs="&amp;#39"/>
      <w:b/>
      <w:bCs/>
      <w:smallCaps/>
    </w:rPr>
  </w:style>
  <w:style w:type="paragraph" w:customStyle="1" w:styleId="textbody">
    <w:name w:val="textbody"/>
    <w:basedOn w:val="Norml"/>
    <w:pPr>
      <w:spacing w:before="150" w:after="150"/>
    </w:pPr>
    <w:rPr>
      <w:rFonts w:ascii="&amp;#39" w:hAnsi="&amp;#39" w:cs="&amp;#39"/>
    </w:rPr>
  </w:style>
  <w:style w:type="paragraph" w:customStyle="1" w:styleId="standard">
    <w:name w:val="standard"/>
    <w:basedOn w:val="Norml"/>
    <w:rPr>
      <w:rFonts w:ascii="&amp;#39" w:hAnsi="&amp;#39" w:cs="&amp;#39"/>
    </w:rPr>
  </w:style>
  <w:style w:type="paragraph" w:styleId="NormlWeb">
    <w:name w:val="Normal (Web)"/>
    <w:basedOn w:val="Norml"/>
    <w:pPr>
      <w:spacing w:before="280" w:after="280"/>
    </w:pPr>
  </w:style>
  <w:style w:type="paragraph" w:styleId="Feladcmebortkon">
    <w:name w:val="envelope return"/>
    <w:basedOn w:val="Norml"/>
    <w:rPr>
      <w:rFonts w:cs="Arial"/>
      <w:szCs w:val="20"/>
    </w:rPr>
  </w:style>
  <w:style w:type="paragraph" w:styleId="Buborkszveg">
    <w:name w:val="Balloon Text"/>
    <w:basedOn w:val="Norml"/>
    <w:rPr>
      <w:rFonts w:ascii="Tahoma" w:hAnsi="Tahoma" w:cs="Tahoma"/>
      <w:sz w:val="16"/>
      <w:szCs w:val="16"/>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styleId="TJ3">
    <w:name w:val="toc 3"/>
    <w:basedOn w:val="Norml"/>
    <w:next w:val="Norml"/>
    <w:pPr>
      <w:tabs>
        <w:tab w:val="right" w:leader="dot" w:pos="8280"/>
      </w:tabs>
      <w:spacing w:line="360" w:lineRule="auto"/>
    </w:pPr>
  </w:style>
  <w:style w:type="paragraph" w:styleId="TJ1">
    <w:name w:val="toc 1"/>
    <w:basedOn w:val="Norml"/>
    <w:next w:val="Norml"/>
    <w:pPr>
      <w:tabs>
        <w:tab w:val="left" w:pos="480"/>
        <w:tab w:val="right" w:leader="dot" w:pos="8280"/>
        <w:tab w:val="left" w:pos="8460"/>
      </w:tabs>
      <w:spacing w:line="360" w:lineRule="auto"/>
    </w:pPr>
    <w:rPr>
      <w:rFonts w:ascii="Arial Narrow" w:hAnsi="Arial Narrow" w:cs="Arial Narrow"/>
      <w:b/>
      <w:sz w:val="28"/>
    </w:rPr>
  </w:style>
  <w:style w:type="paragraph" w:styleId="TJ8">
    <w:name w:val="toc 8"/>
    <w:basedOn w:val="Norml"/>
    <w:next w:val="Norml"/>
    <w:pPr>
      <w:ind w:left="1680"/>
    </w:pPr>
  </w:style>
  <w:style w:type="paragraph" w:customStyle="1" w:styleId="NormlArialNarrow">
    <w:name w:val="Normál + Arial Narrow"/>
    <w:basedOn w:val="Cmsor8"/>
    <w:pPr>
      <w:tabs>
        <w:tab w:val="clear" w:pos="0"/>
      </w:tabs>
      <w:ind w:left="0" w:firstLine="0"/>
      <w:jc w:val="center"/>
    </w:pPr>
    <w:rPr>
      <w:rFonts w:ascii="Arial Narrow" w:hAnsi="Arial Narrow" w:cs="Arial Narrow"/>
      <w:b/>
      <w:i w:val="0"/>
      <w:sz w:val="32"/>
      <w:szCs w:val="32"/>
    </w:rPr>
  </w:style>
  <w:style w:type="paragraph" w:styleId="TJ2">
    <w:name w:val="toc 2"/>
    <w:basedOn w:val="Norml"/>
    <w:next w:val="Norml"/>
    <w:pPr>
      <w:spacing w:line="360" w:lineRule="auto"/>
      <w:ind w:left="240"/>
    </w:pPr>
    <w:rPr>
      <w:rFonts w:ascii="Arial Narrow" w:hAnsi="Arial Narrow" w:cs="Arial Narrow"/>
    </w:rPr>
  </w:style>
  <w:style w:type="paragraph" w:styleId="llb">
    <w:name w:val="footer"/>
    <w:basedOn w:val="Norml"/>
    <w:link w:val="llbChar"/>
    <w:uiPriority w:val="99"/>
    <w:pPr>
      <w:tabs>
        <w:tab w:val="center" w:pos="4536"/>
        <w:tab w:val="right" w:pos="9072"/>
      </w:tabs>
    </w:pPr>
  </w:style>
  <w:style w:type="paragraph" w:styleId="Lbjegyzetszveg">
    <w:name w:val="footnote text"/>
    <w:basedOn w:val="Norml"/>
    <w:link w:val="LbjegyzetszvegChar"/>
    <w:pPr>
      <w:overflowPunct w:val="0"/>
      <w:autoSpaceDE w:val="0"/>
      <w:jc w:val="both"/>
    </w:pPr>
    <w:rPr>
      <w:sz w:val="20"/>
      <w:szCs w:val="20"/>
    </w:rPr>
  </w:style>
  <w:style w:type="paragraph" w:customStyle="1" w:styleId="BodyText23">
    <w:name w:val="Body Text 23"/>
    <w:basedOn w:val="Norml"/>
    <w:pPr>
      <w:ind w:left="284"/>
    </w:pPr>
    <w:rPr>
      <w:szCs w:val="20"/>
    </w:rPr>
  </w:style>
  <w:style w:type="paragraph" w:customStyle="1" w:styleId="Szvegtrzs32">
    <w:name w:val="Szövegtörzs 32"/>
    <w:basedOn w:val="Norml"/>
    <w:pPr>
      <w:spacing w:after="120"/>
    </w:pPr>
    <w:rPr>
      <w:sz w:val="16"/>
      <w:szCs w:val="16"/>
    </w:rPr>
  </w:style>
  <w:style w:type="paragraph" w:customStyle="1" w:styleId="Stlus6">
    <w:name w:val="Stílus6"/>
    <w:basedOn w:val="Norml"/>
    <w:pPr>
      <w:shd w:val="clear" w:color="auto" w:fill="CCFF99"/>
      <w:jc w:val="center"/>
    </w:pPr>
    <w:rPr>
      <w:b/>
      <w:bCs/>
      <w:caps/>
      <w:sz w:val="28"/>
      <w:szCs w:val="28"/>
    </w:rPr>
  </w:style>
  <w:style w:type="paragraph" w:customStyle="1" w:styleId="tigrseq">
    <w:name w:val="tigrseq"/>
    <w:basedOn w:val="Norml"/>
    <w:pPr>
      <w:spacing w:before="280" w:after="280"/>
    </w:pPr>
  </w:style>
  <w:style w:type="paragraph" w:customStyle="1" w:styleId="addr">
    <w:name w:val="addr"/>
    <w:basedOn w:val="Norml"/>
    <w:pPr>
      <w:spacing w:before="280" w:after="280"/>
    </w:pPr>
  </w:style>
  <w:style w:type="paragraph" w:customStyle="1" w:styleId="ft">
    <w:name w:val="ft"/>
    <w:basedOn w:val="Norml"/>
    <w:pPr>
      <w:spacing w:before="280" w:after="280"/>
    </w:pPr>
  </w:style>
  <w:style w:type="paragraph" w:customStyle="1" w:styleId="txurl">
    <w:name w:val="txurl"/>
    <w:basedOn w:val="Norml"/>
    <w:pPr>
      <w:spacing w:before="280" w:after="280"/>
    </w:pPr>
  </w:style>
  <w:style w:type="paragraph" w:customStyle="1" w:styleId="txnuts">
    <w:name w:val="txnuts"/>
    <w:basedOn w:val="Norml"/>
    <w:pPr>
      <w:spacing w:before="280" w:after="280"/>
    </w:pPr>
  </w:style>
  <w:style w:type="paragraph" w:customStyle="1" w:styleId="txcpv1">
    <w:name w:val="txcpv1"/>
    <w:basedOn w:val="Norml"/>
    <w:pPr>
      <w:spacing w:before="280" w:after="280"/>
    </w:pPr>
  </w:style>
  <w:style w:type="paragraph" w:customStyle="1" w:styleId="Dokumentumtrkp1">
    <w:name w:val="Dokumentumtérkép1"/>
    <w:basedOn w:val="Norml"/>
    <w:pPr>
      <w:shd w:val="clear" w:color="auto" w:fill="000080"/>
    </w:pPr>
    <w:rPr>
      <w:rFonts w:ascii="Tahoma" w:hAnsi="Tahoma" w:cs="Tahoma"/>
      <w:sz w:val="20"/>
      <w:szCs w:val="20"/>
    </w:rPr>
  </w:style>
  <w:style w:type="paragraph" w:customStyle="1" w:styleId="ZU">
    <w:name w:val="Z_U"/>
    <w:basedOn w:val="Norml"/>
    <w:rPr>
      <w:rFonts w:ascii="Arial" w:hAnsi="Arial" w:cs="Arial"/>
      <w:b/>
      <w:sz w:val="16"/>
      <w:szCs w:val="20"/>
      <w:lang w:val="fr-FR"/>
    </w:rPr>
  </w:style>
  <w:style w:type="paragraph" w:customStyle="1" w:styleId="Rub10">
    <w:name w:val="Rub1"/>
    <w:basedOn w:val="Norml"/>
    <w:pPr>
      <w:tabs>
        <w:tab w:val="left" w:pos="1276"/>
      </w:tabs>
      <w:jc w:val="both"/>
    </w:pPr>
    <w:rPr>
      <w:b/>
      <w:smallCaps/>
      <w:sz w:val="20"/>
      <w:szCs w:val="20"/>
      <w:lang w:val="en-GB"/>
    </w:rPr>
  </w:style>
  <w:style w:type="paragraph" w:customStyle="1" w:styleId="Rub20">
    <w:name w:val="Rub2"/>
    <w:basedOn w:val="Norml"/>
    <w:next w:val="Norml"/>
    <w:pPr>
      <w:tabs>
        <w:tab w:val="left" w:pos="709"/>
        <w:tab w:val="left" w:pos="5670"/>
        <w:tab w:val="left" w:pos="6663"/>
        <w:tab w:val="left" w:pos="7088"/>
      </w:tabs>
      <w:ind w:right="-596"/>
    </w:pPr>
    <w:rPr>
      <w:smallCaps/>
      <w:sz w:val="20"/>
      <w:szCs w:val="20"/>
      <w:lang w:val="fr-FR"/>
    </w:rPr>
  </w:style>
  <w:style w:type="paragraph" w:customStyle="1" w:styleId="Rub30">
    <w:name w:val="Rub3"/>
    <w:basedOn w:val="Norml"/>
    <w:next w:val="Norml"/>
    <w:pPr>
      <w:tabs>
        <w:tab w:val="left" w:pos="709"/>
      </w:tabs>
      <w:jc w:val="both"/>
    </w:pPr>
    <w:rPr>
      <w:b/>
      <w:i/>
      <w:sz w:val="20"/>
      <w:szCs w:val="20"/>
      <w:lang w:val="en-GB"/>
    </w:rPr>
  </w:style>
  <w:style w:type="paragraph" w:customStyle="1" w:styleId="CharCharCharCharCharCharCharCharCharCharCharCharCharCharCharCharCharCharCharCharChar">
    <w:name w:val="Char Char Char Char Char Char Char Char Char Char Char Char Char Char Char Char Char Char Char Char Char"/>
    <w:basedOn w:val="Norml"/>
    <w:pPr>
      <w:spacing w:after="160" w:line="240" w:lineRule="exact"/>
    </w:pPr>
    <w:rPr>
      <w:rFonts w:ascii="Arial" w:hAnsi="Arial" w:cs="Arial"/>
      <w:sz w:val="20"/>
      <w:szCs w:val="20"/>
      <w:lang w:val="en-US"/>
    </w:rPr>
  </w:style>
  <w:style w:type="paragraph" w:customStyle="1" w:styleId="Char2CharChar">
    <w:name w:val="Char2 Char Char"/>
    <w:basedOn w:val="Norml"/>
    <w:pPr>
      <w:spacing w:after="160" w:line="240" w:lineRule="exact"/>
    </w:pPr>
    <w:rPr>
      <w:rFonts w:ascii="Arial" w:hAnsi="Arial" w:cs="Arial"/>
      <w:sz w:val="20"/>
      <w:szCs w:val="20"/>
      <w:lang w:val="en-US"/>
    </w:rPr>
  </w:style>
  <w:style w:type="paragraph" w:customStyle="1" w:styleId="CharChar1CharCharCharCharChar">
    <w:name w:val="Char Char1 Char Char Char Char Char"/>
    <w:basedOn w:val="Norml"/>
    <w:pPr>
      <w:spacing w:after="160" w:line="240" w:lineRule="exact"/>
    </w:pPr>
    <w:rPr>
      <w:rFonts w:ascii="Arial" w:hAnsi="Arial" w:cs="Arial"/>
      <w:sz w:val="20"/>
      <w:szCs w:val="20"/>
      <w:lang w:val="en-US"/>
    </w:rPr>
  </w:style>
  <w:style w:type="paragraph" w:customStyle="1" w:styleId="CharChar1CharCharCharCharCharCharCharChar">
    <w:name w:val="Char Char1 Char Char Char Char Char Char Char Char"/>
    <w:basedOn w:val="Norml"/>
    <w:pPr>
      <w:spacing w:after="160" w:line="240" w:lineRule="exact"/>
    </w:pPr>
    <w:rPr>
      <w:rFonts w:ascii="Arial" w:hAnsi="Arial" w:cs="Arial"/>
      <w:sz w:val="20"/>
      <w:szCs w:val="20"/>
      <w:lang w:val="en-US"/>
    </w:rPr>
  </w:style>
  <w:style w:type="paragraph" w:customStyle="1" w:styleId="p">
    <w:name w:val="p"/>
    <w:basedOn w:val="Norml"/>
    <w:pPr>
      <w:spacing w:before="280" w:after="280"/>
    </w:pPr>
  </w:style>
  <w:style w:type="paragraph" w:customStyle="1" w:styleId="txemail">
    <w:name w:val="txemail"/>
    <w:basedOn w:val="Norml"/>
    <w:pPr>
      <w:spacing w:before="280" w:after="280"/>
    </w:pPr>
  </w:style>
  <w:style w:type="paragraph" w:customStyle="1" w:styleId="CharChar1CharCharCharCharChar1CharCharCharCharCharCharCharCharCharCharChar">
    <w:name w:val="Char Char1 Char Char Char Char Char1 Char Char Char Char Char Char Char Char Char Char Char"/>
    <w:basedOn w:val="Norml"/>
    <w:pPr>
      <w:spacing w:after="160" w:line="240" w:lineRule="exact"/>
    </w:pPr>
    <w:rPr>
      <w:rFonts w:ascii="Arial" w:hAnsi="Arial" w:cs="Arial"/>
      <w:sz w:val="20"/>
      <w:szCs w:val="20"/>
      <w:lang w:val="en-US"/>
    </w:rPr>
  </w:style>
  <w:style w:type="paragraph" w:customStyle="1" w:styleId="CharChar1CharCharCharCharChar1CharCharCharCharCharCharCharCharCharCharChar0">
    <w:name w:val="Char Char1 Char Char Char Char Char1 Char Char Char Char Char Char Char Char Char Char Char"/>
    <w:basedOn w:val="Norml"/>
    <w:pPr>
      <w:spacing w:after="160" w:line="240" w:lineRule="exact"/>
    </w:pPr>
    <w:rPr>
      <w:rFonts w:ascii="Arial" w:hAnsi="Arial" w:cs="Arial"/>
      <w:sz w:val="20"/>
      <w:szCs w:val="20"/>
      <w:lang w:val="en-US"/>
    </w:rPr>
  </w:style>
  <w:style w:type="paragraph" w:customStyle="1" w:styleId="CharChar1CharCharCharCharChar1CharCharCharCharCharCharCharChar">
    <w:name w:val="Char Char1 Char Char Char Char Char1 Char Char Char Char Char Char Char Char"/>
    <w:basedOn w:val="Norml"/>
    <w:pPr>
      <w:spacing w:after="160" w:line="240" w:lineRule="exact"/>
    </w:pPr>
    <w:rPr>
      <w:rFonts w:ascii="Arial" w:hAnsi="Arial" w:cs="Arial"/>
      <w:sz w:val="20"/>
      <w:szCs w:val="20"/>
      <w:lang w:val="en-US"/>
    </w:rPr>
  </w:style>
  <w:style w:type="paragraph" w:customStyle="1" w:styleId="CharChar13">
    <w:name w:val="Char Char13"/>
    <w:basedOn w:val="Norml"/>
    <w:pPr>
      <w:spacing w:after="160" w:line="240" w:lineRule="exact"/>
    </w:pPr>
    <w:rPr>
      <w:rFonts w:ascii="Arial" w:hAnsi="Arial" w:cs="Arial"/>
      <w:sz w:val="20"/>
      <w:szCs w:val="20"/>
      <w:lang w:val="en-US"/>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Szvegtrzs31">
    <w:name w:val="Szövegtörzs 31"/>
    <w:basedOn w:val="Norml"/>
    <w:pPr>
      <w:spacing w:after="120"/>
    </w:pPr>
    <w:rPr>
      <w:rFonts w:eastAsia="SimSun"/>
      <w:sz w:val="16"/>
      <w:szCs w:val="16"/>
    </w:rPr>
  </w:style>
  <w:style w:type="paragraph" w:customStyle="1" w:styleId="Char1CharCharChar">
    <w:name w:val="Char1 Char Char Char"/>
    <w:basedOn w:val="Norml"/>
    <w:pPr>
      <w:spacing w:after="160" w:line="240" w:lineRule="exact"/>
    </w:pPr>
    <w:rPr>
      <w:rFonts w:ascii="Arial" w:hAnsi="Arial" w:cs="Arial"/>
      <w:sz w:val="20"/>
      <w:szCs w:val="20"/>
      <w:lang w:val="en-US"/>
    </w:rPr>
  </w:style>
  <w:style w:type="paragraph" w:customStyle="1" w:styleId="CharChar1CharCharCharCharChar1">
    <w:name w:val="Char Char1 Char Char Char Char Char1"/>
    <w:basedOn w:val="Norml"/>
    <w:pPr>
      <w:spacing w:after="160" w:line="240" w:lineRule="exact"/>
    </w:pPr>
    <w:rPr>
      <w:rFonts w:ascii="Arial" w:hAnsi="Arial" w:cs="Arial"/>
      <w:sz w:val="20"/>
      <w:szCs w:val="20"/>
      <w:lang w:val="en-US"/>
    </w:rPr>
  </w:style>
  <w:style w:type="paragraph" w:styleId="TJ4">
    <w:name w:val="toc 4"/>
    <w:basedOn w:val="Trgymutat"/>
    <w:pPr>
      <w:tabs>
        <w:tab w:val="right" w:leader="dot" w:pos="8789"/>
      </w:tabs>
      <w:ind w:left="849"/>
    </w:pPr>
  </w:style>
  <w:style w:type="paragraph" w:styleId="TJ5">
    <w:name w:val="toc 5"/>
    <w:basedOn w:val="Trgymutat"/>
    <w:pPr>
      <w:tabs>
        <w:tab w:val="right" w:leader="dot" w:pos="8506"/>
      </w:tabs>
      <w:ind w:left="1132"/>
    </w:pPr>
  </w:style>
  <w:style w:type="paragraph" w:styleId="TJ6">
    <w:name w:val="toc 6"/>
    <w:basedOn w:val="Trgymutat"/>
    <w:pPr>
      <w:tabs>
        <w:tab w:val="right" w:leader="dot" w:pos="8223"/>
      </w:tabs>
      <w:ind w:left="1415"/>
    </w:pPr>
  </w:style>
  <w:style w:type="paragraph" w:styleId="TJ7">
    <w:name w:val="toc 7"/>
    <w:basedOn w:val="Trgymutat"/>
    <w:pPr>
      <w:tabs>
        <w:tab w:val="right" w:leader="dot" w:pos="7940"/>
      </w:tabs>
      <w:ind w:left="1698"/>
    </w:pPr>
  </w:style>
  <w:style w:type="paragraph" w:styleId="TJ9">
    <w:name w:val="toc 9"/>
    <w:basedOn w:val="Trgymutat"/>
    <w:pPr>
      <w:tabs>
        <w:tab w:val="right" w:leader="dot" w:pos="7374"/>
      </w:tabs>
      <w:ind w:left="2264"/>
    </w:pPr>
  </w:style>
  <w:style w:type="paragraph" w:customStyle="1" w:styleId="Tartalomjegyzk10">
    <w:name w:val="Tartalomjegyzék 10"/>
    <w:basedOn w:val="Trgymutat"/>
    <w:pPr>
      <w:tabs>
        <w:tab w:val="right" w:leader="dot" w:pos="7091"/>
      </w:tabs>
      <w:ind w:left="2547"/>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Norml"/>
  </w:style>
  <w:style w:type="character" w:customStyle="1" w:styleId="llbChar">
    <w:name w:val="Élőláb Char"/>
    <w:link w:val="llb"/>
    <w:uiPriority w:val="99"/>
    <w:rsid w:val="003125AF"/>
    <w:rPr>
      <w:sz w:val="24"/>
      <w:szCs w:val="24"/>
      <w:lang w:eastAsia="zh-CN"/>
    </w:rPr>
  </w:style>
  <w:style w:type="paragraph" w:customStyle="1" w:styleId="CharChar1">
    <w:name w:val="Char Char1"/>
    <w:basedOn w:val="Norml"/>
    <w:rsid w:val="00D90092"/>
    <w:pPr>
      <w:suppressAutoHyphens w:val="0"/>
      <w:spacing w:after="160" w:line="240" w:lineRule="exact"/>
    </w:pPr>
    <w:rPr>
      <w:rFonts w:ascii="Verdana" w:hAnsi="Verdana"/>
      <w:sz w:val="20"/>
      <w:szCs w:val="20"/>
      <w:lang w:val="en-US" w:eastAsia="en-US"/>
    </w:rPr>
  </w:style>
  <w:style w:type="paragraph" w:customStyle="1" w:styleId="NormalBold">
    <w:name w:val="NormalBold"/>
    <w:basedOn w:val="Norml"/>
    <w:link w:val="NormalBoldChar"/>
    <w:rsid w:val="00D90092"/>
    <w:pPr>
      <w:widowControl w:val="0"/>
      <w:suppressAutoHyphens w:val="0"/>
    </w:pPr>
    <w:rPr>
      <w:b/>
      <w:lang w:eastAsia="hu-HU"/>
    </w:rPr>
  </w:style>
  <w:style w:type="character" w:customStyle="1" w:styleId="NormalBoldChar">
    <w:name w:val="NormalBold Char"/>
    <w:link w:val="NormalBold"/>
    <w:rsid w:val="00D90092"/>
    <w:rPr>
      <w:b/>
      <w:sz w:val="24"/>
      <w:szCs w:val="24"/>
      <w:lang w:val="hu-HU" w:eastAsia="hu-HU" w:bidi="ar-SA"/>
    </w:rPr>
  </w:style>
  <w:style w:type="paragraph" w:styleId="Szmozottlista">
    <w:name w:val="List Number"/>
    <w:basedOn w:val="Norml"/>
    <w:semiHidden/>
    <w:rsid w:val="00D90092"/>
    <w:pPr>
      <w:numPr>
        <w:numId w:val="10"/>
      </w:numPr>
      <w:suppressAutoHyphens w:val="0"/>
      <w:spacing w:before="120" w:after="120"/>
      <w:contextualSpacing/>
      <w:jc w:val="both"/>
    </w:pPr>
    <w:rPr>
      <w:szCs w:val="22"/>
      <w:lang w:eastAsia="en-GB"/>
    </w:rPr>
  </w:style>
  <w:style w:type="paragraph" w:styleId="Szmozottlista2">
    <w:name w:val="List Number 2"/>
    <w:basedOn w:val="Norml"/>
    <w:semiHidden/>
    <w:rsid w:val="00D90092"/>
    <w:pPr>
      <w:numPr>
        <w:numId w:val="11"/>
      </w:numPr>
      <w:suppressAutoHyphens w:val="0"/>
      <w:spacing w:before="120" w:after="120"/>
      <w:contextualSpacing/>
      <w:jc w:val="both"/>
    </w:pPr>
    <w:rPr>
      <w:szCs w:val="22"/>
      <w:lang w:eastAsia="en-GB"/>
    </w:rPr>
  </w:style>
  <w:style w:type="character" w:customStyle="1" w:styleId="DeltaViewInsertion">
    <w:name w:val="DeltaView Insertion"/>
    <w:rsid w:val="00D90092"/>
    <w:rPr>
      <w:b/>
      <w:i/>
      <w:spacing w:val="0"/>
      <w:lang w:val="hu-HU" w:eastAsia="hu-HU"/>
    </w:rPr>
  </w:style>
  <w:style w:type="character" w:customStyle="1" w:styleId="LbjegyzetszvegChar">
    <w:name w:val="Lábjegyzetszöveg Char"/>
    <w:link w:val="Lbjegyzetszveg"/>
    <w:rsid w:val="00D90092"/>
    <w:rPr>
      <w:lang w:val="hu-HU" w:eastAsia="zh-CN" w:bidi="ar-SA"/>
    </w:rPr>
  </w:style>
  <w:style w:type="paragraph" w:customStyle="1" w:styleId="Text1">
    <w:name w:val="Text 1"/>
    <w:basedOn w:val="Norml"/>
    <w:rsid w:val="00D90092"/>
    <w:pPr>
      <w:suppressAutoHyphens w:val="0"/>
      <w:spacing w:before="120" w:after="120"/>
      <w:ind w:left="850"/>
      <w:jc w:val="both"/>
    </w:pPr>
    <w:rPr>
      <w:szCs w:val="22"/>
      <w:lang w:eastAsia="en-GB"/>
    </w:rPr>
  </w:style>
  <w:style w:type="paragraph" w:customStyle="1" w:styleId="NormalLeft">
    <w:name w:val="Normal Left"/>
    <w:basedOn w:val="Norml"/>
    <w:rsid w:val="00D90092"/>
    <w:pPr>
      <w:suppressAutoHyphens w:val="0"/>
      <w:spacing w:before="120" w:after="120"/>
    </w:pPr>
    <w:rPr>
      <w:szCs w:val="22"/>
      <w:lang w:eastAsia="en-GB"/>
    </w:rPr>
  </w:style>
  <w:style w:type="paragraph" w:customStyle="1" w:styleId="Tiret0">
    <w:name w:val="Tiret 0"/>
    <w:basedOn w:val="Norml"/>
    <w:rsid w:val="00D90092"/>
    <w:pPr>
      <w:tabs>
        <w:tab w:val="num" w:pos="850"/>
      </w:tabs>
      <w:suppressAutoHyphens w:val="0"/>
      <w:spacing w:before="120" w:after="120"/>
      <w:ind w:left="850" w:hanging="850"/>
      <w:jc w:val="both"/>
    </w:pPr>
    <w:rPr>
      <w:szCs w:val="22"/>
      <w:lang w:eastAsia="en-GB"/>
    </w:rPr>
  </w:style>
  <w:style w:type="paragraph" w:customStyle="1" w:styleId="Tiret1">
    <w:name w:val="Tiret 1"/>
    <w:basedOn w:val="Norml"/>
    <w:rsid w:val="00D90092"/>
    <w:pPr>
      <w:tabs>
        <w:tab w:val="num" w:pos="720"/>
        <w:tab w:val="num" w:pos="1417"/>
      </w:tabs>
      <w:suppressAutoHyphens w:val="0"/>
      <w:spacing w:before="120" w:after="120"/>
      <w:ind w:left="1417" w:hanging="567"/>
      <w:jc w:val="both"/>
    </w:pPr>
    <w:rPr>
      <w:szCs w:val="22"/>
      <w:lang w:eastAsia="en-GB"/>
    </w:rPr>
  </w:style>
  <w:style w:type="paragraph" w:customStyle="1" w:styleId="NumPar1">
    <w:name w:val="NumPar 1"/>
    <w:basedOn w:val="Norml"/>
    <w:next w:val="Text1"/>
    <w:rsid w:val="00D90092"/>
    <w:pPr>
      <w:tabs>
        <w:tab w:val="num" w:pos="480"/>
        <w:tab w:val="num" w:pos="850"/>
      </w:tabs>
      <w:suppressAutoHyphens w:val="0"/>
      <w:spacing w:before="120" w:after="120"/>
      <w:ind w:left="850" w:hanging="850"/>
      <w:jc w:val="both"/>
    </w:pPr>
    <w:rPr>
      <w:szCs w:val="22"/>
      <w:lang w:eastAsia="en-GB"/>
    </w:rPr>
  </w:style>
  <w:style w:type="paragraph" w:customStyle="1" w:styleId="ChapterTitle">
    <w:name w:val="ChapterTitle"/>
    <w:basedOn w:val="Norml"/>
    <w:next w:val="Norml"/>
    <w:rsid w:val="00D90092"/>
    <w:pPr>
      <w:keepNext/>
      <w:suppressAutoHyphens w:val="0"/>
      <w:spacing w:before="120" w:after="360"/>
      <w:jc w:val="center"/>
    </w:pPr>
    <w:rPr>
      <w:b/>
      <w:sz w:val="32"/>
      <w:szCs w:val="22"/>
      <w:lang w:eastAsia="en-GB"/>
    </w:rPr>
  </w:style>
  <w:style w:type="paragraph" w:customStyle="1" w:styleId="SectionTitle">
    <w:name w:val="SectionTitle"/>
    <w:basedOn w:val="Norml"/>
    <w:next w:val="Cmsor1"/>
    <w:rsid w:val="00D90092"/>
    <w:pPr>
      <w:keepNext/>
      <w:suppressAutoHyphens w:val="0"/>
      <w:spacing w:before="120" w:after="360"/>
      <w:jc w:val="center"/>
    </w:pPr>
    <w:rPr>
      <w:b/>
      <w:smallCaps/>
      <w:sz w:val="28"/>
      <w:szCs w:val="22"/>
      <w:lang w:eastAsia="en-GB"/>
    </w:rPr>
  </w:style>
  <w:style w:type="paragraph" w:customStyle="1" w:styleId="Annexetitre">
    <w:name w:val="Annexe titre"/>
    <w:basedOn w:val="Norml"/>
    <w:next w:val="Norml"/>
    <w:rsid w:val="00D90092"/>
    <w:pPr>
      <w:suppressAutoHyphens w:val="0"/>
      <w:spacing w:before="120" w:after="120"/>
      <w:jc w:val="center"/>
    </w:pPr>
    <w:rPr>
      <w:b/>
      <w:szCs w:val="22"/>
      <w:u w:val="single"/>
      <w:lang w:eastAsia="en-GB"/>
    </w:rPr>
  </w:style>
  <w:style w:type="paragraph" w:customStyle="1" w:styleId="Titrearticle">
    <w:name w:val="Titre article"/>
    <w:basedOn w:val="Norml"/>
    <w:next w:val="Norml"/>
    <w:rsid w:val="00D90092"/>
    <w:pPr>
      <w:keepNext/>
      <w:suppressAutoHyphens w:val="0"/>
      <w:spacing w:before="360" w:after="120"/>
      <w:jc w:val="center"/>
    </w:pPr>
    <w:rPr>
      <w:i/>
      <w:szCs w:val="22"/>
      <w:lang w:eastAsia="en-GB"/>
    </w:rPr>
  </w:style>
  <w:style w:type="paragraph" w:customStyle="1" w:styleId="CharChar1CharCharCharCharChar1CharChar">
    <w:name w:val="Char Char1 Char Char Char Char Char1 Char Char"/>
    <w:basedOn w:val="Norml"/>
    <w:rsid w:val="002931DB"/>
    <w:pPr>
      <w:suppressAutoHyphens w:val="0"/>
      <w:spacing w:after="160" w:line="240" w:lineRule="exact"/>
    </w:pPr>
    <w:rPr>
      <w:rFonts w:ascii="Arial" w:hAnsi="Arial" w:cs="Arial"/>
      <w:sz w:val="20"/>
      <w:szCs w:val="20"/>
      <w:lang w:val="en-US" w:eastAsia="en-US"/>
    </w:rPr>
  </w:style>
  <w:style w:type="character" w:styleId="Jegyzethivatkozs">
    <w:name w:val="annotation reference"/>
    <w:uiPriority w:val="99"/>
    <w:semiHidden/>
    <w:rsid w:val="002E43F5"/>
    <w:rPr>
      <w:sz w:val="16"/>
      <w:szCs w:val="16"/>
    </w:rPr>
  </w:style>
  <w:style w:type="paragraph" w:styleId="Jegyzetszveg">
    <w:name w:val="annotation text"/>
    <w:basedOn w:val="Norml"/>
    <w:semiHidden/>
    <w:rsid w:val="002E43F5"/>
    <w:rPr>
      <w:sz w:val="20"/>
      <w:szCs w:val="20"/>
    </w:rPr>
  </w:style>
  <w:style w:type="paragraph" w:customStyle="1" w:styleId="CharChar1CharCharChar">
    <w:name w:val="Char Char1 Char Char Char"/>
    <w:basedOn w:val="Norml"/>
    <w:rsid w:val="009870B3"/>
    <w:pPr>
      <w:suppressAutoHyphens w:val="0"/>
      <w:spacing w:after="160" w:line="240" w:lineRule="exact"/>
    </w:pPr>
    <w:rPr>
      <w:rFonts w:ascii="Arial" w:hAnsi="Arial" w:cs="Arial"/>
      <w:sz w:val="20"/>
      <w:szCs w:val="20"/>
      <w:lang w:val="en-US" w:eastAsia="en-US"/>
    </w:rPr>
  </w:style>
  <w:style w:type="table" w:styleId="Rcsostblzat">
    <w:name w:val="Table Grid"/>
    <w:basedOn w:val="Normltblzat"/>
    <w:uiPriority w:val="59"/>
    <w:rsid w:val="00154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glalkoztatas.felugyeleti-foo@ngm.gov.h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unkafelugyeleti-foo@ngm.gov.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gyenlobanasmod.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mf.g/" TargetMode="External"/><Relationship Id="rId5" Type="http://schemas.openxmlformats.org/officeDocument/2006/relationships/settings" Target="settings.xml"/><Relationship Id="rId15" Type="http://schemas.openxmlformats.org/officeDocument/2006/relationships/hyperlink" Target="http://www/"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4EF1-6E08-4A80-B041-500297C5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44874</Words>
  <Characters>309638</Characters>
  <Application>Microsoft Office Word</Application>
  <DocSecurity>0</DocSecurity>
  <Lines>2580</Lines>
  <Paragraphs>707</Paragraphs>
  <ScaleCrop>false</ScaleCrop>
  <HeadingPairs>
    <vt:vector size="2" baseType="variant">
      <vt:variant>
        <vt:lpstr>Cím</vt:lpstr>
      </vt:variant>
      <vt:variant>
        <vt:i4>1</vt:i4>
      </vt:variant>
    </vt:vector>
  </HeadingPairs>
  <TitlesOfParts>
    <vt:vector size="1" baseType="lpstr">
      <vt:lpstr>ajánlati dokumentáció kistender</vt:lpstr>
    </vt:vector>
  </TitlesOfParts>
  <Company>Nemes Ügyvédi Iroda</Company>
  <LinksUpToDate>false</LinksUpToDate>
  <CharactersWithSpaces>353805</CharactersWithSpaces>
  <SharedDoc>false</SharedDoc>
  <HLinks>
    <vt:vector size="36" baseType="variant">
      <vt:variant>
        <vt:i4>7864437</vt:i4>
      </vt:variant>
      <vt:variant>
        <vt:i4>21</vt:i4>
      </vt:variant>
      <vt:variant>
        <vt:i4>0</vt:i4>
      </vt:variant>
      <vt:variant>
        <vt:i4>5</vt:i4>
      </vt:variant>
      <vt:variant>
        <vt:lpwstr>http://www.egyenlobanasmod.hu/</vt:lpwstr>
      </vt:variant>
      <vt:variant>
        <vt:lpwstr/>
      </vt:variant>
      <vt:variant>
        <vt:i4>2818174</vt:i4>
      </vt:variant>
      <vt:variant>
        <vt:i4>18</vt:i4>
      </vt:variant>
      <vt:variant>
        <vt:i4>0</vt:i4>
      </vt:variant>
      <vt:variant>
        <vt:i4>5</vt:i4>
      </vt:variant>
      <vt:variant>
        <vt:lpwstr>http://www/</vt:lpwstr>
      </vt:variant>
      <vt:variant>
        <vt:lpwstr/>
      </vt:variant>
      <vt:variant>
        <vt:i4>2818174</vt:i4>
      </vt:variant>
      <vt:variant>
        <vt:i4>15</vt:i4>
      </vt:variant>
      <vt:variant>
        <vt:i4>0</vt:i4>
      </vt:variant>
      <vt:variant>
        <vt:i4>5</vt:i4>
      </vt:variant>
      <vt:variant>
        <vt:lpwstr>http://www/</vt:lpwstr>
      </vt:variant>
      <vt:variant>
        <vt:lpwstr/>
      </vt:variant>
      <vt:variant>
        <vt:i4>3342414</vt:i4>
      </vt:variant>
      <vt:variant>
        <vt:i4>12</vt:i4>
      </vt:variant>
      <vt:variant>
        <vt:i4>0</vt:i4>
      </vt:variant>
      <vt:variant>
        <vt:i4>5</vt:i4>
      </vt:variant>
      <vt:variant>
        <vt:lpwstr>mailto:foglalkoztatas.felugyeleti-foo@ngm.gov.hu</vt:lpwstr>
      </vt:variant>
      <vt:variant>
        <vt:lpwstr/>
      </vt:variant>
      <vt:variant>
        <vt:i4>917539</vt:i4>
      </vt:variant>
      <vt:variant>
        <vt:i4>9</vt:i4>
      </vt:variant>
      <vt:variant>
        <vt:i4>0</vt:i4>
      </vt:variant>
      <vt:variant>
        <vt:i4>5</vt:i4>
      </vt:variant>
      <vt:variant>
        <vt:lpwstr>mailto:munkafelugyeleti-foo@ngm.gov.hu</vt:lpwstr>
      </vt:variant>
      <vt:variant>
        <vt:lpwstr/>
      </vt:variant>
      <vt:variant>
        <vt:i4>2621500</vt:i4>
      </vt:variant>
      <vt:variant>
        <vt:i4>6</vt:i4>
      </vt:variant>
      <vt:variant>
        <vt:i4>0</vt:i4>
      </vt:variant>
      <vt:variant>
        <vt:i4>5</vt:i4>
      </vt:variant>
      <vt:variant>
        <vt:lpwstr>http://www.ommf.g/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 kistender</dc:title>
  <dc:creator>dr. Márton Zsuzsanna</dc:creator>
  <cp:lastModifiedBy>Kis Csaba</cp:lastModifiedBy>
  <cp:revision>8</cp:revision>
  <cp:lastPrinted>2016-02-09T08:01:00Z</cp:lastPrinted>
  <dcterms:created xsi:type="dcterms:W3CDTF">2016-04-01T10:03:00Z</dcterms:created>
  <dcterms:modified xsi:type="dcterms:W3CDTF">2016-04-07T07:10:00Z</dcterms:modified>
</cp:coreProperties>
</file>